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7C" w:rsidRDefault="00C416B1" w:rsidP="00432DE4">
      <w:pPr>
        <w:ind w:left="11814"/>
        <w:rPr>
          <w:sz w:val="26"/>
        </w:rPr>
      </w:pPr>
      <w:r>
        <w:rPr>
          <w:sz w:val="26"/>
        </w:rPr>
        <w:t>ЗАТВЕРДЖЕНО</w:t>
      </w:r>
    </w:p>
    <w:p w:rsidR="008C217C" w:rsidRDefault="00C416B1" w:rsidP="00432DE4">
      <w:pPr>
        <w:ind w:left="11814"/>
        <w:rPr>
          <w:sz w:val="26"/>
        </w:rPr>
      </w:pPr>
      <w:r>
        <w:rPr>
          <w:sz w:val="26"/>
        </w:rPr>
        <w:t>наказом Держатомрегулювання</w:t>
      </w:r>
    </w:p>
    <w:p w:rsidR="008C217C" w:rsidRDefault="00C416B1" w:rsidP="00432DE4">
      <w:pPr>
        <w:tabs>
          <w:tab w:val="left" w:pos="14211"/>
          <w:tab w:val="left" w:pos="14477"/>
          <w:tab w:val="left" w:pos="15173"/>
        </w:tabs>
        <w:ind w:left="11814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 w:rsidR="00BA4B37" w:rsidRPr="00BA4B37">
        <w:rPr>
          <w:sz w:val="26"/>
          <w:u w:val="single"/>
          <w:lang w:val="ru-RU"/>
        </w:rPr>
        <w:t xml:space="preserve">24 </w:t>
      </w:r>
      <w:r w:rsidR="00BA4B37">
        <w:rPr>
          <w:sz w:val="26"/>
          <w:u w:val="single"/>
        </w:rPr>
        <w:t>грудня 2020</w:t>
      </w:r>
      <w:r>
        <w:rPr>
          <w:sz w:val="26"/>
        </w:rPr>
        <w:tab/>
      </w:r>
      <w:proofErr w:type="gramStart"/>
      <w:r>
        <w:rPr>
          <w:sz w:val="26"/>
        </w:rPr>
        <w:t>№</w:t>
      </w:r>
      <w:r w:rsidR="00BA4B37">
        <w:rPr>
          <w:sz w:val="26"/>
        </w:rPr>
        <w:t xml:space="preserve">  547</w:t>
      </w:r>
      <w:proofErr w:type="gramEnd"/>
    </w:p>
    <w:p w:rsidR="008C217C" w:rsidRPr="003163C7" w:rsidRDefault="00C416B1" w:rsidP="00432DE4">
      <w:pPr>
        <w:pStyle w:val="a3"/>
        <w:ind w:left="4708" w:right="4775"/>
        <w:jc w:val="center"/>
        <w:rPr>
          <w:i w:val="0"/>
        </w:rPr>
      </w:pPr>
      <w:bookmarkStart w:id="0" w:name="_Hlk60042525"/>
      <w:r w:rsidRPr="003163C7">
        <w:rPr>
          <w:i w:val="0"/>
        </w:rPr>
        <w:t>Орієнтовний</w:t>
      </w:r>
      <w:bookmarkEnd w:id="0"/>
      <w:r w:rsidRPr="003163C7">
        <w:rPr>
          <w:i w:val="0"/>
        </w:rPr>
        <w:t xml:space="preserve"> </w:t>
      </w:r>
      <w:r w:rsidR="00EB30B2">
        <w:rPr>
          <w:i w:val="0"/>
        </w:rPr>
        <w:t>П</w:t>
      </w:r>
      <w:r w:rsidRPr="003163C7">
        <w:rPr>
          <w:i w:val="0"/>
        </w:rPr>
        <w:t>лан роботи Колегії</w:t>
      </w:r>
    </w:p>
    <w:p w:rsidR="008C217C" w:rsidRDefault="00C416B1" w:rsidP="00432DE4">
      <w:pPr>
        <w:pStyle w:val="a3"/>
        <w:ind w:left="4708" w:right="4777"/>
        <w:jc w:val="center"/>
        <w:rPr>
          <w:i w:val="0"/>
          <w:w w:val="105"/>
        </w:rPr>
      </w:pPr>
      <w:r w:rsidRPr="003163C7">
        <w:rPr>
          <w:i w:val="0"/>
          <w:w w:val="105"/>
        </w:rPr>
        <w:t>Державної інспекції ядерного регулювання України на I півріччя 2021 року</w:t>
      </w:r>
    </w:p>
    <w:p w:rsidR="008C217C" w:rsidRDefault="008C217C" w:rsidP="00432DE4">
      <w:pPr>
        <w:pStyle w:val="a3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525"/>
        <w:gridCol w:w="2410"/>
        <w:gridCol w:w="1985"/>
        <w:gridCol w:w="1800"/>
        <w:gridCol w:w="1886"/>
        <w:gridCol w:w="1984"/>
      </w:tblGrid>
      <w:tr w:rsidR="008C217C" w:rsidRPr="00922665" w:rsidTr="00922665">
        <w:trPr>
          <w:trHeight w:val="1795"/>
        </w:trPr>
        <w:tc>
          <w:tcPr>
            <w:tcW w:w="607" w:type="dxa"/>
          </w:tcPr>
          <w:p w:rsidR="008C217C" w:rsidRPr="00922665" w:rsidRDefault="00C416B1" w:rsidP="00432DE4">
            <w:pPr>
              <w:pStyle w:val="TableParagraph"/>
              <w:ind w:left="138" w:right="120" w:firstLine="33"/>
              <w:rPr>
                <w:b/>
                <w:sz w:val="26"/>
              </w:rPr>
            </w:pPr>
            <w:r w:rsidRPr="00922665">
              <w:rPr>
                <w:b/>
                <w:w w:val="105"/>
                <w:sz w:val="26"/>
              </w:rPr>
              <w:t xml:space="preserve">№ </w:t>
            </w:r>
            <w:r w:rsidRPr="00922665">
              <w:rPr>
                <w:b/>
                <w:sz w:val="26"/>
              </w:rPr>
              <w:t>з/п</w:t>
            </w:r>
          </w:p>
        </w:tc>
        <w:tc>
          <w:tcPr>
            <w:tcW w:w="4525" w:type="dxa"/>
          </w:tcPr>
          <w:p w:rsidR="008C217C" w:rsidRPr="00922665" w:rsidRDefault="008C217C" w:rsidP="00432DE4">
            <w:pPr>
              <w:pStyle w:val="TableParagraph"/>
              <w:rPr>
                <w:b/>
                <w:sz w:val="26"/>
              </w:rPr>
            </w:pPr>
          </w:p>
          <w:p w:rsidR="008C217C" w:rsidRPr="00922665" w:rsidRDefault="00C416B1" w:rsidP="00432DE4">
            <w:pPr>
              <w:pStyle w:val="TableParagraph"/>
              <w:ind w:left="1161"/>
              <w:rPr>
                <w:b/>
                <w:sz w:val="26"/>
              </w:rPr>
            </w:pPr>
            <w:r w:rsidRPr="00922665">
              <w:rPr>
                <w:b/>
                <w:sz w:val="26"/>
              </w:rPr>
              <w:t>Найменування питання</w:t>
            </w:r>
          </w:p>
        </w:tc>
        <w:tc>
          <w:tcPr>
            <w:tcW w:w="2410" w:type="dxa"/>
          </w:tcPr>
          <w:p w:rsidR="008C217C" w:rsidRPr="00922665" w:rsidRDefault="00C416B1" w:rsidP="00432DE4">
            <w:pPr>
              <w:pStyle w:val="TableParagraph"/>
              <w:ind w:left="88" w:right="78"/>
              <w:jc w:val="center"/>
              <w:rPr>
                <w:b/>
                <w:sz w:val="26"/>
              </w:rPr>
            </w:pPr>
            <w:r w:rsidRPr="00922665">
              <w:rPr>
                <w:b/>
                <w:w w:val="95"/>
                <w:sz w:val="26"/>
              </w:rPr>
              <w:t xml:space="preserve">Структурний </w:t>
            </w:r>
            <w:r w:rsidRPr="00922665">
              <w:rPr>
                <w:b/>
                <w:sz w:val="26"/>
              </w:rPr>
              <w:t>підрозділ, що відповідає за підготовку питання</w:t>
            </w:r>
          </w:p>
        </w:tc>
        <w:tc>
          <w:tcPr>
            <w:tcW w:w="1985" w:type="dxa"/>
          </w:tcPr>
          <w:p w:rsidR="008C217C" w:rsidRPr="00922665" w:rsidRDefault="00C416B1" w:rsidP="00432DE4">
            <w:pPr>
              <w:pStyle w:val="TableParagraph"/>
              <w:ind w:left="206" w:right="199"/>
              <w:jc w:val="center"/>
              <w:rPr>
                <w:b/>
                <w:sz w:val="26"/>
              </w:rPr>
            </w:pPr>
            <w:r w:rsidRPr="00922665">
              <w:rPr>
                <w:b/>
                <w:w w:val="105"/>
                <w:sz w:val="26"/>
              </w:rPr>
              <w:t>Доповідач</w:t>
            </w:r>
            <w:r w:rsidR="00922665">
              <w:rPr>
                <w:b/>
                <w:w w:val="105"/>
                <w:sz w:val="26"/>
              </w:rPr>
              <w:t>і</w:t>
            </w:r>
          </w:p>
        </w:tc>
        <w:tc>
          <w:tcPr>
            <w:tcW w:w="1800" w:type="dxa"/>
          </w:tcPr>
          <w:p w:rsidR="008C217C" w:rsidRPr="00922665" w:rsidRDefault="00C416B1" w:rsidP="00432DE4">
            <w:pPr>
              <w:pStyle w:val="TableParagraph"/>
              <w:ind w:left="383" w:right="374"/>
              <w:jc w:val="center"/>
              <w:rPr>
                <w:b/>
                <w:sz w:val="26"/>
              </w:rPr>
            </w:pPr>
            <w:r w:rsidRPr="00922665">
              <w:rPr>
                <w:b/>
                <w:sz w:val="26"/>
              </w:rPr>
              <w:t xml:space="preserve">Дата розгляду </w:t>
            </w:r>
            <w:r w:rsidRPr="00922665">
              <w:rPr>
                <w:b/>
                <w:w w:val="95"/>
                <w:sz w:val="26"/>
              </w:rPr>
              <w:t>питання</w:t>
            </w:r>
          </w:p>
        </w:tc>
        <w:tc>
          <w:tcPr>
            <w:tcW w:w="1886" w:type="dxa"/>
          </w:tcPr>
          <w:p w:rsidR="008C217C" w:rsidRPr="00922665" w:rsidRDefault="00C416B1" w:rsidP="00432DE4">
            <w:pPr>
              <w:pStyle w:val="TableParagraph"/>
              <w:ind w:left="274" w:right="259" w:hanging="3"/>
              <w:jc w:val="center"/>
              <w:rPr>
                <w:b/>
                <w:sz w:val="26"/>
              </w:rPr>
            </w:pPr>
            <w:r w:rsidRPr="00922665">
              <w:rPr>
                <w:b/>
                <w:sz w:val="26"/>
              </w:rPr>
              <w:t xml:space="preserve">Дата подання готових </w:t>
            </w:r>
            <w:r w:rsidRPr="00922665">
              <w:rPr>
                <w:b/>
                <w:w w:val="95"/>
                <w:sz w:val="26"/>
              </w:rPr>
              <w:t>матеріалів секретарю</w:t>
            </w:r>
          </w:p>
          <w:p w:rsidR="008C217C" w:rsidRPr="00922665" w:rsidRDefault="00C416B1" w:rsidP="00432DE4">
            <w:pPr>
              <w:pStyle w:val="TableParagraph"/>
              <w:ind w:left="460" w:right="453"/>
              <w:jc w:val="center"/>
              <w:rPr>
                <w:b/>
                <w:sz w:val="26"/>
              </w:rPr>
            </w:pPr>
            <w:r w:rsidRPr="00922665">
              <w:rPr>
                <w:b/>
                <w:w w:val="105"/>
                <w:sz w:val="26"/>
              </w:rPr>
              <w:t>Колегії</w:t>
            </w:r>
          </w:p>
        </w:tc>
        <w:tc>
          <w:tcPr>
            <w:tcW w:w="1984" w:type="dxa"/>
          </w:tcPr>
          <w:p w:rsidR="008C217C" w:rsidRPr="00922665" w:rsidRDefault="00C416B1" w:rsidP="00432DE4">
            <w:pPr>
              <w:pStyle w:val="TableParagraph"/>
              <w:ind w:left="215" w:right="199"/>
              <w:jc w:val="center"/>
              <w:rPr>
                <w:b/>
                <w:sz w:val="26"/>
              </w:rPr>
            </w:pPr>
            <w:r w:rsidRPr="00922665">
              <w:rPr>
                <w:b/>
                <w:sz w:val="26"/>
              </w:rPr>
              <w:t>Член Колегії, який контролює підготовку питання</w:t>
            </w:r>
          </w:p>
        </w:tc>
      </w:tr>
      <w:tr w:rsidR="009D796E" w:rsidRPr="00922665" w:rsidTr="003B432B">
        <w:trPr>
          <w:trHeight w:val="1487"/>
        </w:trPr>
        <w:tc>
          <w:tcPr>
            <w:tcW w:w="607" w:type="dxa"/>
          </w:tcPr>
          <w:p w:rsidR="009D796E" w:rsidRDefault="003B432B" w:rsidP="009D796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9D796E">
              <w:rPr>
                <w:sz w:val="26"/>
              </w:rPr>
              <w:t>1.</w:t>
            </w:r>
          </w:p>
        </w:tc>
        <w:tc>
          <w:tcPr>
            <w:tcW w:w="4525" w:type="dxa"/>
          </w:tcPr>
          <w:p w:rsidR="009D796E" w:rsidRPr="005F4048" w:rsidRDefault="009D796E" w:rsidP="009D796E">
            <w:pPr>
              <w:pStyle w:val="Default"/>
              <w:ind w:left="131"/>
              <w:rPr>
                <w:sz w:val="26"/>
                <w:szCs w:val="26"/>
              </w:rPr>
            </w:pPr>
            <w:r w:rsidRPr="005F4048">
              <w:rPr>
                <w:sz w:val="26"/>
                <w:szCs w:val="26"/>
              </w:rPr>
              <w:t>Про продовження експлуатації енергоблока</w:t>
            </w:r>
            <w:r w:rsidR="008D6F06">
              <w:rPr>
                <w:sz w:val="26"/>
                <w:szCs w:val="26"/>
              </w:rPr>
              <w:t xml:space="preserve"> № 5 Запорізької АЕС у </w:t>
            </w:r>
            <w:proofErr w:type="spellStart"/>
            <w:r w:rsidR="008D6F06">
              <w:rPr>
                <w:sz w:val="26"/>
                <w:szCs w:val="26"/>
              </w:rPr>
              <w:t>понадпроє</w:t>
            </w:r>
            <w:r w:rsidRPr="005F4048">
              <w:rPr>
                <w:sz w:val="26"/>
                <w:szCs w:val="26"/>
              </w:rPr>
              <w:t>ктний</w:t>
            </w:r>
            <w:proofErr w:type="spellEnd"/>
            <w:r w:rsidRPr="005F4048">
              <w:rPr>
                <w:sz w:val="26"/>
                <w:szCs w:val="26"/>
              </w:rPr>
              <w:t xml:space="preserve"> термін за результатами періодичної переоцінки безпеки</w:t>
            </w:r>
          </w:p>
        </w:tc>
        <w:tc>
          <w:tcPr>
            <w:tcW w:w="2410" w:type="dxa"/>
          </w:tcPr>
          <w:p w:rsidR="009D796E" w:rsidRPr="009D796E" w:rsidRDefault="009D796E" w:rsidP="009D796E">
            <w:pPr>
              <w:ind w:left="-105"/>
              <w:jc w:val="center"/>
              <w:rPr>
                <w:sz w:val="26"/>
                <w:szCs w:val="26"/>
              </w:rPr>
            </w:pPr>
            <w:r w:rsidRPr="009D796E">
              <w:rPr>
                <w:sz w:val="26"/>
                <w:szCs w:val="26"/>
              </w:rPr>
              <w:t xml:space="preserve">ДБЯУ </w:t>
            </w:r>
          </w:p>
          <w:p w:rsidR="009D796E" w:rsidRPr="005F4048" w:rsidRDefault="009D796E" w:rsidP="009D796E">
            <w:pPr>
              <w:ind w:left="-105"/>
              <w:jc w:val="center"/>
              <w:rPr>
                <w:b/>
                <w:sz w:val="26"/>
                <w:szCs w:val="26"/>
              </w:rPr>
            </w:pPr>
            <w:r w:rsidRPr="009D796E">
              <w:rPr>
                <w:sz w:val="26"/>
                <w:szCs w:val="26"/>
              </w:rPr>
              <w:t>ДНТЦ ЯРБ</w:t>
            </w:r>
          </w:p>
        </w:tc>
        <w:tc>
          <w:tcPr>
            <w:tcW w:w="1985" w:type="dxa"/>
          </w:tcPr>
          <w:p w:rsidR="008D6F06" w:rsidRDefault="008D6F06" w:rsidP="009D796E">
            <w:pPr>
              <w:jc w:val="center"/>
              <w:rPr>
                <w:sz w:val="26"/>
                <w:szCs w:val="26"/>
              </w:rPr>
            </w:pPr>
          </w:p>
          <w:p w:rsidR="009D796E" w:rsidRPr="005F4048" w:rsidRDefault="003B432B" w:rsidP="009D7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</w:t>
            </w:r>
            <w:r w:rsidR="009D796E" w:rsidRPr="005F4048">
              <w:rPr>
                <w:sz w:val="26"/>
                <w:szCs w:val="26"/>
              </w:rPr>
              <w:t xml:space="preserve">Бугай </w:t>
            </w:r>
          </w:p>
          <w:p w:rsidR="009D796E" w:rsidRPr="005F4048" w:rsidRDefault="003B432B" w:rsidP="009D7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 </w:t>
            </w:r>
            <w:r w:rsidR="009D796E" w:rsidRPr="005F4048">
              <w:rPr>
                <w:sz w:val="26"/>
                <w:szCs w:val="26"/>
              </w:rPr>
              <w:t xml:space="preserve">Зелений </w:t>
            </w:r>
          </w:p>
        </w:tc>
        <w:tc>
          <w:tcPr>
            <w:tcW w:w="1800" w:type="dxa"/>
          </w:tcPr>
          <w:p w:rsidR="008D6F06" w:rsidRDefault="008D6F06" w:rsidP="009D796E">
            <w:pPr>
              <w:jc w:val="center"/>
              <w:rPr>
                <w:sz w:val="26"/>
                <w:szCs w:val="26"/>
              </w:rPr>
            </w:pPr>
          </w:p>
          <w:p w:rsidR="009D796E" w:rsidRPr="009D796E" w:rsidRDefault="00724D1A" w:rsidP="009D7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9D796E">
              <w:rPr>
                <w:sz w:val="26"/>
                <w:szCs w:val="26"/>
              </w:rPr>
              <w:t>.01.2021</w:t>
            </w:r>
          </w:p>
        </w:tc>
        <w:tc>
          <w:tcPr>
            <w:tcW w:w="1886" w:type="dxa"/>
          </w:tcPr>
          <w:p w:rsidR="008D6F06" w:rsidRDefault="008D6F06" w:rsidP="009D796E">
            <w:pPr>
              <w:jc w:val="center"/>
              <w:rPr>
                <w:sz w:val="26"/>
                <w:szCs w:val="26"/>
              </w:rPr>
            </w:pPr>
          </w:p>
          <w:p w:rsidR="009D796E" w:rsidRPr="009D796E" w:rsidRDefault="00A4750D" w:rsidP="009D7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28.12.2020</w:t>
            </w:r>
          </w:p>
        </w:tc>
        <w:tc>
          <w:tcPr>
            <w:tcW w:w="1984" w:type="dxa"/>
          </w:tcPr>
          <w:p w:rsidR="008D6F06" w:rsidRDefault="008D6F06" w:rsidP="009D796E">
            <w:pPr>
              <w:jc w:val="center"/>
              <w:rPr>
                <w:sz w:val="26"/>
                <w:szCs w:val="26"/>
              </w:rPr>
            </w:pPr>
          </w:p>
          <w:p w:rsidR="009D796E" w:rsidRPr="005F4048" w:rsidRDefault="003E6951" w:rsidP="009D7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Б. </w:t>
            </w:r>
            <w:r w:rsidR="009D796E" w:rsidRPr="005F4048">
              <w:rPr>
                <w:sz w:val="26"/>
                <w:szCs w:val="26"/>
              </w:rPr>
              <w:t xml:space="preserve">Столярчук </w:t>
            </w:r>
          </w:p>
        </w:tc>
      </w:tr>
      <w:tr w:rsidR="009D796E" w:rsidTr="00922665">
        <w:trPr>
          <w:trHeight w:val="196"/>
        </w:trPr>
        <w:tc>
          <w:tcPr>
            <w:tcW w:w="607" w:type="dxa"/>
            <w:tcBorders>
              <w:bottom w:val="nil"/>
            </w:tcBorders>
          </w:tcPr>
          <w:p w:rsidR="009D796E" w:rsidRDefault="003B432B" w:rsidP="003B432B">
            <w:pPr>
              <w:pStyle w:val="TableParagraph"/>
              <w:jc w:val="center"/>
            </w:pPr>
            <w:r>
              <w:rPr>
                <w:sz w:val="26"/>
              </w:rPr>
              <w:t>2.</w:t>
            </w:r>
          </w:p>
        </w:tc>
        <w:tc>
          <w:tcPr>
            <w:tcW w:w="4525" w:type="dxa"/>
            <w:vMerge w:val="restart"/>
          </w:tcPr>
          <w:p w:rsidR="009D796E" w:rsidRPr="00A66AB8" w:rsidRDefault="009D796E" w:rsidP="009D796E">
            <w:pPr>
              <w:pStyle w:val="TableParagraph"/>
              <w:ind w:left="131" w:right="273"/>
              <w:jc w:val="both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Про підсумки діяльності з регулювання</w:t>
            </w:r>
            <w:r>
              <w:rPr>
                <w:sz w:val="26"/>
                <w:szCs w:val="26"/>
              </w:rPr>
              <w:t xml:space="preserve"> </w:t>
            </w:r>
            <w:r w:rsidRPr="00A66AB8">
              <w:rPr>
                <w:sz w:val="26"/>
                <w:szCs w:val="26"/>
              </w:rPr>
              <w:t>ядерної та радіаційної безпеки у 2020 році</w:t>
            </w:r>
            <w:r>
              <w:rPr>
                <w:sz w:val="26"/>
                <w:szCs w:val="26"/>
              </w:rPr>
              <w:t xml:space="preserve"> </w:t>
            </w:r>
            <w:r w:rsidRPr="00A66AB8">
              <w:rPr>
                <w:sz w:val="26"/>
                <w:szCs w:val="26"/>
              </w:rPr>
              <w:t>та пріоритетні напрями роботи на 2021 рік</w:t>
            </w:r>
          </w:p>
        </w:tc>
        <w:tc>
          <w:tcPr>
            <w:tcW w:w="2410" w:type="dxa"/>
            <w:vMerge w:val="restart"/>
          </w:tcPr>
          <w:p w:rsidR="009D796E" w:rsidRPr="00A66AB8" w:rsidRDefault="009D796E" w:rsidP="009D796E">
            <w:pPr>
              <w:pStyle w:val="TableParagraph"/>
              <w:ind w:left="131" w:right="77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Сектор</w:t>
            </w:r>
          </w:p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організаційної</w:t>
            </w:r>
          </w:p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роботи та</w:t>
            </w:r>
          </w:p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забезпечення</w:t>
            </w:r>
          </w:p>
          <w:p w:rsidR="009D796E" w:rsidRPr="00A66AB8" w:rsidRDefault="009D796E" w:rsidP="009D796E">
            <w:pPr>
              <w:pStyle w:val="TableParagraph"/>
              <w:ind w:left="131" w:right="79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діяльності</w:t>
            </w:r>
          </w:p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керівництва</w:t>
            </w:r>
          </w:p>
          <w:p w:rsidR="009D796E" w:rsidRPr="00A66AB8" w:rsidRDefault="009D796E" w:rsidP="009D796E">
            <w:pPr>
              <w:pStyle w:val="TableParagraph"/>
              <w:ind w:left="131" w:right="79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(самостійний)</w:t>
            </w:r>
          </w:p>
          <w:p w:rsidR="009D796E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</w:p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Управління</w:t>
            </w:r>
          </w:p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інформаційно-</w:t>
            </w:r>
          </w:p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аналітичного</w:t>
            </w:r>
          </w:p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забезпечення та</w:t>
            </w:r>
          </w:p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цифрового</w:t>
            </w:r>
          </w:p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розвитку</w:t>
            </w:r>
          </w:p>
        </w:tc>
        <w:tc>
          <w:tcPr>
            <w:tcW w:w="1985" w:type="dxa"/>
            <w:vMerge w:val="restart"/>
          </w:tcPr>
          <w:p w:rsidR="009D796E" w:rsidRDefault="009D796E" w:rsidP="009D796E">
            <w:pPr>
              <w:pStyle w:val="TableParagraph"/>
              <w:ind w:left="131" w:right="201"/>
              <w:jc w:val="center"/>
              <w:rPr>
                <w:sz w:val="26"/>
                <w:szCs w:val="26"/>
              </w:rPr>
            </w:pPr>
          </w:p>
          <w:p w:rsidR="009D796E" w:rsidRDefault="003B432B" w:rsidP="009D796E">
            <w:pPr>
              <w:pStyle w:val="TableParagraph"/>
              <w:ind w:left="131" w:right="2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9D796E" w:rsidRPr="00A66AB8">
              <w:rPr>
                <w:sz w:val="26"/>
                <w:szCs w:val="26"/>
              </w:rPr>
              <w:t xml:space="preserve">Плачков </w:t>
            </w:r>
          </w:p>
          <w:p w:rsidR="003B432B" w:rsidRDefault="003B432B" w:rsidP="003B432B">
            <w:pPr>
              <w:pStyle w:val="TableParagraph"/>
              <w:ind w:left="131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 </w:t>
            </w:r>
            <w:r w:rsidR="009D796E" w:rsidRPr="00A66AB8">
              <w:rPr>
                <w:sz w:val="26"/>
                <w:szCs w:val="26"/>
              </w:rPr>
              <w:t xml:space="preserve">Тріпайло </w:t>
            </w:r>
          </w:p>
          <w:p w:rsidR="009D796E" w:rsidRPr="00A66AB8" w:rsidRDefault="003B432B" w:rsidP="003B432B">
            <w:pPr>
              <w:pStyle w:val="TableParagraph"/>
              <w:ind w:left="131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 С</w:t>
            </w:r>
            <w:r w:rsidR="009D796E" w:rsidRPr="00A66AB8">
              <w:rPr>
                <w:sz w:val="26"/>
                <w:szCs w:val="26"/>
              </w:rPr>
              <w:t xml:space="preserve">толярчук </w:t>
            </w:r>
          </w:p>
        </w:tc>
        <w:tc>
          <w:tcPr>
            <w:tcW w:w="1800" w:type="dxa"/>
            <w:tcBorders>
              <w:bottom w:val="nil"/>
            </w:tcBorders>
          </w:tcPr>
          <w:p w:rsidR="009D796E" w:rsidRPr="00C416B1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9D796E" w:rsidRPr="00C416B1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C416B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C416B1">
              <w:rPr>
                <w:sz w:val="26"/>
                <w:szCs w:val="26"/>
              </w:rPr>
              <w:t>.02.2021</w:t>
            </w:r>
          </w:p>
        </w:tc>
        <w:tc>
          <w:tcPr>
            <w:tcW w:w="1886" w:type="dxa"/>
            <w:tcBorders>
              <w:bottom w:val="nil"/>
            </w:tcBorders>
          </w:tcPr>
          <w:p w:rsidR="009D796E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A66AB8">
              <w:rPr>
                <w:sz w:val="26"/>
                <w:szCs w:val="26"/>
              </w:rPr>
              <w:t>.02.2021</w:t>
            </w:r>
          </w:p>
        </w:tc>
        <w:tc>
          <w:tcPr>
            <w:tcW w:w="1984" w:type="dxa"/>
            <w:tcBorders>
              <w:bottom w:val="nil"/>
            </w:tcBorders>
          </w:tcPr>
          <w:p w:rsidR="009D796E" w:rsidRPr="00D33982" w:rsidRDefault="009D796E" w:rsidP="009D796E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96E" w:rsidTr="00922665">
        <w:trPr>
          <w:trHeight w:val="295"/>
        </w:trPr>
        <w:tc>
          <w:tcPr>
            <w:tcW w:w="607" w:type="dxa"/>
            <w:tcBorders>
              <w:top w:val="nil"/>
              <w:bottom w:val="nil"/>
            </w:tcBorders>
          </w:tcPr>
          <w:p w:rsidR="009D796E" w:rsidRDefault="009D796E" w:rsidP="009D796E">
            <w:pPr>
              <w:pStyle w:val="TableParagraph"/>
            </w:pPr>
          </w:p>
        </w:tc>
        <w:tc>
          <w:tcPr>
            <w:tcW w:w="4525" w:type="dxa"/>
            <w:vMerge/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D796E" w:rsidRPr="00A66AB8" w:rsidRDefault="009D796E" w:rsidP="009D796E">
            <w:pPr>
              <w:pStyle w:val="TableParagraph"/>
              <w:ind w:left="131" w:right="201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96E" w:rsidRPr="00D33982" w:rsidRDefault="003E6951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9D796E" w:rsidRPr="00D33982">
              <w:rPr>
                <w:sz w:val="26"/>
                <w:szCs w:val="26"/>
              </w:rPr>
              <w:t xml:space="preserve">Плачков </w:t>
            </w:r>
          </w:p>
        </w:tc>
      </w:tr>
      <w:tr w:rsidR="009D796E" w:rsidTr="00922665">
        <w:trPr>
          <w:trHeight w:val="298"/>
        </w:trPr>
        <w:tc>
          <w:tcPr>
            <w:tcW w:w="607" w:type="dxa"/>
            <w:tcBorders>
              <w:top w:val="nil"/>
              <w:bottom w:val="nil"/>
            </w:tcBorders>
          </w:tcPr>
          <w:p w:rsidR="009D796E" w:rsidRDefault="009D796E" w:rsidP="009D796E">
            <w:pPr>
              <w:pStyle w:val="TableParagraph"/>
            </w:pPr>
          </w:p>
        </w:tc>
        <w:tc>
          <w:tcPr>
            <w:tcW w:w="4525" w:type="dxa"/>
            <w:vMerge/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D796E" w:rsidRPr="00A66AB8" w:rsidRDefault="009D796E" w:rsidP="009D796E">
            <w:pPr>
              <w:pStyle w:val="TableParagraph"/>
              <w:ind w:left="131" w:right="201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</w:tr>
      <w:tr w:rsidR="009D796E" w:rsidTr="00922665">
        <w:trPr>
          <w:trHeight w:val="298"/>
        </w:trPr>
        <w:tc>
          <w:tcPr>
            <w:tcW w:w="607" w:type="dxa"/>
            <w:tcBorders>
              <w:top w:val="nil"/>
              <w:bottom w:val="nil"/>
            </w:tcBorders>
          </w:tcPr>
          <w:p w:rsidR="009D796E" w:rsidRDefault="009D796E" w:rsidP="009D796E">
            <w:pPr>
              <w:pStyle w:val="TableParagraph"/>
            </w:pPr>
          </w:p>
        </w:tc>
        <w:tc>
          <w:tcPr>
            <w:tcW w:w="4525" w:type="dxa"/>
            <w:vMerge/>
          </w:tcPr>
          <w:p w:rsidR="009D796E" w:rsidRPr="00A66AB8" w:rsidRDefault="009D796E" w:rsidP="009D796E">
            <w:pPr>
              <w:pStyle w:val="TableParagraph"/>
              <w:ind w:left="131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</w:tr>
      <w:tr w:rsidR="009D796E" w:rsidTr="00922665">
        <w:trPr>
          <w:trHeight w:val="300"/>
        </w:trPr>
        <w:tc>
          <w:tcPr>
            <w:tcW w:w="607" w:type="dxa"/>
            <w:tcBorders>
              <w:top w:val="nil"/>
              <w:bottom w:val="nil"/>
            </w:tcBorders>
          </w:tcPr>
          <w:p w:rsidR="009D796E" w:rsidRDefault="009D796E" w:rsidP="009D796E">
            <w:pPr>
              <w:pStyle w:val="TableParagraph"/>
            </w:pPr>
          </w:p>
        </w:tc>
        <w:tc>
          <w:tcPr>
            <w:tcW w:w="4525" w:type="dxa"/>
            <w:vMerge/>
            <w:tcBorders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</w:tr>
      <w:tr w:rsidR="009D796E" w:rsidTr="00922665">
        <w:trPr>
          <w:trHeight w:val="298"/>
        </w:trPr>
        <w:tc>
          <w:tcPr>
            <w:tcW w:w="607" w:type="dxa"/>
            <w:tcBorders>
              <w:top w:val="nil"/>
              <w:bottom w:val="nil"/>
            </w:tcBorders>
          </w:tcPr>
          <w:p w:rsidR="009D796E" w:rsidRDefault="009D796E" w:rsidP="009D796E">
            <w:pPr>
              <w:pStyle w:val="TableParagraph"/>
            </w:pP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</w:tr>
      <w:tr w:rsidR="009D796E" w:rsidTr="00922665">
        <w:trPr>
          <w:trHeight w:val="298"/>
        </w:trPr>
        <w:tc>
          <w:tcPr>
            <w:tcW w:w="607" w:type="dxa"/>
            <w:tcBorders>
              <w:top w:val="nil"/>
              <w:bottom w:val="nil"/>
            </w:tcBorders>
          </w:tcPr>
          <w:p w:rsidR="009D796E" w:rsidRDefault="009D796E" w:rsidP="009D796E">
            <w:pPr>
              <w:pStyle w:val="TableParagraph"/>
            </w:pP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</w:tr>
      <w:tr w:rsidR="009D796E" w:rsidTr="00922665">
        <w:trPr>
          <w:trHeight w:val="298"/>
        </w:trPr>
        <w:tc>
          <w:tcPr>
            <w:tcW w:w="607" w:type="dxa"/>
            <w:tcBorders>
              <w:top w:val="nil"/>
              <w:bottom w:val="nil"/>
            </w:tcBorders>
          </w:tcPr>
          <w:p w:rsidR="009D796E" w:rsidRDefault="009D796E" w:rsidP="009D796E">
            <w:pPr>
              <w:pStyle w:val="TableParagraph"/>
            </w:pP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</w:tr>
      <w:tr w:rsidR="009D796E" w:rsidTr="00922665">
        <w:trPr>
          <w:trHeight w:val="298"/>
        </w:trPr>
        <w:tc>
          <w:tcPr>
            <w:tcW w:w="607" w:type="dxa"/>
            <w:tcBorders>
              <w:top w:val="nil"/>
              <w:bottom w:val="nil"/>
            </w:tcBorders>
          </w:tcPr>
          <w:p w:rsidR="009D796E" w:rsidRDefault="009D796E" w:rsidP="009D796E">
            <w:pPr>
              <w:pStyle w:val="TableParagraph"/>
            </w:pP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</w:tr>
      <w:tr w:rsidR="009D796E" w:rsidTr="00922665">
        <w:trPr>
          <w:trHeight w:val="298"/>
        </w:trPr>
        <w:tc>
          <w:tcPr>
            <w:tcW w:w="607" w:type="dxa"/>
            <w:tcBorders>
              <w:top w:val="nil"/>
              <w:bottom w:val="nil"/>
            </w:tcBorders>
          </w:tcPr>
          <w:p w:rsidR="009D796E" w:rsidRDefault="009D796E" w:rsidP="009D796E">
            <w:pPr>
              <w:pStyle w:val="TableParagraph"/>
            </w:pP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</w:tr>
      <w:tr w:rsidR="009D796E" w:rsidTr="00922665">
        <w:trPr>
          <w:trHeight w:val="298"/>
        </w:trPr>
        <w:tc>
          <w:tcPr>
            <w:tcW w:w="607" w:type="dxa"/>
            <w:tcBorders>
              <w:top w:val="nil"/>
              <w:bottom w:val="nil"/>
            </w:tcBorders>
          </w:tcPr>
          <w:p w:rsidR="009D796E" w:rsidRDefault="009D796E" w:rsidP="009D796E">
            <w:pPr>
              <w:pStyle w:val="TableParagraph"/>
            </w:pP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</w:tr>
      <w:tr w:rsidR="009D796E" w:rsidTr="00922665">
        <w:trPr>
          <w:trHeight w:val="300"/>
        </w:trPr>
        <w:tc>
          <w:tcPr>
            <w:tcW w:w="607" w:type="dxa"/>
            <w:tcBorders>
              <w:top w:val="nil"/>
              <w:bottom w:val="nil"/>
            </w:tcBorders>
          </w:tcPr>
          <w:p w:rsidR="009D796E" w:rsidRDefault="009D796E" w:rsidP="009D796E">
            <w:pPr>
              <w:pStyle w:val="TableParagraph"/>
            </w:pP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</w:tr>
      <w:tr w:rsidR="009D796E" w:rsidTr="00922665">
        <w:trPr>
          <w:trHeight w:val="299"/>
        </w:trPr>
        <w:tc>
          <w:tcPr>
            <w:tcW w:w="607" w:type="dxa"/>
            <w:tcBorders>
              <w:top w:val="nil"/>
              <w:bottom w:val="nil"/>
            </w:tcBorders>
          </w:tcPr>
          <w:p w:rsidR="009D796E" w:rsidRDefault="009D796E" w:rsidP="009D796E">
            <w:pPr>
              <w:pStyle w:val="TableParagraph"/>
            </w:pP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</w:tr>
      <w:tr w:rsidR="009D796E" w:rsidTr="00922665">
        <w:trPr>
          <w:trHeight w:val="298"/>
        </w:trPr>
        <w:tc>
          <w:tcPr>
            <w:tcW w:w="607" w:type="dxa"/>
            <w:tcBorders>
              <w:top w:val="nil"/>
            </w:tcBorders>
          </w:tcPr>
          <w:p w:rsidR="009D796E" w:rsidRDefault="009D796E" w:rsidP="009D796E">
            <w:pPr>
              <w:pStyle w:val="TableParagraph"/>
              <w:ind w:left="107"/>
              <w:rPr>
                <w:sz w:val="26"/>
              </w:rPr>
            </w:pPr>
          </w:p>
        </w:tc>
        <w:tc>
          <w:tcPr>
            <w:tcW w:w="4525" w:type="dxa"/>
            <w:tcBorders>
              <w:top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D796E" w:rsidRPr="00A66AB8" w:rsidRDefault="009D796E" w:rsidP="009D796E">
            <w:pPr>
              <w:pStyle w:val="TableParagraph"/>
              <w:ind w:left="131" w:right="8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</w:tc>
      </w:tr>
      <w:tr w:rsidR="009D796E" w:rsidTr="00922665">
        <w:trPr>
          <w:trHeight w:val="705"/>
        </w:trPr>
        <w:tc>
          <w:tcPr>
            <w:tcW w:w="607" w:type="dxa"/>
            <w:tcBorders>
              <w:bottom w:val="single" w:sz="4" w:space="0" w:color="auto"/>
            </w:tcBorders>
          </w:tcPr>
          <w:p w:rsidR="009D796E" w:rsidRPr="006D5E80" w:rsidRDefault="009D796E" w:rsidP="009D796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3.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 w:right="336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Про результати</w:t>
            </w:r>
            <w:r>
              <w:rPr>
                <w:sz w:val="26"/>
                <w:szCs w:val="26"/>
              </w:rPr>
              <w:t xml:space="preserve"> державної експерти з </w:t>
            </w:r>
            <w:r w:rsidR="00045D84">
              <w:rPr>
                <w:sz w:val="26"/>
                <w:szCs w:val="26"/>
              </w:rPr>
              <w:t xml:space="preserve">ядерної та радіаційної безпеки </w:t>
            </w:r>
            <w:r>
              <w:rPr>
                <w:sz w:val="26"/>
                <w:szCs w:val="26"/>
              </w:rPr>
              <w:t xml:space="preserve"> остаточного звіту з аналізу безпеки </w:t>
            </w:r>
            <w:r w:rsidRPr="00A66AB8">
              <w:rPr>
                <w:sz w:val="26"/>
                <w:szCs w:val="26"/>
              </w:rPr>
              <w:t>СВЯП-2</w:t>
            </w:r>
          </w:p>
          <w:p w:rsidR="009D796E" w:rsidRPr="00A66AB8" w:rsidRDefault="009D796E" w:rsidP="009D796E">
            <w:pPr>
              <w:pStyle w:val="TableParagraph"/>
              <w:ind w:left="131" w:right="336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ДБЯУ</w:t>
            </w:r>
          </w:p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ДНТЦ ЯРБ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3B432B" w:rsidRDefault="003B432B" w:rsidP="003B432B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 w:rsidR="009D796E" w:rsidRPr="00A66AB8">
              <w:rPr>
                <w:sz w:val="26"/>
                <w:szCs w:val="26"/>
              </w:rPr>
              <w:t>Шепітчак</w:t>
            </w:r>
            <w:proofErr w:type="spellEnd"/>
          </w:p>
          <w:p w:rsidR="009D796E" w:rsidRPr="00A66AB8" w:rsidRDefault="009D796E" w:rsidP="003B432B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 xml:space="preserve"> </w:t>
            </w:r>
            <w:r w:rsidR="003B432B">
              <w:rPr>
                <w:sz w:val="26"/>
                <w:szCs w:val="26"/>
              </w:rPr>
              <w:t xml:space="preserve">С. </w:t>
            </w:r>
            <w:proofErr w:type="spellStart"/>
            <w:r w:rsidRPr="00A66AB8">
              <w:rPr>
                <w:sz w:val="26"/>
                <w:szCs w:val="26"/>
              </w:rPr>
              <w:t>Кондратьєв</w:t>
            </w:r>
            <w:proofErr w:type="spellEnd"/>
            <w:r w:rsidRPr="00A66A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22.04.2021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12.04.2021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9D796E" w:rsidRPr="00A66AB8" w:rsidRDefault="003E6951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r w:rsidR="009D796E" w:rsidRPr="00A66AB8">
              <w:rPr>
                <w:sz w:val="26"/>
                <w:szCs w:val="26"/>
              </w:rPr>
              <w:t xml:space="preserve">Григораш </w:t>
            </w:r>
          </w:p>
          <w:p w:rsidR="009D796E" w:rsidRPr="00A66AB8" w:rsidRDefault="003E6951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І. </w:t>
            </w:r>
            <w:r w:rsidR="009D796E">
              <w:rPr>
                <w:sz w:val="26"/>
                <w:szCs w:val="26"/>
              </w:rPr>
              <w:t xml:space="preserve">Шевченко </w:t>
            </w:r>
          </w:p>
        </w:tc>
      </w:tr>
      <w:tr w:rsidR="009D796E" w:rsidTr="00922665">
        <w:trPr>
          <w:trHeight w:val="45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4. 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9D796E" w:rsidRDefault="008D6F06" w:rsidP="008D6F06">
            <w:pPr>
              <w:pStyle w:val="TableParagraph"/>
              <w:ind w:left="131"/>
              <w:rPr>
                <w:sz w:val="26"/>
                <w:szCs w:val="26"/>
              </w:rPr>
            </w:pPr>
            <w:r w:rsidRPr="008D6F06">
              <w:rPr>
                <w:sz w:val="26"/>
                <w:szCs w:val="26"/>
              </w:rPr>
              <w:t xml:space="preserve">Про виконання фінансового плану Державного підприємства «Державний науково-технічний центр з ядерної та радіаційної безпеки», за </w:t>
            </w:r>
            <w:r>
              <w:rPr>
                <w:sz w:val="26"/>
                <w:szCs w:val="26"/>
              </w:rPr>
              <w:t>результатами роботи у 2020 році</w:t>
            </w:r>
          </w:p>
          <w:p w:rsidR="008D6F06" w:rsidRPr="00A66AB8" w:rsidRDefault="008D6F06" w:rsidP="008D6F06">
            <w:pPr>
              <w:pStyle w:val="TableParagraph"/>
              <w:ind w:left="131"/>
              <w:rPr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Управління</w:t>
            </w:r>
          </w:p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економіки,</w:t>
            </w:r>
          </w:p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фінансів та</w:t>
            </w:r>
          </w:p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обліку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9D796E" w:rsidRPr="00A66AB8" w:rsidRDefault="003B432B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І. </w:t>
            </w:r>
            <w:r w:rsidR="009D796E" w:rsidRPr="00A66AB8">
              <w:rPr>
                <w:sz w:val="26"/>
                <w:szCs w:val="26"/>
              </w:rPr>
              <w:t xml:space="preserve">Шевченко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27.05.2021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17.05.2021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9D796E" w:rsidRPr="00A66AB8" w:rsidRDefault="003E6951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 </w:t>
            </w:r>
            <w:r w:rsidR="009D796E" w:rsidRPr="00A66AB8">
              <w:rPr>
                <w:sz w:val="26"/>
                <w:szCs w:val="26"/>
              </w:rPr>
              <w:t xml:space="preserve">Тріпайло </w:t>
            </w:r>
          </w:p>
        </w:tc>
      </w:tr>
      <w:tr w:rsidR="009D796E" w:rsidTr="00922665">
        <w:trPr>
          <w:trHeight w:val="1047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Про результати</w:t>
            </w:r>
            <w:r>
              <w:rPr>
                <w:sz w:val="26"/>
                <w:szCs w:val="26"/>
              </w:rPr>
              <w:t xml:space="preserve"> державної експертизи звіту з періодичної переоцінки безпеки енергоблока №2 </w:t>
            </w:r>
            <w:r w:rsidRPr="00A66AB8">
              <w:rPr>
                <w:sz w:val="26"/>
                <w:szCs w:val="26"/>
              </w:rPr>
              <w:t>Рівненської АЕС</w:t>
            </w:r>
          </w:p>
          <w:p w:rsidR="009D796E" w:rsidRPr="00A66AB8" w:rsidRDefault="009D796E" w:rsidP="009D796E">
            <w:pPr>
              <w:pStyle w:val="TableParagraph"/>
              <w:ind w:left="131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ДБЯУ</w:t>
            </w:r>
          </w:p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ДНТЦ ЯРБ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9D796E" w:rsidRPr="00A66AB8" w:rsidRDefault="003B432B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 w:rsidR="009D796E" w:rsidRPr="00A66AB8">
              <w:rPr>
                <w:sz w:val="26"/>
                <w:szCs w:val="26"/>
              </w:rPr>
              <w:t xml:space="preserve">Єган </w:t>
            </w:r>
          </w:p>
          <w:p w:rsidR="009D796E" w:rsidRPr="00A66AB8" w:rsidRDefault="003B432B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="009D796E" w:rsidRPr="00A66AB8">
              <w:rPr>
                <w:sz w:val="26"/>
                <w:szCs w:val="26"/>
              </w:rPr>
              <w:t xml:space="preserve">Гуменюк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9D796E" w:rsidRPr="00A66AB8" w:rsidRDefault="008D6F06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</w:t>
            </w:r>
            <w:r w:rsidR="009D796E" w:rsidRPr="00A66AB8">
              <w:rPr>
                <w:sz w:val="26"/>
                <w:szCs w:val="26"/>
              </w:rPr>
              <w:t>2021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9D796E" w:rsidRPr="00A66AB8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A66AB8">
              <w:rPr>
                <w:sz w:val="26"/>
                <w:szCs w:val="26"/>
              </w:rPr>
              <w:t>01.06.2021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796E" w:rsidRDefault="009D796E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</w:p>
          <w:p w:rsidR="009D796E" w:rsidRPr="00A66AB8" w:rsidRDefault="003E6951" w:rsidP="009D796E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Б. </w:t>
            </w:r>
            <w:r w:rsidR="009D796E" w:rsidRPr="00A66AB8">
              <w:rPr>
                <w:sz w:val="26"/>
                <w:szCs w:val="26"/>
              </w:rPr>
              <w:t xml:space="preserve">Столярчук </w:t>
            </w:r>
          </w:p>
        </w:tc>
      </w:tr>
    </w:tbl>
    <w:p w:rsidR="008C217C" w:rsidRDefault="008C217C" w:rsidP="00432DE4">
      <w:pPr>
        <w:pStyle w:val="a3"/>
      </w:pPr>
    </w:p>
    <w:p w:rsidR="003163C7" w:rsidRDefault="003163C7" w:rsidP="00432DE4">
      <w:pPr>
        <w:pStyle w:val="a3"/>
        <w:rPr>
          <w:b w:val="0"/>
        </w:rPr>
      </w:pPr>
    </w:p>
    <w:p w:rsidR="00153598" w:rsidRDefault="00153598" w:rsidP="00432DE4">
      <w:pPr>
        <w:pStyle w:val="a3"/>
        <w:rPr>
          <w:b w:val="0"/>
        </w:rPr>
      </w:pPr>
    </w:p>
    <w:p w:rsidR="008C217C" w:rsidRPr="003163C7" w:rsidRDefault="00C416B1" w:rsidP="00432DE4">
      <w:pPr>
        <w:pStyle w:val="a3"/>
        <w:ind w:left="292" w:right="9429"/>
        <w:rPr>
          <w:i w:val="0"/>
        </w:rPr>
      </w:pPr>
      <w:r w:rsidRPr="003163C7">
        <w:rPr>
          <w:i w:val="0"/>
        </w:rPr>
        <w:t>Начальник Управління інформаційно- аналітичного забезпечення та</w:t>
      </w:r>
    </w:p>
    <w:p w:rsidR="008C217C" w:rsidRPr="003163C7" w:rsidRDefault="00C416B1" w:rsidP="00432DE4">
      <w:pPr>
        <w:pStyle w:val="a3"/>
        <w:tabs>
          <w:tab w:val="left" w:pos="12395"/>
        </w:tabs>
        <w:ind w:left="292"/>
        <w:rPr>
          <w:i w:val="0"/>
          <w:sz w:val="17"/>
        </w:rPr>
      </w:pPr>
      <w:r w:rsidRPr="003163C7">
        <w:rPr>
          <w:i w:val="0"/>
          <w:w w:val="105"/>
        </w:rPr>
        <w:t>цифрового</w:t>
      </w:r>
      <w:r w:rsidRPr="003163C7">
        <w:rPr>
          <w:i w:val="0"/>
          <w:spacing w:val="-20"/>
          <w:w w:val="105"/>
        </w:rPr>
        <w:t xml:space="preserve"> </w:t>
      </w:r>
      <w:r w:rsidRPr="003163C7">
        <w:rPr>
          <w:i w:val="0"/>
          <w:w w:val="105"/>
        </w:rPr>
        <w:t>розвитку</w:t>
      </w:r>
      <w:r w:rsidRPr="003163C7">
        <w:rPr>
          <w:i w:val="0"/>
          <w:w w:val="105"/>
        </w:rPr>
        <w:tab/>
        <w:t>Тетяна</w:t>
      </w:r>
      <w:r w:rsidRPr="003163C7">
        <w:rPr>
          <w:i w:val="0"/>
          <w:spacing w:val="-19"/>
          <w:w w:val="105"/>
        </w:rPr>
        <w:t xml:space="preserve"> </w:t>
      </w:r>
      <w:r w:rsidRPr="003163C7">
        <w:rPr>
          <w:i w:val="0"/>
          <w:w w:val="105"/>
        </w:rPr>
        <w:t>КНЯЖНИЦЬКА</w:t>
      </w:r>
    </w:p>
    <w:sectPr w:rsidR="008C217C" w:rsidRPr="003163C7" w:rsidSect="003B432B">
      <w:pgSz w:w="16840" w:h="11910" w:orient="landscape"/>
      <w:pgMar w:top="1100" w:right="280" w:bottom="426" w:left="8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7C"/>
    <w:rsid w:val="00045D84"/>
    <w:rsid w:val="00153598"/>
    <w:rsid w:val="001818C2"/>
    <w:rsid w:val="0026187E"/>
    <w:rsid w:val="003163C7"/>
    <w:rsid w:val="003933F0"/>
    <w:rsid w:val="003B432B"/>
    <w:rsid w:val="003E6951"/>
    <w:rsid w:val="00432DE4"/>
    <w:rsid w:val="005975BC"/>
    <w:rsid w:val="006674EB"/>
    <w:rsid w:val="0067793B"/>
    <w:rsid w:val="006D5E80"/>
    <w:rsid w:val="00724D1A"/>
    <w:rsid w:val="008C217C"/>
    <w:rsid w:val="008D6F06"/>
    <w:rsid w:val="00922665"/>
    <w:rsid w:val="009D796E"/>
    <w:rsid w:val="00A4750D"/>
    <w:rsid w:val="00A66AB8"/>
    <w:rsid w:val="00BA4B37"/>
    <w:rsid w:val="00C416B1"/>
    <w:rsid w:val="00D33982"/>
    <w:rsid w:val="00DF3A25"/>
    <w:rsid w:val="00EB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5BAB"/>
  <w15:docId w15:val="{1EEA994E-987B-4394-8391-2E8E1322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uiPriority w:val="99"/>
    <w:rsid w:val="009D796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civ</dc:creator>
  <cp:lastModifiedBy>Савельян Дарія Русланівна</cp:lastModifiedBy>
  <cp:revision>8</cp:revision>
  <cp:lastPrinted>2020-12-28T08:29:00Z</cp:lastPrinted>
  <dcterms:created xsi:type="dcterms:W3CDTF">2020-12-28T08:16:00Z</dcterms:created>
  <dcterms:modified xsi:type="dcterms:W3CDTF">2021-05-18T06:09:00Z</dcterms:modified>
</cp:coreProperties>
</file>