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AE2D3" w14:textId="3C8F50F5" w:rsidR="001442B4" w:rsidRPr="006B6250" w:rsidRDefault="001442B4" w:rsidP="00CA07C6">
      <w:pPr>
        <w:tabs>
          <w:tab w:val="left" w:pos="2625"/>
          <w:tab w:val="center" w:pos="5088"/>
        </w:tabs>
        <w:spacing w:before="120" w:after="0" w:line="240" w:lineRule="auto"/>
        <w:ind w:firstLine="567"/>
        <w:jc w:val="right"/>
        <w:rPr>
          <w:rFonts w:ascii="Times New Roman" w:hAnsi="Times New Roman"/>
          <w:kern w:val="16"/>
          <w:sz w:val="26"/>
          <w:szCs w:val="26"/>
          <w:lang w:val="uk-UA"/>
        </w:rPr>
      </w:pPr>
    </w:p>
    <w:p w14:paraId="07A457FA" w14:textId="77777777" w:rsidR="001442B4" w:rsidRPr="006B6250" w:rsidRDefault="001442B4" w:rsidP="00CA07C6">
      <w:pPr>
        <w:tabs>
          <w:tab w:val="left" w:pos="2625"/>
          <w:tab w:val="center" w:pos="5088"/>
        </w:tabs>
        <w:spacing w:before="120" w:after="0" w:line="240" w:lineRule="auto"/>
        <w:ind w:firstLine="567"/>
        <w:jc w:val="right"/>
        <w:rPr>
          <w:rFonts w:ascii="Times New Roman" w:hAnsi="Times New Roman"/>
          <w:kern w:val="16"/>
          <w:sz w:val="26"/>
          <w:szCs w:val="26"/>
          <w:lang w:val="uk-UA"/>
        </w:rPr>
      </w:pPr>
    </w:p>
    <w:p w14:paraId="0131A571" w14:textId="19B58036" w:rsidR="00197DD0" w:rsidRPr="006B6250" w:rsidRDefault="00197DD0" w:rsidP="00CA07C6">
      <w:pPr>
        <w:tabs>
          <w:tab w:val="left" w:pos="2625"/>
          <w:tab w:val="center" w:pos="5088"/>
        </w:tabs>
        <w:spacing w:before="120" w:after="0" w:line="240" w:lineRule="auto"/>
        <w:ind w:firstLine="567"/>
        <w:jc w:val="center"/>
        <w:rPr>
          <w:rFonts w:ascii="Times New Roman" w:hAnsi="Times New Roman"/>
          <w:b/>
          <w:bCs/>
          <w:kern w:val="16"/>
          <w:sz w:val="26"/>
          <w:szCs w:val="26"/>
          <w:lang w:val="uk-UA"/>
        </w:rPr>
      </w:pPr>
      <w:r w:rsidRPr="006B6250">
        <w:rPr>
          <w:rFonts w:ascii="Times New Roman" w:hAnsi="Times New Roman"/>
          <w:b/>
          <w:bCs/>
          <w:kern w:val="16"/>
          <w:sz w:val="26"/>
          <w:szCs w:val="26"/>
          <w:lang w:val="uk-UA"/>
        </w:rPr>
        <w:t>ПОЯСНЮВАЛЬНА ЗАПИСКА</w:t>
      </w:r>
    </w:p>
    <w:p w14:paraId="68A48570" w14:textId="2EC0FFDC" w:rsidR="00197DD0" w:rsidRDefault="00197DD0" w:rsidP="00CA07C6">
      <w:pPr>
        <w:spacing w:before="120" w:after="0" w:line="240" w:lineRule="auto"/>
        <w:ind w:firstLine="567"/>
        <w:jc w:val="center"/>
        <w:rPr>
          <w:rFonts w:ascii="Times New Roman" w:hAnsi="Times New Roman"/>
          <w:b/>
          <w:kern w:val="16"/>
          <w:sz w:val="26"/>
          <w:szCs w:val="26"/>
          <w:lang w:val="uk-UA" w:eastAsia="uk-UA"/>
        </w:rPr>
      </w:pPr>
      <w:r w:rsidRPr="006B6250">
        <w:rPr>
          <w:rFonts w:ascii="Times New Roman" w:hAnsi="Times New Roman"/>
          <w:b/>
          <w:bCs/>
          <w:kern w:val="16"/>
          <w:sz w:val="26"/>
          <w:szCs w:val="26"/>
          <w:lang w:val="uk-UA"/>
        </w:rPr>
        <w:t>до проекту Закону України «</w:t>
      </w:r>
      <w:r w:rsidRPr="006B6250">
        <w:rPr>
          <w:rFonts w:ascii="Times New Roman" w:eastAsia="Calibri" w:hAnsi="Times New Roman"/>
          <w:b/>
          <w:sz w:val="26"/>
          <w:szCs w:val="26"/>
          <w:lang w:val="uk-UA"/>
        </w:rPr>
        <w:t>Про Національну комісію ядерного регулювання</w:t>
      </w:r>
      <w:r w:rsidRPr="006B6250">
        <w:rPr>
          <w:rFonts w:ascii="Times New Roman" w:hAnsi="Times New Roman"/>
          <w:b/>
          <w:kern w:val="16"/>
          <w:sz w:val="26"/>
          <w:szCs w:val="26"/>
          <w:lang w:val="uk-UA" w:eastAsia="uk-UA"/>
        </w:rPr>
        <w:t>»</w:t>
      </w:r>
    </w:p>
    <w:p w14:paraId="3D245D75" w14:textId="77777777" w:rsidR="006B6250" w:rsidRPr="006B6250" w:rsidRDefault="006B6250" w:rsidP="00CA07C6">
      <w:pPr>
        <w:spacing w:before="120" w:after="0" w:line="240" w:lineRule="auto"/>
        <w:ind w:firstLine="567"/>
        <w:jc w:val="center"/>
        <w:rPr>
          <w:rFonts w:ascii="Times New Roman" w:hAnsi="Times New Roman"/>
          <w:b/>
          <w:kern w:val="16"/>
          <w:sz w:val="26"/>
          <w:szCs w:val="26"/>
          <w:lang w:val="uk-UA" w:eastAsia="uk-UA"/>
        </w:rPr>
      </w:pPr>
    </w:p>
    <w:p w14:paraId="0F754163" w14:textId="77777777" w:rsidR="0077550E" w:rsidRPr="006B6250" w:rsidRDefault="0077550E" w:rsidP="00CA07C6">
      <w:pPr>
        <w:pStyle w:val="rvps2"/>
        <w:shd w:val="clear" w:color="auto" w:fill="FFFFFF"/>
        <w:spacing w:before="0" w:beforeAutospacing="0" w:after="150" w:afterAutospacing="0"/>
        <w:ind w:firstLine="567"/>
        <w:jc w:val="both"/>
        <w:rPr>
          <w:color w:val="333333"/>
          <w:sz w:val="26"/>
          <w:szCs w:val="26"/>
          <w:lang w:val="uk-UA"/>
        </w:rPr>
      </w:pPr>
      <w:r w:rsidRPr="006B6250">
        <w:rPr>
          <w:rStyle w:val="rvts9"/>
          <w:b/>
          <w:bCs/>
          <w:color w:val="333333"/>
          <w:sz w:val="26"/>
          <w:szCs w:val="26"/>
          <w:lang w:val="uk-UA"/>
        </w:rPr>
        <w:t>1. Мета</w:t>
      </w:r>
    </w:p>
    <w:p w14:paraId="7806CB38" w14:textId="1AB263FC" w:rsidR="0077550E" w:rsidRPr="006B6250" w:rsidRDefault="0077550E" w:rsidP="00CA07C6">
      <w:pPr>
        <w:spacing w:after="120" w:line="240" w:lineRule="auto"/>
        <w:ind w:firstLine="567"/>
        <w:jc w:val="both"/>
        <w:rPr>
          <w:rFonts w:ascii="Times New Roman" w:hAnsi="Times New Roman"/>
          <w:color w:val="333333"/>
          <w:sz w:val="26"/>
          <w:szCs w:val="26"/>
          <w:lang w:val="uk-UA"/>
        </w:rPr>
      </w:pPr>
      <w:bookmarkStart w:id="0" w:name="n3486"/>
      <w:bookmarkEnd w:id="0"/>
      <w:r w:rsidRPr="006B6250">
        <w:rPr>
          <w:rFonts w:ascii="Times New Roman" w:hAnsi="Times New Roman"/>
          <w:bCs/>
          <w:sz w:val="26"/>
          <w:szCs w:val="26"/>
          <w:lang w:val="uk-UA" w:eastAsia="uk-UA"/>
        </w:rPr>
        <w:t xml:space="preserve">Метою законопроекту є </w:t>
      </w:r>
      <w:r w:rsidR="002633B9" w:rsidRPr="006B6250">
        <w:rPr>
          <w:rFonts w:ascii="Times New Roman" w:hAnsi="Times New Roman"/>
          <w:sz w:val="26"/>
          <w:szCs w:val="26"/>
          <w:lang w:val="uk-UA" w:eastAsia="uk-UA"/>
        </w:rPr>
        <w:t xml:space="preserve">закріплення на законодавчому рівні статусу органу державного регулювання ядерної та радіаційної безпеки як центрального органу виконавчої влади зі спеціальним статусом, що слугуватиме підвищенню ефективності його діяльності та незалежності у прийнятті регулюючих рішень, з урахуванням положень документів права </w:t>
      </w:r>
      <w:r w:rsidR="0060185C" w:rsidRPr="006B6250">
        <w:rPr>
          <w:rFonts w:ascii="Times New Roman" w:hAnsi="Times New Roman"/>
          <w:sz w:val="26"/>
          <w:szCs w:val="26"/>
          <w:lang w:val="uk-UA" w:eastAsia="uk-UA"/>
        </w:rPr>
        <w:t>Європейськ</w:t>
      </w:r>
      <w:r w:rsidR="0060185C">
        <w:rPr>
          <w:rFonts w:ascii="Times New Roman" w:hAnsi="Times New Roman"/>
          <w:sz w:val="26"/>
          <w:szCs w:val="26"/>
          <w:lang w:val="uk-UA" w:eastAsia="uk-UA"/>
        </w:rPr>
        <w:t>ого</w:t>
      </w:r>
      <w:r w:rsidR="0060185C" w:rsidRPr="006B6250">
        <w:rPr>
          <w:rFonts w:ascii="Times New Roman" w:hAnsi="Times New Roman"/>
          <w:sz w:val="26"/>
          <w:szCs w:val="26"/>
          <w:lang w:val="uk-UA" w:eastAsia="uk-UA"/>
        </w:rPr>
        <w:t xml:space="preserve"> Союз</w:t>
      </w:r>
      <w:r w:rsidR="0060185C">
        <w:rPr>
          <w:rFonts w:ascii="Times New Roman" w:hAnsi="Times New Roman"/>
          <w:sz w:val="26"/>
          <w:szCs w:val="26"/>
          <w:lang w:val="uk-UA" w:eastAsia="uk-UA"/>
        </w:rPr>
        <w:t xml:space="preserve">у, документів </w:t>
      </w:r>
      <w:r w:rsidR="0060185C" w:rsidRPr="006B6250">
        <w:rPr>
          <w:rFonts w:ascii="Times New Roman" w:hAnsi="Times New Roman"/>
          <w:sz w:val="26"/>
          <w:szCs w:val="26"/>
          <w:lang w:val="uk-UA" w:bidi="pa-IN"/>
        </w:rPr>
        <w:t>МАГАТЕ</w:t>
      </w:r>
      <w:r w:rsidR="002633B9" w:rsidRPr="006B6250">
        <w:rPr>
          <w:rFonts w:ascii="Times New Roman" w:hAnsi="Times New Roman"/>
          <w:sz w:val="26"/>
          <w:szCs w:val="26"/>
          <w:lang w:val="uk-UA" w:eastAsia="uk-UA"/>
        </w:rPr>
        <w:t xml:space="preserve"> та набутого досвіду державного регулювання ядерної та радіаційної безпеки.</w:t>
      </w:r>
    </w:p>
    <w:p w14:paraId="205A1CA1" w14:textId="372236BC" w:rsidR="0077550E" w:rsidRPr="006B6250" w:rsidRDefault="0077550E" w:rsidP="00CA07C6">
      <w:pPr>
        <w:pStyle w:val="rvps2"/>
        <w:shd w:val="clear" w:color="auto" w:fill="FFFFFF"/>
        <w:spacing w:before="0" w:beforeAutospacing="0" w:after="150" w:afterAutospacing="0"/>
        <w:ind w:firstLine="567"/>
        <w:jc w:val="both"/>
        <w:rPr>
          <w:color w:val="333333"/>
          <w:sz w:val="26"/>
          <w:szCs w:val="26"/>
          <w:lang w:val="uk-UA"/>
        </w:rPr>
      </w:pPr>
    </w:p>
    <w:p w14:paraId="38FA54E4" w14:textId="794AE463" w:rsidR="00197DD0" w:rsidRPr="006B6250" w:rsidRDefault="0077550E" w:rsidP="00CA07C6">
      <w:pPr>
        <w:pStyle w:val="rvps2"/>
        <w:shd w:val="clear" w:color="auto" w:fill="FFFFFF"/>
        <w:spacing w:before="0" w:beforeAutospacing="0" w:after="150" w:afterAutospacing="0"/>
        <w:ind w:firstLine="567"/>
        <w:jc w:val="both"/>
        <w:rPr>
          <w:b/>
          <w:kern w:val="16"/>
          <w:sz w:val="26"/>
          <w:szCs w:val="26"/>
          <w:lang w:val="uk-UA"/>
        </w:rPr>
      </w:pPr>
      <w:bookmarkStart w:id="1" w:name="n3487"/>
      <w:bookmarkEnd w:id="1"/>
      <w:r w:rsidRPr="006B6250">
        <w:rPr>
          <w:rStyle w:val="rvts9"/>
          <w:b/>
          <w:bCs/>
          <w:color w:val="333333"/>
          <w:sz w:val="26"/>
          <w:szCs w:val="26"/>
          <w:lang w:val="uk-UA"/>
        </w:rPr>
        <w:t xml:space="preserve">2. </w:t>
      </w:r>
      <w:r w:rsidR="00197DD0" w:rsidRPr="006B6250">
        <w:rPr>
          <w:b/>
          <w:kern w:val="16"/>
          <w:sz w:val="26"/>
          <w:szCs w:val="26"/>
          <w:lang w:val="uk-UA"/>
        </w:rPr>
        <w:t>Обґрунтування необхідності прийняття законопроекту</w:t>
      </w:r>
    </w:p>
    <w:p w14:paraId="169FB733" w14:textId="369A8CFC" w:rsidR="0077550E" w:rsidRPr="006B6250" w:rsidRDefault="0077550E" w:rsidP="00CA07C6">
      <w:pPr>
        <w:shd w:val="clear" w:color="auto" w:fill="FFFFFF"/>
        <w:spacing w:before="120" w:after="0" w:line="240" w:lineRule="auto"/>
        <w:ind w:firstLine="567"/>
        <w:jc w:val="both"/>
        <w:rPr>
          <w:rFonts w:ascii="Times New Roman" w:hAnsi="Times New Roman"/>
          <w:sz w:val="26"/>
          <w:szCs w:val="26"/>
          <w:lang w:val="uk-UA" w:bidi="pa-IN"/>
        </w:rPr>
      </w:pPr>
      <w:r w:rsidRPr="006B6250">
        <w:rPr>
          <w:rFonts w:ascii="Times New Roman" w:hAnsi="Times New Roman"/>
          <w:sz w:val="26"/>
          <w:szCs w:val="26"/>
          <w:lang w:val="uk-UA" w:bidi="pa-IN"/>
        </w:rPr>
        <w:t xml:space="preserve">Підставою для розроблення законопроекту є </w:t>
      </w:r>
      <w:r w:rsidR="00E971D1" w:rsidRPr="006B6250">
        <w:rPr>
          <w:rFonts w:ascii="Times New Roman" w:hAnsi="Times New Roman"/>
          <w:sz w:val="26"/>
          <w:szCs w:val="26"/>
          <w:lang w:val="uk-UA" w:bidi="pa-IN"/>
        </w:rPr>
        <w:t xml:space="preserve">пункт 414 </w:t>
      </w:r>
      <w:r w:rsidRPr="006B6250">
        <w:rPr>
          <w:rFonts w:ascii="Times New Roman" w:hAnsi="Times New Roman"/>
          <w:color w:val="333333"/>
          <w:sz w:val="26"/>
          <w:szCs w:val="26"/>
          <w:shd w:val="clear" w:color="auto" w:fill="FFFFFF"/>
          <w:lang w:val="uk-UA"/>
        </w:rPr>
        <w:t>План</w:t>
      </w:r>
      <w:r w:rsidR="00E971D1" w:rsidRPr="006B6250">
        <w:rPr>
          <w:rFonts w:ascii="Times New Roman" w:hAnsi="Times New Roman"/>
          <w:color w:val="333333"/>
          <w:sz w:val="26"/>
          <w:szCs w:val="26"/>
          <w:shd w:val="clear" w:color="auto" w:fill="FFFFFF"/>
          <w:lang w:val="uk-UA"/>
        </w:rPr>
        <w:t>у</w:t>
      </w:r>
      <w:r w:rsidRPr="006B6250">
        <w:rPr>
          <w:rFonts w:ascii="Times New Roman" w:hAnsi="Times New Roman"/>
          <w:color w:val="333333"/>
          <w:sz w:val="26"/>
          <w:szCs w:val="26"/>
          <w:shd w:val="clear" w:color="auto" w:fill="FFFFFF"/>
          <w:lang w:val="uk-UA"/>
        </w:rPr>
        <w:t xml:space="preserve"> законопроектної роботи Верховної Ради України на 2022 рік</w:t>
      </w:r>
      <w:r w:rsidR="00E971D1" w:rsidRPr="006B6250">
        <w:rPr>
          <w:rFonts w:ascii="Times New Roman" w:hAnsi="Times New Roman"/>
          <w:color w:val="333333"/>
          <w:sz w:val="26"/>
          <w:szCs w:val="26"/>
          <w:shd w:val="clear" w:color="auto" w:fill="FFFFFF"/>
          <w:lang w:val="uk-UA"/>
        </w:rPr>
        <w:t>, за</w:t>
      </w:r>
      <w:r w:rsidR="006B6250">
        <w:rPr>
          <w:rFonts w:ascii="Times New Roman" w:hAnsi="Times New Roman"/>
          <w:color w:val="333333"/>
          <w:sz w:val="26"/>
          <w:szCs w:val="26"/>
          <w:shd w:val="clear" w:color="auto" w:fill="FFFFFF"/>
          <w:lang w:val="uk-UA"/>
        </w:rPr>
        <w:t>т</w:t>
      </w:r>
      <w:r w:rsidR="00E971D1" w:rsidRPr="006B6250">
        <w:rPr>
          <w:rFonts w:ascii="Times New Roman" w:hAnsi="Times New Roman"/>
          <w:color w:val="333333"/>
          <w:sz w:val="26"/>
          <w:szCs w:val="26"/>
          <w:shd w:val="clear" w:color="auto" w:fill="FFFFFF"/>
          <w:lang w:val="uk-UA"/>
        </w:rPr>
        <w:t xml:space="preserve">верджений </w:t>
      </w:r>
      <w:r w:rsidR="00E971D1" w:rsidRPr="006B6250">
        <w:rPr>
          <w:rStyle w:val="rvts9"/>
          <w:rFonts w:ascii="Times New Roman" w:hAnsi="Times New Roman"/>
          <w:color w:val="333333"/>
          <w:sz w:val="26"/>
          <w:szCs w:val="26"/>
          <w:shd w:val="clear" w:color="auto" w:fill="FFFFFF"/>
          <w:lang w:val="uk-UA"/>
        </w:rPr>
        <w:t>Постановою Верховної Ради України від 15 лютого 2022 року № 2036-IX</w:t>
      </w:r>
      <w:r w:rsidR="002633B9" w:rsidRPr="006B6250">
        <w:rPr>
          <w:rStyle w:val="rvts9"/>
          <w:rFonts w:ascii="Times New Roman" w:hAnsi="Times New Roman"/>
          <w:color w:val="333333"/>
          <w:sz w:val="26"/>
          <w:szCs w:val="26"/>
          <w:shd w:val="clear" w:color="auto" w:fill="FFFFFF"/>
          <w:lang w:val="uk-UA"/>
        </w:rPr>
        <w:t>.</w:t>
      </w:r>
    </w:p>
    <w:p w14:paraId="7D1568FF" w14:textId="28609752" w:rsidR="002633B9" w:rsidRPr="006B6250" w:rsidRDefault="002633B9" w:rsidP="00CA07C6">
      <w:pPr>
        <w:shd w:val="clear" w:color="auto" w:fill="FFFFFF"/>
        <w:spacing w:before="120" w:after="0" w:line="240" w:lineRule="auto"/>
        <w:ind w:firstLine="567"/>
        <w:jc w:val="both"/>
        <w:rPr>
          <w:rFonts w:ascii="Times New Roman" w:hAnsi="Times New Roman"/>
          <w:sz w:val="26"/>
          <w:szCs w:val="26"/>
          <w:lang w:val="uk-UA" w:bidi="pa-IN"/>
        </w:rPr>
      </w:pPr>
      <w:r w:rsidRPr="006B6250">
        <w:rPr>
          <w:rFonts w:ascii="Times New Roman" w:hAnsi="Times New Roman"/>
          <w:sz w:val="26"/>
          <w:szCs w:val="26"/>
          <w:lang w:val="uk-UA" w:eastAsia="uk-UA"/>
        </w:rPr>
        <w:t>Необхідн</w:t>
      </w:r>
      <w:r w:rsidR="006F4DD2" w:rsidRPr="006B6250">
        <w:rPr>
          <w:rFonts w:ascii="Times New Roman" w:hAnsi="Times New Roman"/>
          <w:sz w:val="26"/>
          <w:szCs w:val="26"/>
          <w:lang w:val="uk-UA" w:eastAsia="uk-UA"/>
        </w:rPr>
        <w:t>і</w:t>
      </w:r>
      <w:r w:rsidRPr="006B6250">
        <w:rPr>
          <w:rFonts w:ascii="Times New Roman" w:hAnsi="Times New Roman"/>
          <w:sz w:val="26"/>
          <w:szCs w:val="26"/>
          <w:lang w:val="uk-UA" w:eastAsia="uk-UA"/>
        </w:rPr>
        <w:t>ст</w:t>
      </w:r>
      <w:r w:rsidR="006F4DD2" w:rsidRPr="006B6250">
        <w:rPr>
          <w:rFonts w:ascii="Times New Roman" w:hAnsi="Times New Roman"/>
          <w:sz w:val="26"/>
          <w:szCs w:val="26"/>
          <w:lang w:val="uk-UA" w:eastAsia="uk-UA"/>
        </w:rPr>
        <w:t>ь</w:t>
      </w:r>
      <w:r w:rsidRPr="006B6250">
        <w:rPr>
          <w:rFonts w:ascii="Times New Roman" w:hAnsi="Times New Roman"/>
          <w:sz w:val="26"/>
          <w:szCs w:val="26"/>
          <w:lang w:val="uk-UA" w:eastAsia="uk-UA"/>
        </w:rPr>
        <w:t xml:space="preserve"> розроблення законопроекту</w:t>
      </w:r>
      <w:r w:rsidR="006F4DD2" w:rsidRPr="006B6250">
        <w:rPr>
          <w:rFonts w:ascii="Times New Roman" w:hAnsi="Times New Roman"/>
          <w:sz w:val="26"/>
          <w:szCs w:val="26"/>
          <w:lang w:val="uk-UA" w:eastAsia="uk-UA"/>
        </w:rPr>
        <w:t xml:space="preserve"> полягає в </w:t>
      </w:r>
      <w:r w:rsidR="009214B0">
        <w:rPr>
          <w:rFonts w:ascii="Times New Roman" w:hAnsi="Times New Roman"/>
          <w:sz w:val="26"/>
          <w:szCs w:val="26"/>
          <w:lang w:val="uk-UA" w:eastAsia="uk-UA"/>
        </w:rPr>
        <w:t xml:space="preserve">нагальній </w:t>
      </w:r>
      <w:r w:rsidR="006F4DD2" w:rsidRPr="006B6250">
        <w:rPr>
          <w:rFonts w:ascii="Times New Roman" w:hAnsi="Times New Roman"/>
          <w:sz w:val="26"/>
          <w:szCs w:val="26"/>
          <w:lang w:val="uk-UA" w:eastAsia="uk-UA"/>
        </w:rPr>
        <w:t>необхідності</w:t>
      </w:r>
      <w:r w:rsidRPr="006B6250">
        <w:rPr>
          <w:rFonts w:ascii="Times New Roman" w:hAnsi="Times New Roman"/>
          <w:sz w:val="26"/>
          <w:szCs w:val="26"/>
          <w:lang w:val="uk-UA" w:eastAsia="uk-UA"/>
        </w:rPr>
        <w:t xml:space="preserve"> реформування органу державного регулювання безпеки використання ядерної енергії з метою посилення його інституційної стабільності, ефективності та незалежності шляхом законодавчого закріплення його статусу як державного колегіального органу виконавчої влади із спеціальним статусом відповідно до вимог Конвенції про ядерну безпеку, Об’єднаної конвенції про безпеку поводження з відпрацьованим паливом та про безпеку поводження з радіоактивними відходами, Конвенції про фізичний захист ядерного матеріалу та ядерних установок, Директив 2011/70/ЄВРАТОМ, 2014/87/ЄВРАТОМ, Меморандуму про взаєморозуміння щодо Стратегічного Енергетичного Партнерства між Україною та Європейським Союзом спільно з Європейським Співтовариством з атомної енергії.</w:t>
      </w:r>
    </w:p>
    <w:p w14:paraId="67C9BAD8" w14:textId="1C99DFC3" w:rsidR="00F373E7" w:rsidRDefault="008143D2" w:rsidP="00CA07C6">
      <w:pPr>
        <w:shd w:val="clear" w:color="auto" w:fill="FFFFFF"/>
        <w:spacing w:before="120" w:after="0" w:line="240" w:lineRule="auto"/>
        <w:ind w:firstLine="567"/>
        <w:jc w:val="both"/>
        <w:rPr>
          <w:rFonts w:ascii="Times New Roman" w:hAnsi="Times New Roman"/>
          <w:sz w:val="26"/>
          <w:szCs w:val="26"/>
          <w:lang w:val="uk-UA"/>
        </w:rPr>
      </w:pPr>
      <w:r w:rsidRPr="006B6250">
        <w:rPr>
          <w:rFonts w:ascii="Times New Roman" w:hAnsi="Times New Roman"/>
          <w:sz w:val="26"/>
          <w:szCs w:val="26"/>
          <w:lang w:val="uk-UA" w:bidi="pa-IN"/>
        </w:rPr>
        <w:t>Україна,</w:t>
      </w:r>
      <w:r w:rsidR="00F373E7" w:rsidRPr="006B6250">
        <w:rPr>
          <w:rFonts w:ascii="Times New Roman" w:hAnsi="Times New Roman"/>
          <w:sz w:val="26"/>
          <w:szCs w:val="26"/>
          <w:lang w:val="uk-UA" w:bidi="pa-IN"/>
        </w:rPr>
        <w:t xml:space="preserve"> як член МАГ</w:t>
      </w:r>
      <w:r w:rsidR="00343432" w:rsidRPr="006B6250">
        <w:rPr>
          <w:rFonts w:ascii="Times New Roman" w:hAnsi="Times New Roman"/>
          <w:sz w:val="26"/>
          <w:szCs w:val="26"/>
          <w:lang w:val="uk-UA" w:bidi="pa-IN"/>
        </w:rPr>
        <w:t>АТЕ та сторона зазначених конвенц</w:t>
      </w:r>
      <w:r w:rsidR="00F373E7" w:rsidRPr="006B6250">
        <w:rPr>
          <w:rFonts w:ascii="Times New Roman" w:hAnsi="Times New Roman"/>
          <w:sz w:val="26"/>
          <w:szCs w:val="26"/>
          <w:lang w:val="uk-UA" w:bidi="pa-IN"/>
        </w:rPr>
        <w:t>ій</w:t>
      </w:r>
      <w:r w:rsidRPr="006B6250">
        <w:rPr>
          <w:rFonts w:ascii="Times New Roman" w:hAnsi="Times New Roman"/>
          <w:sz w:val="26"/>
          <w:szCs w:val="26"/>
          <w:lang w:val="uk-UA" w:bidi="pa-IN"/>
        </w:rPr>
        <w:t>,</w:t>
      </w:r>
      <w:r w:rsidR="00F373E7" w:rsidRPr="006B6250">
        <w:rPr>
          <w:rFonts w:ascii="Times New Roman" w:hAnsi="Times New Roman"/>
          <w:sz w:val="26"/>
          <w:szCs w:val="26"/>
          <w:lang w:val="uk-UA" w:bidi="pa-IN"/>
        </w:rPr>
        <w:t xml:space="preserve"> </w:t>
      </w:r>
      <w:r w:rsidR="00343432" w:rsidRPr="006B6250">
        <w:rPr>
          <w:rFonts w:ascii="Times New Roman" w:hAnsi="Times New Roman"/>
          <w:sz w:val="26"/>
          <w:szCs w:val="26"/>
          <w:lang w:val="uk-UA" w:bidi="pa-IN"/>
        </w:rPr>
        <w:t>дотримується вимог документів МАГАТЕ.</w:t>
      </w:r>
      <w:r w:rsidR="00F373E7" w:rsidRPr="006B6250">
        <w:rPr>
          <w:rFonts w:ascii="Times New Roman" w:hAnsi="Times New Roman"/>
          <w:spacing w:val="-1"/>
          <w:sz w:val="26"/>
          <w:szCs w:val="26"/>
          <w:lang w:val="uk-UA" w:bidi="pa-IN"/>
        </w:rPr>
        <w:t xml:space="preserve"> </w:t>
      </w:r>
      <w:r w:rsidR="00343432" w:rsidRPr="006B6250">
        <w:rPr>
          <w:rFonts w:ascii="Times New Roman" w:hAnsi="Times New Roman"/>
          <w:sz w:val="26"/>
          <w:szCs w:val="26"/>
          <w:lang w:val="uk-UA"/>
        </w:rPr>
        <w:t>Норми</w:t>
      </w:r>
      <w:r w:rsidR="00F373E7" w:rsidRPr="006B6250">
        <w:rPr>
          <w:rFonts w:ascii="Times New Roman" w:hAnsi="Times New Roman"/>
          <w:sz w:val="26"/>
          <w:szCs w:val="26"/>
          <w:lang w:val="uk-UA"/>
        </w:rPr>
        <w:t xml:space="preserve"> МАГАТЕ з безпеки «Державна, правова і регулююча основа забезпечення безпеки» № GSR </w:t>
      </w:r>
      <w:proofErr w:type="spellStart"/>
      <w:r w:rsidR="00F373E7" w:rsidRPr="006B6250">
        <w:rPr>
          <w:rFonts w:ascii="Times New Roman" w:hAnsi="Times New Roman"/>
          <w:sz w:val="26"/>
          <w:szCs w:val="26"/>
          <w:lang w:val="uk-UA"/>
        </w:rPr>
        <w:t>Part</w:t>
      </w:r>
      <w:proofErr w:type="spellEnd"/>
      <w:r w:rsidR="00F373E7" w:rsidRPr="006B6250">
        <w:rPr>
          <w:rFonts w:ascii="Times New Roman" w:hAnsi="Times New Roman"/>
          <w:sz w:val="26"/>
          <w:szCs w:val="26"/>
          <w:lang w:val="uk-UA"/>
        </w:rPr>
        <w:t xml:space="preserve"> 1</w:t>
      </w:r>
      <w:r w:rsidR="00343432" w:rsidRPr="006B6250">
        <w:rPr>
          <w:rFonts w:ascii="Times New Roman" w:hAnsi="Times New Roman"/>
          <w:sz w:val="26"/>
          <w:szCs w:val="26"/>
          <w:lang w:val="uk-UA"/>
        </w:rPr>
        <w:t xml:space="preserve">, зокрема </w:t>
      </w:r>
      <w:r w:rsidR="00F373E7" w:rsidRPr="006B6250">
        <w:rPr>
          <w:rFonts w:ascii="Times New Roman" w:hAnsi="Times New Roman"/>
          <w:bCs/>
          <w:sz w:val="26"/>
          <w:szCs w:val="26"/>
          <w:lang w:val="uk-UA"/>
        </w:rPr>
        <w:t xml:space="preserve">Вимога 4 передбачає, що </w:t>
      </w:r>
      <w:r w:rsidR="00291E48" w:rsidRPr="006B6250">
        <w:rPr>
          <w:rFonts w:ascii="Times New Roman" w:hAnsi="Times New Roman"/>
          <w:bCs/>
          <w:sz w:val="26"/>
          <w:szCs w:val="26"/>
          <w:lang w:val="uk-UA"/>
        </w:rPr>
        <w:t xml:space="preserve">державою </w:t>
      </w:r>
      <w:r w:rsidR="00343432" w:rsidRPr="006B6250">
        <w:rPr>
          <w:rFonts w:ascii="Times New Roman" w:hAnsi="Times New Roman"/>
          <w:bCs/>
          <w:sz w:val="26"/>
          <w:szCs w:val="26"/>
          <w:lang w:val="uk-UA"/>
        </w:rPr>
        <w:t xml:space="preserve">повинна забезпечуватись </w:t>
      </w:r>
      <w:r w:rsidR="00F373E7" w:rsidRPr="006B6250">
        <w:rPr>
          <w:rFonts w:ascii="Times New Roman" w:hAnsi="Times New Roman"/>
          <w:bCs/>
          <w:sz w:val="26"/>
          <w:szCs w:val="26"/>
          <w:lang w:val="uk-UA"/>
        </w:rPr>
        <w:t>дійсн</w:t>
      </w:r>
      <w:r w:rsidR="00343432" w:rsidRPr="006B6250">
        <w:rPr>
          <w:rFonts w:ascii="Times New Roman" w:hAnsi="Times New Roman"/>
          <w:bCs/>
          <w:sz w:val="26"/>
          <w:szCs w:val="26"/>
          <w:lang w:val="uk-UA"/>
        </w:rPr>
        <w:t>а</w:t>
      </w:r>
      <w:r w:rsidR="00F373E7" w:rsidRPr="006B6250">
        <w:rPr>
          <w:rFonts w:ascii="Times New Roman" w:hAnsi="Times New Roman"/>
          <w:bCs/>
          <w:sz w:val="26"/>
          <w:szCs w:val="26"/>
          <w:lang w:val="uk-UA"/>
        </w:rPr>
        <w:t xml:space="preserve"> незалежність регулюючого органу в прийнятті ним рішень, пов’язаних з безпекою, та його функціональне відділення від організацій, які мають обов’язки чи інтереси, які можуть неналежно вплинуть на прийняття ним рішень</w:t>
      </w:r>
      <w:r w:rsidR="00343432" w:rsidRPr="006B6250">
        <w:rPr>
          <w:rFonts w:ascii="Times New Roman" w:hAnsi="Times New Roman"/>
          <w:bCs/>
          <w:sz w:val="26"/>
          <w:szCs w:val="26"/>
          <w:lang w:val="uk-UA"/>
        </w:rPr>
        <w:t>, також</w:t>
      </w:r>
      <w:r w:rsidR="00F373E7" w:rsidRPr="006B6250">
        <w:rPr>
          <w:rFonts w:ascii="Times New Roman" w:hAnsi="Times New Roman"/>
          <w:sz w:val="26"/>
          <w:szCs w:val="26"/>
          <w:lang w:val="uk-UA"/>
        </w:rPr>
        <w:t xml:space="preserve"> забезпечує</w:t>
      </w:r>
      <w:r w:rsidR="00343432" w:rsidRPr="006B6250">
        <w:rPr>
          <w:rFonts w:ascii="Times New Roman" w:hAnsi="Times New Roman"/>
          <w:sz w:val="26"/>
          <w:szCs w:val="26"/>
          <w:lang w:val="uk-UA"/>
        </w:rPr>
        <w:t>ться</w:t>
      </w:r>
      <w:r w:rsidR="00F373E7" w:rsidRPr="006B6250">
        <w:rPr>
          <w:rFonts w:ascii="Times New Roman" w:hAnsi="Times New Roman"/>
          <w:sz w:val="26"/>
          <w:szCs w:val="26"/>
          <w:lang w:val="uk-UA"/>
        </w:rPr>
        <w:t xml:space="preserve"> спроможність регулюючого органу приймати рішення в межах передбачених в законі повноважень без неналежних обмежень чи тиску, які могли б створити загрозу для безпеки, наприклад, тиску, </w:t>
      </w:r>
      <w:r w:rsidR="00F373E7" w:rsidRPr="006B6250">
        <w:rPr>
          <w:rFonts w:ascii="Times New Roman" w:hAnsi="Times New Roman"/>
          <w:bCs/>
          <w:sz w:val="26"/>
          <w:szCs w:val="26"/>
          <w:lang w:val="uk-UA"/>
        </w:rPr>
        <w:t>пов’язан</w:t>
      </w:r>
      <w:r w:rsidR="00F373E7" w:rsidRPr="006B6250">
        <w:rPr>
          <w:rFonts w:ascii="Times New Roman" w:hAnsi="Times New Roman"/>
          <w:sz w:val="26"/>
          <w:szCs w:val="26"/>
          <w:lang w:val="uk-UA"/>
        </w:rPr>
        <w:t xml:space="preserve">ого із зміною політичних обставин чи економічних умов. На </w:t>
      </w:r>
      <w:r w:rsidR="00F373E7" w:rsidRPr="006B6250">
        <w:rPr>
          <w:rFonts w:ascii="Times New Roman" w:hAnsi="Times New Roman"/>
          <w:bCs/>
          <w:sz w:val="26"/>
          <w:szCs w:val="26"/>
          <w:lang w:val="uk-UA"/>
        </w:rPr>
        <w:t xml:space="preserve">регулюючий орган </w:t>
      </w:r>
      <w:r w:rsidR="00F373E7" w:rsidRPr="006B6250">
        <w:rPr>
          <w:rFonts w:ascii="Times New Roman" w:hAnsi="Times New Roman"/>
          <w:sz w:val="26"/>
          <w:szCs w:val="26"/>
          <w:lang w:val="uk-UA"/>
        </w:rPr>
        <w:t xml:space="preserve">не покладається ніяких обов’язків, які могли б створити конфліктну ситуацію в зв’язку з виконанням ним своїх функцій з регулювання питань безпеки установок и діяльності. </w:t>
      </w:r>
    </w:p>
    <w:p w14:paraId="16F1E471" w14:textId="77777777" w:rsidR="00291E48" w:rsidRPr="006B6250" w:rsidRDefault="00291E48" w:rsidP="00CA07C6">
      <w:pPr>
        <w:spacing w:before="120" w:after="0" w:line="240" w:lineRule="auto"/>
        <w:ind w:firstLine="567"/>
        <w:jc w:val="both"/>
        <w:rPr>
          <w:rFonts w:ascii="Times New Roman" w:hAnsi="Times New Roman"/>
          <w:sz w:val="26"/>
          <w:szCs w:val="26"/>
          <w:lang w:val="uk-UA"/>
        </w:rPr>
      </w:pPr>
    </w:p>
    <w:p w14:paraId="437DF35E" w14:textId="77777777" w:rsidR="006F4DD2" w:rsidRPr="006B6250" w:rsidRDefault="00DF3F73" w:rsidP="00CA07C6">
      <w:pPr>
        <w:pStyle w:val="rvps2"/>
        <w:shd w:val="clear" w:color="auto" w:fill="FFFFFF"/>
        <w:spacing w:before="0" w:beforeAutospacing="0" w:after="150" w:afterAutospacing="0"/>
        <w:ind w:firstLine="567"/>
        <w:jc w:val="both"/>
        <w:rPr>
          <w:color w:val="333333"/>
          <w:sz w:val="26"/>
          <w:szCs w:val="26"/>
          <w:lang w:val="uk-UA"/>
        </w:rPr>
      </w:pPr>
      <w:r w:rsidRPr="006B6250">
        <w:rPr>
          <w:b/>
          <w:bCs/>
          <w:kern w:val="16"/>
          <w:sz w:val="26"/>
          <w:szCs w:val="26"/>
          <w:lang w:val="uk-UA"/>
        </w:rPr>
        <w:t xml:space="preserve">3. </w:t>
      </w:r>
      <w:r w:rsidR="006F4DD2" w:rsidRPr="006B6250">
        <w:rPr>
          <w:rStyle w:val="rvts9"/>
          <w:b/>
          <w:bCs/>
          <w:color w:val="333333"/>
          <w:sz w:val="26"/>
          <w:szCs w:val="26"/>
          <w:lang w:val="uk-UA"/>
        </w:rPr>
        <w:t>Основні положення проекту акта</w:t>
      </w:r>
    </w:p>
    <w:p w14:paraId="10DD62F5" w14:textId="77777777" w:rsidR="00AF5C04" w:rsidRPr="006B6250" w:rsidRDefault="00237E04" w:rsidP="00CA07C6">
      <w:pPr>
        <w:spacing w:before="120" w:after="0" w:line="240" w:lineRule="auto"/>
        <w:ind w:firstLine="567"/>
        <w:jc w:val="both"/>
        <w:rPr>
          <w:rFonts w:ascii="Times New Roman" w:hAnsi="Times New Roman"/>
          <w:sz w:val="26"/>
          <w:szCs w:val="26"/>
          <w:lang w:val="uk-UA" w:eastAsia="ru-RU"/>
        </w:rPr>
      </w:pPr>
      <w:bookmarkStart w:id="2" w:name="n3491"/>
      <w:bookmarkEnd w:id="2"/>
      <w:r w:rsidRPr="006B6250">
        <w:rPr>
          <w:rFonts w:ascii="Times New Roman" w:hAnsi="Times New Roman"/>
          <w:sz w:val="26"/>
          <w:szCs w:val="26"/>
          <w:lang w:val="uk-UA"/>
        </w:rPr>
        <w:t xml:space="preserve">Проектом закону </w:t>
      </w:r>
      <w:r w:rsidR="00AF5C04" w:rsidRPr="006B6250">
        <w:rPr>
          <w:rFonts w:ascii="Times New Roman" w:hAnsi="Times New Roman"/>
          <w:bCs/>
          <w:sz w:val="26"/>
          <w:szCs w:val="26"/>
          <w:lang w:val="uk-UA" w:eastAsia="uk-UA"/>
        </w:rPr>
        <w:t>визнач</w:t>
      </w:r>
      <w:r w:rsidRPr="006B6250">
        <w:rPr>
          <w:rFonts w:ascii="Times New Roman" w:hAnsi="Times New Roman"/>
          <w:bCs/>
          <w:sz w:val="26"/>
          <w:szCs w:val="26"/>
          <w:lang w:val="uk-UA" w:eastAsia="uk-UA"/>
        </w:rPr>
        <w:t>аються :</w:t>
      </w:r>
    </w:p>
    <w:p w14:paraId="182A1950" w14:textId="77777777" w:rsidR="006A3F2A" w:rsidRPr="006B6250" w:rsidRDefault="00444919" w:rsidP="00CA07C6">
      <w:pPr>
        <w:spacing w:before="120" w:after="0" w:line="240" w:lineRule="auto"/>
        <w:ind w:firstLine="567"/>
        <w:jc w:val="both"/>
        <w:rPr>
          <w:rFonts w:ascii="Times New Roman" w:hAnsi="Times New Roman"/>
          <w:bCs/>
          <w:sz w:val="26"/>
          <w:szCs w:val="26"/>
          <w:lang w:val="uk-UA" w:eastAsia="uk-UA"/>
        </w:rPr>
      </w:pPr>
      <w:r w:rsidRPr="006B6250">
        <w:rPr>
          <w:rFonts w:ascii="Times New Roman" w:hAnsi="Times New Roman"/>
          <w:bCs/>
          <w:sz w:val="26"/>
          <w:szCs w:val="26"/>
          <w:lang w:val="uk-UA" w:eastAsia="uk-UA"/>
        </w:rPr>
        <w:t xml:space="preserve">- основні завдання </w:t>
      </w:r>
      <w:r w:rsidR="00237E04" w:rsidRPr="006B6250">
        <w:rPr>
          <w:rFonts w:ascii="Times New Roman" w:hAnsi="Times New Roman"/>
          <w:bCs/>
          <w:sz w:val="26"/>
          <w:szCs w:val="26"/>
          <w:lang w:val="uk-UA" w:eastAsia="uk-UA"/>
        </w:rPr>
        <w:t>та повноваження</w:t>
      </w:r>
      <w:r w:rsidRPr="006B6250">
        <w:rPr>
          <w:rFonts w:ascii="Times New Roman" w:hAnsi="Times New Roman"/>
          <w:bCs/>
          <w:sz w:val="26"/>
          <w:szCs w:val="26"/>
          <w:lang w:val="uk-UA" w:eastAsia="uk-UA"/>
        </w:rPr>
        <w:t xml:space="preserve"> </w:t>
      </w:r>
      <w:r w:rsidR="00AF5C04" w:rsidRPr="006B6250">
        <w:rPr>
          <w:rFonts w:ascii="Times New Roman" w:hAnsi="Times New Roman"/>
          <w:bCs/>
          <w:sz w:val="26"/>
          <w:szCs w:val="26"/>
          <w:lang w:val="uk-UA" w:eastAsia="uk-UA"/>
        </w:rPr>
        <w:t>К</w:t>
      </w:r>
      <w:r w:rsidRPr="006B6250">
        <w:rPr>
          <w:rFonts w:ascii="Times New Roman" w:hAnsi="Times New Roman"/>
          <w:bCs/>
          <w:sz w:val="26"/>
          <w:szCs w:val="26"/>
          <w:lang w:val="uk-UA" w:eastAsia="uk-UA"/>
        </w:rPr>
        <w:t>омісії, принципи її діяльності</w:t>
      </w:r>
      <w:r w:rsidR="006A3F2A" w:rsidRPr="006B6250">
        <w:rPr>
          <w:rFonts w:ascii="Times New Roman" w:hAnsi="Times New Roman"/>
          <w:bCs/>
          <w:sz w:val="26"/>
          <w:szCs w:val="26"/>
          <w:lang w:val="uk-UA" w:eastAsia="uk-UA"/>
        </w:rPr>
        <w:t>.</w:t>
      </w:r>
    </w:p>
    <w:p w14:paraId="2219D068" w14:textId="77777777" w:rsidR="006A3F2A" w:rsidRPr="006B6250" w:rsidRDefault="006A3F2A" w:rsidP="00CA07C6">
      <w:pPr>
        <w:spacing w:before="120" w:after="0" w:line="240" w:lineRule="auto"/>
        <w:ind w:firstLine="567"/>
        <w:jc w:val="both"/>
        <w:rPr>
          <w:rFonts w:ascii="Times New Roman" w:hAnsi="Times New Roman"/>
          <w:sz w:val="26"/>
          <w:szCs w:val="26"/>
          <w:lang w:val="uk-UA"/>
        </w:rPr>
      </w:pPr>
      <w:r w:rsidRPr="006B6250">
        <w:rPr>
          <w:rFonts w:ascii="Times New Roman" w:hAnsi="Times New Roman"/>
          <w:sz w:val="26"/>
          <w:szCs w:val="26"/>
          <w:lang w:val="uk-UA"/>
        </w:rPr>
        <w:t>Основними завданнями Комісії є:</w:t>
      </w:r>
    </w:p>
    <w:p w14:paraId="540E538C" w14:textId="04E36C27" w:rsidR="00EB71BE" w:rsidRPr="00DA55C2" w:rsidRDefault="00EB71BE" w:rsidP="00CA07C6">
      <w:pPr>
        <w:pStyle w:val="rvps2"/>
        <w:shd w:val="clear" w:color="auto" w:fill="FFFFFF"/>
        <w:spacing w:before="0" w:beforeAutospacing="0" w:after="0" w:afterAutospacing="0"/>
        <w:ind w:firstLine="567"/>
        <w:jc w:val="both"/>
        <w:rPr>
          <w:sz w:val="26"/>
          <w:szCs w:val="26"/>
          <w:lang w:val="uk-UA"/>
        </w:rPr>
      </w:pPr>
      <w:r w:rsidRPr="00DA55C2">
        <w:rPr>
          <w:sz w:val="26"/>
          <w:szCs w:val="26"/>
          <w:lang w:val="uk-UA"/>
        </w:rPr>
        <w:t xml:space="preserve">1) формування та реалізація державної політики з питань ядерної та радіаційної безпеки під час використання ядерної енергії </w:t>
      </w:r>
      <w:r w:rsidRPr="00DA55C2">
        <w:rPr>
          <w:bCs/>
          <w:sz w:val="26"/>
          <w:szCs w:val="26"/>
          <w:lang w:val="uk-UA"/>
        </w:rPr>
        <w:t>та під час поводження з матеріалами із підвищеним вмістом радіонуклідів природного походження</w:t>
      </w:r>
      <w:r w:rsidRPr="00DA55C2">
        <w:rPr>
          <w:sz w:val="26"/>
          <w:szCs w:val="26"/>
          <w:lang w:val="uk-UA"/>
        </w:rPr>
        <w:t>.</w:t>
      </w:r>
    </w:p>
    <w:p w14:paraId="7F5826B1" w14:textId="1BD6497A" w:rsidR="00EB71BE" w:rsidRPr="00DA55C2" w:rsidRDefault="00EB71BE" w:rsidP="00CA07C6">
      <w:pPr>
        <w:spacing w:after="0" w:line="240" w:lineRule="auto"/>
        <w:ind w:firstLine="567"/>
        <w:jc w:val="both"/>
        <w:rPr>
          <w:rFonts w:ascii="Times New Roman" w:hAnsi="Times New Roman"/>
          <w:sz w:val="26"/>
          <w:szCs w:val="26"/>
          <w:lang w:val="uk-UA"/>
        </w:rPr>
      </w:pPr>
      <w:r w:rsidRPr="00DA55C2">
        <w:rPr>
          <w:rFonts w:ascii="Times New Roman" w:hAnsi="Times New Roman"/>
          <w:sz w:val="26"/>
          <w:szCs w:val="26"/>
          <w:lang w:val="uk-UA"/>
        </w:rPr>
        <w:t xml:space="preserve">2) здійснення державного регулювання державного регулювання ядерної та радіаційної безпеки під час використання ядерної енергії </w:t>
      </w:r>
      <w:r w:rsidRPr="00DA55C2">
        <w:rPr>
          <w:rFonts w:ascii="Times New Roman" w:hAnsi="Times New Roman"/>
          <w:bCs/>
          <w:sz w:val="26"/>
          <w:szCs w:val="26"/>
          <w:lang w:val="uk-UA"/>
        </w:rPr>
        <w:t>та під час поводження з матеріалами із підвищеним вмістом радіонуклідів природного походження (далі - державне регулювання ядерної та радіаційної безпеки)</w:t>
      </w:r>
      <w:r w:rsidRPr="00DA55C2">
        <w:rPr>
          <w:rFonts w:ascii="Times New Roman" w:hAnsi="Times New Roman"/>
          <w:sz w:val="26"/>
          <w:szCs w:val="26"/>
          <w:lang w:val="uk-UA"/>
        </w:rPr>
        <w:t>;</w:t>
      </w:r>
    </w:p>
    <w:p w14:paraId="3E5F04BC" w14:textId="396ED7F7" w:rsidR="00EB71BE" w:rsidRPr="00DA55C2" w:rsidRDefault="00EB71BE" w:rsidP="00CA07C6">
      <w:pPr>
        <w:spacing w:after="0" w:line="240" w:lineRule="auto"/>
        <w:ind w:firstLine="567"/>
        <w:jc w:val="both"/>
        <w:rPr>
          <w:rFonts w:ascii="Times New Roman" w:hAnsi="Times New Roman"/>
          <w:sz w:val="26"/>
          <w:szCs w:val="26"/>
          <w:lang w:val="uk-UA"/>
        </w:rPr>
      </w:pPr>
      <w:r w:rsidRPr="00DA55C2">
        <w:rPr>
          <w:rFonts w:ascii="Times New Roman" w:hAnsi="Times New Roman"/>
          <w:sz w:val="26"/>
          <w:szCs w:val="26"/>
          <w:lang w:val="uk-UA"/>
        </w:rPr>
        <w:t>3)</w:t>
      </w:r>
      <w:r w:rsidRPr="00DA55C2">
        <w:rPr>
          <w:rFonts w:ascii="Times New Roman" w:hAnsi="Times New Roman"/>
          <w:b/>
          <w:bCs/>
          <w:sz w:val="26"/>
          <w:szCs w:val="26"/>
          <w:lang w:val="uk-UA"/>
        </w:rPr>
        <w:t xml:space="preserve"> </w:t>
      </w:r>
      <w:r w:rsidRPr="00DA55C2">
        <w:rPr>
          <w:rFonts w:ascii="Times New Roman" w:hAnsi="Times New Roman"/>
          <w:sz w:val="26"/>
          <w:szCs w:val="26"/>
          <w:lang w:val="uk-UA"/>
        </w:rPr>
        <w:t xml:space="preserve">забезпечення дотримання і виконання зобов'язань, взятих за міжнародними договорами України з питань ядерної та радіаційної безпеки, фізичного захисту ядерних установок, ядерних матеріалів, радіоактивних відходів, інших джерел іонізуючого випромінювання (далі – фізичного захисту), застосування гарантій нерозповсюдження ядерної зброї та </w:t>
      </w:r>
      <w:r w:rsidRPr="00DA55C2">
        <w:rPr>
          <w:rFonts w:ascii="Times New Roman" w:hAnsi="Times New Roman"/>
          <w:sz w:val="26"/>
          <w:szCs w:val="26"/>
          <w:lang w:val="uk-UA" w:eastAsia="ru-RU"/>
        </w:rPr>
        <w:t>двосторонніми договорами у сфері мирного використання ядерної енергії.</w:t>
      </w:r>
    </w:p>
    <w:p w14:paraId="2C011333" w14:textId="048C0199" w:rsidR="006A3F2A" w:rsidRPr="006B6250" w:rsidRDefault="006A3F2A" w:rsidP="00CA07C6">
      <w:pPr>
        <w:spacing w:before="120" w:after="0" w:line="240" w:lineRule="auto"/>
        <w:ind w:firstLine="567"/>
        <w:jc w:val="both"/>
        <w:rPr>
          <w:rFonts w:ascii="Times New Roman" w:hAnsi="Times New Roman"/>
          <w:sz w:val="26"/>
          <w:szCs w:val="26"/>
          <w:lang w:val="uk-UA"/>
        </w:rPr>
      </w:pPr>
      <w:r w:rsidRPr="006B6250">
        <w:rPr>
          <w:rFonts w:ascii="Times New Roman" w:hAnsi="Times New Roman"/>
          <w:sz w:val="26"/>
          <w:szCs w:val="26"/>
          <w:lang w:val="uk-UA"/>
        </w:rPr>
        <w:t xml:space="preserve">Повноваження Комісії базуються на законодавстві </w:t>
      </w:r>
      <w:r w:rsidR="001B6155" w:rsidRPr="006B6250">
        <w:rPr>
          <w:rFonts w:ascii="Times New Roman" w:hAnsi="Times New Roman"/>
          <w:sz w:val="26"/>
          <w:szCs w:val="26"/>
          <w:lang w:val="uk-UA"/>
        </w:rPr>
        <w:t xml:space="preserve">України </w:t>
      </w:r>
      <w:r w:rsidR="00062A05">
        <w:rPr>
          <w:rFonts w:ascii="Times New Roman" w:hAnsi="Times New Roman"/>
          <w:sz w:val="26"/>
          <w:szCs w:val="26"/>
          <w:lang w:val="uk-UA"/>
        </w:rPr>
        <w:t>з питань ядерної та радіаційної безпеки</w:t>
      </w:r>
      <w:r w:rsidR="001B6155" w:rsidRPr="006B6250">
        <w:rPr>
          <w:rFonts w:ascii="Times New Roman" w:hAnsi="Times New Roman"/>
          <w:sz w:val="26"/>
          <w:szCs w:val="26"/>
          <w:lang w:val="uk-UA"/>
        </w:rPr>
        <w:t>, міжнародних договорах та документах МАГАТЕ</w:t>
      </w:r>
      <w:r w:rsidRPr="006B6250">
        <w:rPr>
          <w:rFonts w:ascii="Times New Roman" w:hAnsi="Times New Roman"/>
          <w:sz w:val="26"/>
          <w:szCs w:val="26"/>
          <w:lang w:val="uk-UA"/>
        </w:rPr>
        <w:t>;</w:t>
      </w:r>
    </w:p>
    <w:p w14:paraId="7CE6C972" w14:textId="77777777" w:rsidR="006A3F2A" w:rsidRPr="006B6250" w:rsidRDefault="00444919" w:rsidP="00CA07C6">
      <w:pPr>
        <w:spacing w:before="120" w:after="0" w:line="240" w:lineRule="auto"/>
        <w:ind w:firstLine="567"/>
        <w:jc w:val="both"/>
        <w:rPr>
          <w:rFonts w:ascii="Times New Roman" w:hAnsi="Times New Roman"/>
          <w:bCs/>
          <w:sz w:val="26"/>
          <w:szCs w:val="26"/>
          <w:lang w:val="uk-UA" w:eastAsia="uk-UA"/>
        </w:rPr>
      </w:pPr>
      <w:r w:rsidRPr="006B6250">
        <w:rPr>
          <w:rFonts w:ascii="Times New Roman" w:hAnsi="Times New Roman"/>
          <w:bCs/>
          <w:sz w:val="26"/>
          <w:szCs w:val="26"/>
          <w:lang w:val="uk-UA" w:eastAsia="uk-UA"/>
        </w:rPr>
        <w:t>- склад</w:t>
      </w:r>
      <w:r w:rsidR="001B6155" w:rsidRPr="006B6250">
        <w:rPr>
          <w:rFonts w:ascii="Times New Roman" w:hAnsi="Times New Roman"/>
          <w:bCs/>
          <w:sz w:val="26"/>
          <w:szCs w:val="26"/>
          <w:lang w:val="uk-UA" w:eastAsia="uk-UA"/>
        </w:rPr>
        <w:t xml:space="preserve"> </w:t>
      </w:r>
      <w:r w:rsidR="001B6155" w:rsidRPr="006B6250">
        <w:rPr>
          <w:rFonts w:ascii="Times New Roman" w:hAnsi="Times New Roman"/>
          <w:sz w:val="26"/>
          <w:szCs w:val="26"/>
          <w:lang w:val="uk-UA"/>
        </w:rPr>
        <w:t>Комісії</w:t>
      </w:r>
      <w:r w:rsidRPr="006B6250">
        <w:rPr>
          <w:rFonts w:ascii="Times New Roman" w:hAnsi="Times New Roman"/>
          <w:bCs/>
          <w:sz w:val="26"/>
          <w:szCs w:val="26"/>
          <w:lang w:val="uk-UA" w:eastAsia="uk-UA"/>
        </w:rPr>
        <w:t xml:space="preserve">, </w:t>
      </w:r>
      <w:r w:rsidR="006A3F2A" w:rsidRPr="006B6250">
        <w:rPr>
          <w:rFonts w:ascii="Times New Roman" w:hAnsi="Times New Roman"/>
          <w:bCs/>
          <w:sz w:val="26"/>
          <w:szCs w:val="26"/>
          <w:lang w:val="uk-UA" w:eastAsia="uk-UA"/>
        </w:rPr>
        <w:t>о</w:t>
      </w:r>
      <w:r w:rsidR="006A3F2A" w:rsidRPr="006B6250">
        <w:rPr>
          <w:rFonts w:ascii="Times New Roman" w:hAnsi="Times New Roman"/>
          <w:sz w:val="26"/>
          <w:szCs w:val="26"/>
          <w:lang w:val="uk-UA"/>
        </w:rPr>
        <w:t>собливості призначення, припинення повноважень та правового статусу членів Комісії.</w:t>
      </w:r>
      <w:r w:rsidR="000F3373" w:rsidRPr="006B6250">
        <w:rPr>
          <w:rFonts w:ascii="Times New Roman" w:hAnsi="Times New Roman"/>
          <w:bCs/>
          <w:sz w:val="26"/>
          <w:szCs w:val="26"/>
          <w:lang w:val="uk-UA" w:eastAsia="uk-UA"/>
        </w:rPr>
        <w:t xml:space="preserve"> </w:t>
      </w:r>
    </w:p>
    <w:p w14:paraId="3CCB02CA" w14:textId="4F61E896" w:rsidR="000F3373" w:rsidRPr="006B6250" w:rsidRDefault="000F3373" w:rsidP="00CA07C6">
      <w:pPr>
        <w:spacing w:before="120" w:after="0" w:line="240" w:lineRule="auto"/>
        <w:ind w:firstLine="567"/>
        <w:jc w:val="both"/>
        <w:rPr>
          <w:rFonts w:ascii="Times New Roman" w:hAnsi="Times New Roman"/>
          <w:bCs/>
          <w:sz w:val="26"/>
          <w:szCs w:val="26"/>
          <w:lang w:val="uk-UA" w:eastAsia="uk-UA"/>
        </w:rPr>
      </w:pPr>
      <w:r w:rsidRPr="006B6250">
        <w:rPr>
          <w:rFonts w:ascii="Times New Roman" w:hAnsi="Times New Roman"/>
          <w:bCs/>
          <w:sz w:val="26"/>
          <w:szCs w:val="26"/>
          <w:lang w:val="uk-UA" w:eastAsia="uk-UA"/>
        </w:rPr>
        <w:t>До складу Комісії</w:t>
      </w:r>
      <w:r w:rsidRPr="006B6250">
        <w:rPr>
          <w:rFonts w:ascii="Times New Roman" w:hAnsi="Times New Roman"/>
          <w:bCs/>
          <w:i/>
          <w:sz w:val="26"/>
          <w:szCs w:val="26"/>
          <w:lang w:val="uk-UA" w:eastAsia="uk-UA"/>
        </w:rPr>
        <w:t xml:space="preserve"> </w:t>
      </w:r>
      <w:r w:rsidRPr="006B6250">
        <w:rPr>
          <w:rFonts w:ascii="Times New Roman" w:hAnsi="Times New Roman"/>
          <w:bCs/>
          <w:sz w:val="26"/>
          <w:szCs w:val="26"/>
          <w:lang w:val="uk-UA" w:eastAsia="uk-UA"/>
        </w:rPr>
        <w:t xml:space="preserve">входять Голова та чотири члени Комісії, які призначаються на посади </w:t>
      </w:r>
      <w:r w:rsidR="000C2424" w:rsidRPr="006B6250">
        <w:rPr>
          <w:rFonts w:ascii="Times New Roman" w:hAnsi="Times New Roman"/>
          <w:bCs/>
          <w:sz w:val="26"/>
          <w:szCs w:val="26"/>
          <w:lang w:val="uk-UA" w:eastAsia="uk-UA"/>
        </w:rPr>
        <w:t xml:space="preserve">Кабінетом Міністрів </w:t>
      </w:r>
      <w:r w:rsidR="008A46CD" w:rsidRPr="006B6250">
        <w:rPr>
          <w:rFonts w:ascii="Times New Roman" w:hAnsi="Times New Roman"/>
          <w:bCs/>
          <w:sz w:val="26"/>
          <w:szCs w:val="26"/>
          <w:lang w:val="uk-UA" w:eastAsia="uk-UA"/>
        </w:rPr>
        <w:t xml:space="preserve">України </w:t>
      </w:r>
      <w:r w:rsidRPr="006B6250">
        <w:rPr>
          <w:rFonts w:ascii="Times New Roman" w:hAnsi="Times New Roman"/>
          <w:bCs/>
          <w:sz w:val="26"/>
          <w:szCs w:val="26"/>
          <w:lang w:val="uk-UA" w:eastAsia="uk-UA"/>
        </w:rPr>
        <w:t xml:space="preserve">строком на п`ять років за результатами відкритого конкурсного відбору. </w:t>
      </w:r>
      <w:r w:rsidR="00062A05">
        <w:rPr>
          <w:rFonts w:ascii="Times New Roman" w:hAnsi="Times New Roman"/>
          <w:bCs/>
          <w:sz w:val="26"/>
          <w:szCs w:val="26"/>
          <w:lang w:val="uk-UA" w:eastAsia="uk-UA"/>
        </w:rPr>
        <w:t xml:space="preserve">Один із членів Комісії за посадою є Головним державним інспектором з ядерної та радіаційної безпеки України. </w:t>
      </w:r>
      <w:r w:rsidR="001B6155" w:rsidRPr="006B6250">
        <w:rPr>
          <w:rFonts w:ascii="Times New Roman" w:hAnsi="Times New Roman"/>
          <w:bCs/>
          <w:sz w:val="26"/>
          <w:szCs w:val="26"/>
          <w:lang w:val="uk-UA" w:eastAsia="uk-UA"/>
        </w:rPr>
        <w:t>Законопроектом п</w:t>
      </w:r>
      <w:r w:rsidRPr="006B6250">
        <w:rPr>
          <w:rFonts w:ascii="Times New Roman" w:hAnsi="Times New Roman"/>
          <w:bCs/>
          <w:sz w:val="26"/>
          <w:szCs w:val="26"/>
          <w:lang w:val="uk-UA" w:eastAsia="uk-UA"/>
        </w:rPr>
        <w:t>ередбачена окрема процедура призна</w:t>
      </w:r>
      <w:r w:rsidR="008A46CD" w:rsidRPr="006B6250">
        <w:rPr>
          <w:rFonts w:ascii="Times New Roman" w:hAnsi="Times New Roman"/>
          <w:bCs/>
          <w:sz w:val="26"/>
          <w:szCs w:val="26"/>
          <w:lang w:val="uk-UA" w:eastAsia="uk-UA"/>
        </w:rPr>
        <w:t xml:space="preserve">чення </w:t>
      </w:r>
      <w:r w:rsidR="006A3F2A" w:rsidRPr="006B6250">
        <w:rPr>
          <w:rFonts w:ascii="Times New Roman" w:hAnsi="Times New Roman"/>
          <w:bCs/>
          <w:sz w:val="26"/>
          <w:szCs w:val="26"/>
          <w:lang w:val="uk-UA" w:eastAsia="uk-UA"/>
        </w:rPr>
        <w:t xml:space="preserve">та вимоги до </w:t>
      </w:r>
      <w:r w:rsidR="008A46CD" w:rsidRPr="006B6250">
        <w:rPr>
          <w:rFonts w:ascii="Times New Roman" w:hAnsi="Times New Roman"/>
          <w:bCs/>
          <w:sz w:val="26"/>
          <w:szCs w:val="26"/>
          <w:lang w:val="uk-UA" w:eastAsia="uk-UA"/>
        </w:rPr>
        <w:t>членів конкурсної комісії</w:t>
      </w:r>
      <w:r w:rsidR="006A3F2A" w:rsidRPr="006B6250">
        <w:rPr>
          <w:rFonts w:ascii="Times New Roman" w:hAnsi="Times New Roman"/>
          <w:bCs/>
          <w:sz w:val="26"/>
          <w:szCs w:val="26"/>
          <w:lang w:val="uk-UA" w:eastAsia="uk-UA"/>
        </w:rPr>
        <w:t>, порядок її діяльності та прийняття рішень</w:t>
      </w:r>
      <w:r w:rsidR="008A46CD" w:rsidRPr="006B6250">
        <w:rPr>
          <w:rFonts w:ascii="Times New Roman" w:hAnsi="Times New Roman"/>
          <w:bCs/>
          <w:sz w:val="26"/>
          <w:szCs w:val="26"/>
          <w:lang w:val="uk-UA" w:eastAsia="uk-UA"/>
        </w:rPr>
        <w:t>;</w:t>
      </w:r>
    </w:p>
    <w:p w14:paraId="7A606F91" w14:textId="6AC1CCB6" w:rsidR="006A3F2A" w:rsidRPr="006B6250" w:rsidRDefault="008A46CD" w:rsidP="00CA07C6">
      <w:pPr>
        <w:spacing w:before="120" w:after="0" w:line="240" w:lineRule="auto"/>
        <w:ind w:firstLine="567"/>
        <w:jc w:val="both"/>
        <w:rPr>
          <w:rFonts w:ascii="Times New Roman" w:hAnsi="Times New Roman"/>
          <w:bCs/>
          <w:sz w:val="26"/>
          <w:szCs w:val="26"/>
          <w:lang w:val="uk-UA" w:eastAsia="uk-UA"/>
        </w:rPr>
      </w:pPr>
      <w:r w:rsidRPr="006B6250">
        <w:rPr>
          <w:rFonts w:ascii="Times New Roman" w:hAnsi="Times New Roman"/>
          <w:bCs/>
          <w:sz w:val="26"/>
          <w:szCs w:val="26"/>
          <w:lang w:val="uk-UA" w:eastAsia="uk-UA"/>
        </w:rPr>
        <w:t xml:space="preserve">- </w:t>
      </w:r>
      <w:r w:rsidR="00237E04" w:rsidRPr="006B6250">
        <w:rPr>
          <w:rFonts w:ascii="Times New Roman" w:hAnsi="Times New Roman"/>
          <w:bCs/>
          <w:sz w:val="26"/>
          <w:szCs w:val="26"/>
          <w:lang w:val="uk-UA" w:eastAsia="uk-UA"/>
        </w:rPr>
        <w:t xml:space="preserve"> </w:t>
      </w:r>
      <w:r w:rsidRPr="006B6250">
        <w:rPr>
          <w:rFonts w:ascii="Times New Roman" w:hAnsi="Times New Roman"/>
          <w:bCs/>
          <w:sz w:val="26"/>
          <w:szCs w:val="26"/>
          <w:lang w:val="uk-UA" w:eastAsia="uk-UA"/>
        </w:rPr>
        <w:t xml:space="preserve">фахові та особистісні </w:t>
      </w:r>
      <w:r w:rsidR="00237E04" w:rsidRPr="006B6250">
        <w:rPr>
          <w:rFonts w:ascii="Times New Roman" w:hAnsi="Times New Roman"/>
          <w:bCs/>
          <w:sz w:val="26"/>
          <w:szCs w:val="26"/>
          <w:lang w:val="uk-UA" w:eastAsia="uk-UA"/>
        </w:rPr>
        <w:t>вимоги до членів Комісії</w:t>
      </w:r>
      <w:r w:rsidRPr="006B6250">
        <w:rPr>
          <w:rFonts w:ascii="Times New Roman" w:hAnsi="Times New Roman"/>
          <w:bCs/>
          <w:sz w:val="26"/>
          <w:szCs w:val="26"/>
          <w:lang w:val="uk-UA" w:eastAsia="uk-UA"/>
        </w:rPr>
        <w:t>, включаючи вимоги щодо базових знань, знань законодавства, норм, правил та стандартів у сфері використання ядерної енергії, щодо культури безпеки тощо, вимоги щодо стажу роботи</w:t>
      </w:r>
      <w:r w:rsidR="00062A05">
        <w:rPr>
          <w:rFonts w:ascii="Times New Roman" w:hAnsi="Times New Roman"/>
          <w:bCs/>
          <w:sz w:val="26"/>
          <w:szCs w:val="26"/>
          <w:lang w:val="uk-UA" w:eastAsia="uk-UA"/>
        </w:rPr>
        <w:t>. Окремо виділені вимоги до члена Комісії, який за посадою є Головним державним інспектором з ядерної та радіаційної безпеки України</w:t>
      </w:r>
      <w:r w:rsidRPr="006B6250">
        <w:rPr>
          <w:rFonts w:ascii="Times New Roman" w:hAnsi="Times New Roman"/>
          <w:bCs/>
          <w:sz w:val="26"/>
          <w:szCs w:val="26"/>
          <w:lang w:val="uk-UA" w:eastAsia="uk-UA"/>
        </w:rPr>
        <w:t>;</w:t>
      </w:r>
    </w:p>
    <w:p w14:paraId="341B64A1" w14:textId="0D61DE38" w:rsidR="00237E04" w:rsidRPr="006B6250" w:rsidRDefault="006A3F2A" w:rsidP="00CA07C6">
      <w:pPr>
        <w:spacing w:before="120" w:after="0" w:line="240" w:lineRule="auto"/>
        <w:ind w:firstLine="567"/>
        <w:jc w:val="both"/>
        <w:rPr>
          <w:rFonts w:ascii="Times New Roman" w:hAnsi="Times New Roman"/>
          <w:bCs/>
          <w:sz w:val="26"/>
          <w:szCs w:val="26"/>
          <w:lang w:val="uk-UA" w:eastAsia="uk-UA"/>
        </w:rPr>
      </w:pPr>
      <w:r w:rsidRPr="006B6250">
        <w:rPr>
          <w:rFonts w:ascii="Times New Roman" w:hAnsi="Times New Roman"/>
          <w:bCs/>
          <w:sz w:val="26"/>
          <w:szCs w:val="26"/>
          <w:lang w:val="uk-UA" w:eastAsia="uk-UA"/>
        </w:rPr>
        <w:t xml:space="preserve">- </w:t>
      </w:r>
      <w:r w:rsidR="008A46CD" w:rsidRPr="006B6250">
        <w:rPr>
          <w:rFonts w:ascii="Times New Roman" w:hAnsi="Times New Roman"/>
          <w:bCs/>
          <w:sz w:val="26"/>
          <w:szCs w:val="26"/>
          <w:lang w:val="uk-UA" w:eastAsia="uk-UA"/>
        </w:rPr>
        <w:t xml:space="preserve"> п</w:t>
      </w:r>
      <w:r w:rsidR="0006643B" w:rsidRPr="006B6250">
        <w:rPr>
          <w:rFonts w:ascii="Times New Roman" w:hAnsi="Times New Roman"/>
          <w:bCs/>
          <w:sz w:val="26"/>
          <w:szCs w:val="26"/>
          <w:lang w:val="uk-UA" w:eastAsia="uk-UA"/>
        </w:rPr>
        <w:t xml:space="preserve">овноваження Голови </w:t>
      </w:r>
      <w:r w:rsidRPr="006B6250">
        <w:rPr>
          <w:rFonts w:ascii="Times New Roman" w:hAnsi="Times New Roman"/>
          <w:bCs/>
          <w:sz w:val="26"/>
          <w:szCs w:val="26"/>
          <w:lang w:val="uk-UA" w:eastAsia="uk-UA"/>
        </w:rPr>
        <w:t xml:space="preserve">Комісії, </w:t>
      </w:r>
      <w:r w:rsidRPr="006B6250">
        <w:rPr>
          <w:rFonts w:ascii="Times New Roman" w:hAnsi="Times New Roman"/>
          <w:sz w:val="26"/>
          <w:szCs w:val="26"/>
          <w:lang w:val="uk-UA"/>
        </w:rPr>
        <w:t>гарантії незалежності Комісії та членів Комісії</w:t>
      </w:r>
      <w:r w:rsidR="008A46CD" w:rsidRPr="006B6250">
        <w:rPr>
          <w:rFonts w:ascii="Times New Roman" w:hAnsi="Times New Roman"/>
          <w:bCs/>
          <w:sz w:val="26"/>
          <w:szCs w:val="26"/>
          <w:lang w:val="uk-UA" w:eastAsia="uk-UA"/>
        </w:rPr>
        <w:t>;</w:t>
      </w:r>
    </w:p>
    <w:p w14:paraId="3044FD5B" w14:textId="77777777" w:rsidR="00AD65D7" w:rsidRPr="006B6250" w:rsidRDefault="00237E04" w:rsidP="00CA07C6">
      <w:pPr>
        <w:spacing w:before="120" w:after="0" w:line="240" w:lineRule="auto"/>
        <w:ind w:firstLine="567"/>
        <w:jc w:val="both"/>
        <w:rPr>
          <w:rFonts w:ascii="Times New Roman" w:hAnsi="Times New Roman"/>
          <w:bCs/>
          <w:sz w:val="26"/>
          <w:szCs w:val="26"/>
          <w:lang w:val="uk-UA" w:eastAsia="uk-UA"/>
        </w:rPr>
      </w:pPr>
      <w:r w:rsidRPr="006B6250">
        <w:rPr>
          <w:rFonts w:ascii="Times New Roman" w:hAnsi="Times New Roman"/>
          <w:bCs/>
          <w:sz w:val="26"/>
          <w:szCs w:val="26"/>
          <w:lang w:val="uk-UA" w:eastAsia="uk-UA"/>
        </w:rPr>
        <w:t xml:space="preserve">- </w:t>
      </w:r>
      <w:r w:rsidR="00444919" w:rsidRPr="006B6250">
        <w:rPr>
          <w:rFonts w:ascii="Times New Roman" w:hAnsi="Times New Roman"/>
          <w:bCs/>
          <w:sz w:val="26"/>
          <w:szCs w:val="26"/>
          <w:lang w:val="uk-UA" w:eastAsia="uk-UA"/>
        </w:rPr>
        <w:t xml:space="preserve">засади функціонування </w:t>
      </w:r>
      <w:r w:rsidR="00AF5C04" w:rsidRPr="006B6250">
        <w:rPr>
          <w:rFonts w:ascii="Times New Roman" w:hAnsi="Times New Roman"/>
          <w:bCs/>
          <w:sz w:val="26"/>
          <w:szCs w:val="26"/>
          <w:lang w:val="uk-UA" w:eastAsia="uk-UA"/>
        </w:rPr>
        <w:t>К</w:t>
      </w:r>
      <w:r w:rsidR="00444919" w:rsidRPr="006B6250">
        <w:rPr>
          <w:rFonts w:ascii="Times New Roman" w:hAnsi="Times New Roman"/>
          <w:bCs/>
          <w:sz w:val="26"/>
          <w:szCs w:val="26"/>
          <w:lang w:val="uk-UA" w:eastAsia="uk-UA"/>
        </w:rPr>
        <w:t>омісії</w:t>
      </w:r>
      <w:r w:rsidR="000F3373" w:rsidRPr="006B6250">
        <w:rPr>
          <w:rFonts w:ascii="Times New Roman" w:hAnsi="Times New Roman"/>
          <w:bCs/>
          <w:sz w:val="26"/>
          <w:szCs w:val="26"/>
          <w:lang w:val="uk-UA" w:eastAsia="uk-UA"/>
        </w:rPr>
        <w:t>,</w:t>
      </w:r>
      <w:r w:rsidR="008A46CD" w:rsidRPr="006B6250">
        <w:rPr>
          <w:rFonts w:ascii="Times New Roman" w:hAnsi="Times New Roman"/>
          <w:bCs/>
          <w:sz w:val="26"/>
          <w:szCs w:val="26"/>
          <w:lang w:val="uk-UA" w:eastAsia="uk-UA"/>
        </w:rPr>
        <w:t xml:space="preserve"> </w:t>
      </w:r>
      <w:r w:rsidR="00AD65D7" w:rsidRPr="006B6250">
        <w:rPr>
          <w:rFonts w:ascii="Times New Roman" w:hAnsi="Times New Roman"/>
          <w:bCs/>
          <w:sz w:val="26"/>
          <w:szCs w:val="26"/>
          <w:lang w:val="uk-UA" w:eastAsia="uk-UA"/>
        </w:rPr>
        <w:t xml:space="preserve">оплати праці та </w:t>
      </w:r>
      <w:r w:rsidR="008A46CD" w:rsidRPr="006B6250">
        <w:rPr>
          <w:rFonts w:ascii="Times New Roman" w:hAnsi="Times New Roman"/>
          <w:bCs/>
          <w:sz w:val="26"/>
          <w:szCs w:val="26"/>
          <w:lang w:val="uk-UA" w:eastAsia="uk-UA"/>
        </w:rPr>
        <w:t xml:space="preserve">порядок фінансування її діяльності. </w:t>
      </w:r>
    </w:p>
    <w:p w14:paraId="7974E25F" w14:textId="2280DDED" w:rsidR="001B6155" w:rsidRPr="006B6250" w:rsidRDefault="008A46CD" w:rsidP="00CA07C6">
      <w:pPr>
        <w:spacing w:before="120" w:after="0" w:line="240" w:lineRule="auto"/>
        <w:ind w:firstLine="567"/>
        <w:jc w:val="both"/>
        <w:rPr>
          <w:rFonts w:ascii="Times New Roman" w:hAnsi="Times New Roman"/>
          <w:bCs/>
          <w:sz w:val="26"/>
          <w:szCs w:val="26"/>
          <w:lang w:val="uk-UA" w:eastAsia="uk-UA"/>
        </w:rPr>
      </w:pPr>
      <w:r w:rsidRPr="006B6250">
        <w:rPr>
          <w:rFonts w:ascii="Times New Roman" w:hAnsi="Times New Roman"/>
          <w:bCs/>
          <w:sz w:val="26"/>
          <w:szCs w:val="26"/>
          <w:lang w:val="uk-UA" w:eastAsia="uk-UA"/>
        </w:rPr>
        <w:t>Передбачається, що фінансування здійснюється за рахунок Державного бюджету України;</w:t>
      </w:r>
      <w:r w:rsidR="000F3373" w:rsidRPr="006B6250">
        <w:rPr>
          <w:rFonts w:ascii="Times New Roman" w:hAnsi="Times New Roman"/>
          <w:bCs/>
          <w:sz w:val="26"/>
          <w:szCs w:val="26"/>
          <w:lang w:val="uk-UA" w:eastAsia="uk-UA"/>
        </w:rPr>
        <w:t xml:space="preserve"> </w:t>
      </w:r>
    </w:p>
    <w:p w14:paraId="141D4D5A" w14:textId="77777777" w:rsidR="00444919" w:rsidRPr="006B6250" w:rsidRDefault="008A46CD" w:rsidP="00CA07C6">
      <w:pPr>
        <w:spacing w:before="120" w:after="0" w:line="240" w:lineRule="auto"/>
        <w:ind w:firstLine="567"/>
        <w:jc w:val="both"/>
        <w:rPr>
          <w:rFonts w:ascii="Times New Roman" w:hAnsi="Times New Roman"/>
          <w:bCs/>
          <w:sz w:val="26"/>
          <w:szCs w:val="26"/>
          <w:lang w:val="uk-UA" w:eastAsia="uk-UA"/>
        </w:rPr>
      </w:pPr>
      <w:r w:rsidRPr="006B6250">
        <w:rPr>
          <w:rFonts w:ascii="Times New Roman" w:hAnsi="Times New Roman"/>
          <w:bCs/>
          <w:sz w:val="26"/>
          <w:szCs w:val="26"/>
          <w:lang w:val="uk-UA" w:eastAsia="uk-UA"/>
        </w:rPr>
        <w:t xml:space="preserve">- </w:t>
      </w:r>
      <w:r w:rsidR="000F3373" w:rsidRPr="006B6250">
        <w:rPr>
          <w:rFonts w:ascii="Times New Roman" w:hAnsi="Times New Roman"/>
          <w:bCs/>
          <w:sz w:val="26"/>
          <w:szCs w:val="26"/>
          <w:lang w:val="uk-UA" w:eastAsia="uk-UA"/>
        </w:rPr>
        <w:t xml:space="preserve">порядок прийняття </w:t>
      </w:r>
      <w:r w:rsidRPr="006B6250">
        <w:rPr>
          <w:rFonts w:ascii="Times New Roman" w:hAnsi="Times New Roman"/>
          <w:bCs/>
          <w:sz w:val="26"/>
          <w:szCs w:val="26"/>
          <w:lang w:val="uk-UA" w:eastAsia="uk-UA"/>
        </w:rPr>
        <w:t xml:space="preserve">Комісією </w:t>
      </w:r>
      <w:r w:rsidR="000F3373" w:rsidRPr="006B6250">
        <w:rPr>
          <w:rFonts w:ascii="Times New Roman" w:hAnsi="Times New Roman"/>
          <w:bCs/>
          <w:sz w:val="26"/>
          <w:szCs w:val="26"/>
          <w:lang w:val="uk-UA" w:eastAsia="uk-UA"/>
        </w:rPr>
        <w:t>рішень</w:t>
      </w:r>
      <w:r w:rsidR="00444919" w:rsidRPr="006B6250">
        <w:rPr>
          <w:rFonts w:ascii="Times New Roman" w:hAnsi="Times New Roman"/>
          <w:bCs/>
          <w:sz w:val="26"/>
          <w:szCs w:val="26"/>
          <w:lang w:val="uk-UA" w:eastAsia="uk-UA"/>
        </w:rPr>
        <w:t xml:space="preserve">. </w:t>
      </w:r>
    </w:p>
    <w:p w14:paraId="432D2C78" w14:textId="7958C34F" w:rsidR="00AD65D7" w:rsidRPr="006B6250" w:rsidRDefault="00AD65D7" w:rsidP="00CA07C6">
      <w:pPr>
        <w:spacing w:before="120" w:after="0" w:line="240" w:lineRule="auto"/>
        <w:ind w:firstLine="567"/>
        <w:jc w:val="both"/>
        <w:rPr>
          <w:rFonts w:ascii="Times New Roman" w:hAnsi="Times New Roman"/>
          <w:sz w:val="26"/>
          <w:szCs w:val="26"/>
          <w:lang w:val="uk-UA"/>
        </w:rPr>
      </w:pPr>
      <w:r w:rsidRPr="006B6250">
        <w:rPr>
          <w:rFonts w:ascii="Times New Roman" w:hAnsi="Times New Roman"/>
          <w:sz w:val="26"/>
          <w:szCs w:val="26"/>
          <w:lang w:val="uk-UA"/>
        </w:rPr>
        <w:t>Комісія приймає рішення на засіданнях, які проводяться у формі відкритих слухань, крім випадків, передбачених законодавством</w:t>
      </w:r>
      <w:r w:rsidR="0006643B" w:rsidRPr="006B6250">
        <w:rPr>
          <w:rFonts w:ascii="Times New Roman" w:hAnsi="Times New Roman"/>
          <w:sz w:val="26"/>
          <w:szCs w:val="26"/>
          <w:lang w:val="uk-UA"/>
        </w:rPr>
        <w:t>.</w:t>
      </w:r>
      <w:r w:rsidRPr="006B6250">
        <w:rPr>
          <w:rFonts w:ascii="Times New Roman" w:hAnsi="Times New Roman"/>
          <w:sz w:val="26"/>
          <w:szCs w:val="26"/>
          <w:lang w:val="uk-UA"/>
        </w:rPr>
        <w:t xml:space="preserve"> Комісія  інформує громадськість про плани та результати своєї роботи.</w:t>
      </w:r>
    </w:p>
    <w:p w14:paraId="6124BB3F" w14:textId="28656B33" w:rsidR="00EB71BE" w:rsidRPr="006B6250" w:rsidRDefault="00444919" w:rsidP="00CA07C6">
      <w:pPr>
        <w:shd w:val="clear" w:color="auto" w:fill="FFFFFF"/>
        <w:spacing w:before="120" w:after="0" w:line="240" w:lineRule="auto"/>
        <w:ind w:firstLine="567"/>
        <w:jc w:val="both"/>
        <w:rPr>
          <w:rFonts w:ascii="Times New Roman" w:hAnsi="Times New Roman"/>
          <w:sz w:val="26"/>
          <w:szCs w:val="26"/>
          <w:lang w:val="uk-UA"/>
        </w:rPr>
      </w:pPr>
      <w:r w:rsidRPr="006B6250">
        <w:rPr>
          <w:rFonts w:ascii="Times New Roman" w:hAnsi="Times New Roman"/>
          <w:bCs/>
          <w:sz w:val="26"/>
          <w:szCs w:val="26"/>
          <w:lang w:val="uk-UA" w:eastAsia="uk-UA"/>
        </w:rPr>
        <w:t xml:space="preserve">Законопроект містить </w:t>
      </w:r>
      <w:r w:rsidR="009A7183">
        <w:rPr>
          <w:rFonts w:ascii="Times New Roman" w:hAnsi="Times New Roman"/>
          <w:bCs/>
          <w:sz w:val="26"/>
          <w:szCs w:val="26"/>
          <w:lang w:val="uk-UA" w:eastAsia="uk-UA"/>
        </w:rPr>
        <w:t>П</w:t>
      </w:r>
      <w:r w:rsidRPr="006B6250">
        <w:rPr>
          <w:rFonts w:ascii="Times New Roman" w:hAnsi="Times New Roman"/>
          <w:bCs/>
          <w:sz w:val="26"/>
          <w:szCs w:val="26"/>
          <w:lang w:val="uk-UA" w:eastAsia="uk-UA"/>
        </w:rPr>
        <w:t>ерехідні положення, що покликані забезпечити безперервність державного регулювання безпеки використання ядерної енергії</w:t>
      </w:r>
      <w:r w:rsidR="00EB71BE">
        <w:rPr>
          <w:rFonts w:ascii="Times New Roman" w:hAnsi="Times New Roman"/>
          <w:bCs/>
          <w:sz w:val="26"/>
          <w:szCs w:val="26"/>
          <w:lang w:val="uk-UA" w:eastAsia="uk-UA"/>
        </w:rPr>
        <w:t xml:space="preserve">. </w:t>
      </w:r>
      <w:r w:rsidR="00EB71BE">
        <w:rPr>
          <w:rFonts w:ascii="Times New Roman" w:hAnsi="Times New Roman"/>
          <w:sz w:val="26"/>
          <w:szCs w:val="26"/>
          <w:lang w:val="uk-UA"/>
        </w:rPr>
        <w:t>Після прийняття  закон</w:t>
      </w:r>
      <w:r w:rsidR="009A7183" w:rsidRPr="006B6250">
        <w:rPr>
          <w:rFonts w:ascii="Times New Roman" w:hAnsi="Times New Roman"/>
          <w:bCs/>
          <w:sz w:val="26"/>
          <w:szCs w:val="26"/>
          <w:lang w:val="uk-UA" w:eastAsia="uk-UA"/>
        </w:rPr>
        <w:t>опроект</w:t>
      </w:r>
      <w:r w:rsidR="009A7183">
        <w:rPr>
          <w:rFonts w:ascii="Times New Roman" w:hAnsi="Times New Roman"/>
          <w:bCs/>
          <w:sz w:val="26"/>
          <w:szCs w:val="26"/>
          <w:lang w:val="uk-UA" w:eastAsia="uk-UA"/>
        </w:rPr>
        <w:t>у</w:t>
      </w:r>
      <w:r w:rsidR="00EB71BE">
        <w:rPr>
          <w:rFonts w:ascii="Times New Roman" w:hAnsi="Times New Roman"/>
          <w:sz w:val="26"/>
          <w:szCs w:val="26"/>
          <w:lang w:val="uk-UA"/>
        </w:rPr>
        <w:t xml:space="preserve"> до формування Комісії Державна інспекція ядерного регулювання України виконує функції державного регулювання ядерної та радіаційної безпеки відповідно до законодавства, а після формування Комісії Державна інспекція ядерного регулювання України підлягає ліквідації.</w:t>
      </w:r>
    </w:p>
    <w:p w14:paraId="739D8F9B" w14:textId="20948527" w:rsidR="00444919" w:rsidRDefault="00EB71BE" w:rsidP="00CA07C6">
      <w:pPr>
        <w:spacing w:before="120" w:after="0" w:line="240" w:lineRule="auto"/>
        <w:ind w:firstLine="567"/>
        <w:jc w:val="both"/>
        <w:rPr>
          <w:rFonts w:ascii="Times New Roman" w:hAnsi="Times New Roman"/>
          <w:bCs/>
          <w:sz w:val="26"/>
          <w:szCs w:val="26"/>
          <w:lang w:val="uk-UA" w:eastAsia="uk-UA"/>
        </w:rPr>
      </w:pPr>
      <w:r w:rsidRPr="006B6250">
        <w:rPr>
          <w:rFonts w:ascii="Times New Roman" w:hAnsi="Times New Roman"/>
          <w:bCs/>
          <w:sz w:val="26"/>
          <w:szCs w:val="26"/>
          <w:lang w:val="uk-UA" w:eastAsia="uk-UA"/>
        </w:rPr>
        <w:t xml:space="preserve">Законопроект </w:t>
      </w:r>
      <w:r>
        <w:rPr>
          <w:rFonts w:ascii="Times New Roman" w:hAnsi="Times New Roman"/>
          <w:bCs/>
          <w:sz w:val="26"/>
          <w:szCs w:val="26"/>
          <w:lang w:val="uk-UA" w:eastAsia="uk-UA"/>
        </w:rPr>
        <w:t xml:space="preserve">також </w:t>
      </w:r>
      <w:r w:rsidRPr="006B6250">
        <w:rPr>
          <w:rFonts w:ascii="Times New Roman" w:hAnsi="Times New Roman"/>
          <w:bCs/>
          <w:sz w:val="26"/>
          <w:szCs w:val="26"/>
          <w:lang w:val="uk-UA" w:eastAsia="uk-UA"/>
        </w:rPr>
        <w:t xml:space="preserve">містить </w:t>
      </w:r>
      <w:r w:rsidR="009A7183">
        <w:rPr>
          <w:rFonts w:ascii="Times New Roman" w:hAnsi="Times New Roman"/>
          <w:bCs/>
          <w:sz w:val="26"/>
          <w:szCs w:val="26"/>
          <w:lang w:val="uk-UA" w:eastAsia="uk-UA"/>
        </w:rPr>
        <w:t>П</w:t>
      </w:r>
      <w:r w:rsidR="008A46CD" w:rsidRPr="006B6250">
        <w:rPr>
          <w:rFonts w:ascii="Times New Roman" w:hAnsi="Times New Roman"/>
          <w:bCs/>
          <w:sz w:val="26"/>
          <w:szCs w:val="26"/>
          <w:lang w:val="uk-UA" w:eastAsia="uk-UA"/>
        </w:rPr>
        <w:t>рикінцеві положення, якими вносяться зміни до ряду законів у зв’язку із прийняттям цього закону</w:t>
      </w:r>
      <w:r w:rsidR="00444919" w:rsidRPr="006B6250">
        <w:rPr>
          <w:rFonts w:ascii="Times New Roman" w:hAnsi="Times New Roman"/>
          <w:bCs/>
          <w:sz w:val="26"/>
          <w:szCs w:val="26"/>
          <w:lang w:val="uk-UA" w:eastAsia="uk-UA"/>
        </w:rPr>
        <w:t>.</w:t>
      </w:r>
    </w:p>
    <w:p w14:paraId="44CE872B" w14:textId="77777777" w:rsidR="00496D66" w:rsidRPr="006B6250" w:rsidRDefault="00496D66" w:rsidP="00CA07C6">
      <w:pPr>
        <w:spacing w:before="120" w:after="0" w:line="240" w:lineRule="auto"/>
        <w:ind w:firstLine="567"/>
        <w:jc w:val="both"/>
        <w:rPr>
          <w:rFonts w:ascii="Times New Roman" w:hAnsi="Times New Roman"/>
          <w:bCs/>
          <w:sz w:val="26"/>
          <w:szCs w:val="26"/>
          <w:lang w:val="uk-UA" w:eastAsia="uk-UA"/>
        </w:rPr>
      </w:pPr>
    </w:p>
    <w:p w14:paraId="22E8A3DC" w14:textId="621F6C59" w:rsidR="00AD65D7" w:rsidRPr="006B6250" w:rsidRDefault="00AD65D7" w:rsidP="00CA07C6">
      <w:pPr>
        <w:pStyle w:val="a6"/>
        <w:spacing w:before="120" w:after="0"/>
        <w:ind w:firstLine="567"/>
        <w:jc w:val="both"/>
        <w:rPr>
          <w:rFonts w:ascii="Times New Roman" w:hAnsi="Times New Roman"/>
          <w:b/>
          <w:bCs/>
          <w:kern w:val="16"/>
          <w:sz w:val="26"/>
          <w:szCs w:val="26"/>
        </w:rPr>
      </w:pPr>
      <w:r w:rsidRPr="006B6250">
        <w:rPr>
          <w:rFonts w:ascii="Times New Roman" w:hAnsi="Times New Roman"/>
          <w:b/>
          <w:bCs/>
          <w:kern w:val="16"/>
          <w:sz w:val="26"/>
          <w:szCs w:val="26"/>
        </w:rPr>
        <w:t>4.</w:t>
      </w:r>
      <w:r w:rsidR="006F4DD2" w:rsidRPr="006B6250">
        <w:rPr>
          <w:rFonts w:ascii="Times New Roman" w:hAnsi="Times New Roman"/>
          <w:b/>
          <w:bCs/>
          <w:color w:val="333333"/>
          <w:sz w:val="26"/>
          <w:szCs w:val="26"/>
          <w:shd w:val="clear" w:color="auto" w:fill="FFFFFF"/>
        </w:rPr>
        <w:t xml:space="preserve"> Правові аспекти</w:t>
      </w:r>
    </w:p>
    <w:p w14:paraId="51E2E2B2" w14:textId="14F99B3F" w:rsidR="00AF5C04" w:rsidRPr="006B6250" w:rsidRDefault="00AF5C04" w:rsidP="00CA07C6">
      <w:pPr>
        <w:shd w:val="clear" w:color="auto" w:fill="FFFFFF"/>
        <w:spacing w:before="120" w:after="0" w:line="240" w:lineRule="auto"/>
        <w:ind w:right="29" w:firstLine="567"/>
        <w:jc w:val="both"/>
        <w:rPr>
          <w:rFonts w:ascii="Times New Roman" w:hAnsi="Times New Roman"/>
          <w:sz w:val="26"/>
          <w:szCs w:val="26"/>
          <w:lang w:val="uk-UA"/>
        </w:rPr>
      </w:pPr>
      <w:r w:rsidRPr="006B6250">
        <w:rPr>
          <w:rFonts w:ascii="Times New Roman" w:hAnsi="Times New Roman"/>
          <w:kern w:val="16"/>
          <w:sz w:val="26"/>
          <w:szCs w:val="26"/>
          <w:lang w:val="uk-UA"/>
        </w:rPr>
        <w:t>Нормативно-правовою базою в цій сфері правового регулювання є</w:t>
      </w:r>
      <w:r w:rsidRPr="006B6250">
        <w:rPr>
          <w:rFonts w:ascii="Times New Roman" w:hAnsi="Times New Roman"/>
          <w:spacing w:val="-1"/>
          <w:sz w:val="26"/>
          <w:szCs w:val="26"/>
          <w:lang w:val="uk-UA"/>
        </w:rPr>
        <w:t>:</w:t>
      </w:r>
    </w:p>
    <w:p w14:paraId="081FB437" w14:textId="77777777" w:rsidR="00A227C5" w:rsidRPr="006B6250" w:rsidRDefault="00A227C5" w:rsidP="00CA07C6">
      <w:pPr>
        <w:spacing w:before="120" w:after="0" w:line="240" w:lineRule="auto"/>
        <w:ind w:firstLine="567"/>
        <w:jc w:val="both"/>
        <w:rPr>
          <w:rFonts w:ascii="Times New Roman" w:hAnsi="Times New Roman"/>
          <w:sz w:val="26"/>
          <w:szCs w:val="26"/>
          <w:lang w:val="uk-UA"/>
        </w:rPr>
      </w:pPr>
      <w:r w:rsidRPr="006B6250">
        <w:rPr>
          <w:rFonts w:ascii="Times New Roman" w:hAnsi="Times New Roman"/>
          <w:sz w:val="26"/>
          <w:szCs w:val="26"/>
          <w:lang w:val="uk-UA"/>
        </w:rPr>
        <w:t>Конвенція про ядерну безпеку, ратифікована Законом України від 17.12.1997 № 736/97-ВР.</w:t>
      </w:r>
    </w:p>
    <w:p w14:paraId="43514486" w14:textId="77777777" w:rsidR="00A227C5" w:rsidRPr="006B6250" w:rsidRDefault="00A227C5" w:rsidP="00CA07C6">
      <w:pPr>
        <w:spacing w:before="120" w:after="0" w:line="240" w:lineRule="auto"/>
        <w:ind w:firstLine="567"/>
        <w:jc w:val="both"/>
        <w:rPr>
          <w:rFonts w:ascii="Times New Roman" w:hAnsi="Times New Roman"/>
          <w:sz w:val="26"/>
          <w:szCs w:val="26"/>
          <w:lang w:val="uk-UA"/>
        </w:rPr>
      </w:pPr>
      <w:r w:rsidRPr="006B6250">
        <w:rPr>
          <w:rFonts w:ascii="Times New Roman" w:hAnsi="Times New Roman"/>
          <w:sz w:val="26"/>
          <w:szCs w:val="26"/>
          <w:lang w:val="uk-UA"/>
        </w:rPr>
        <w:t xml:space="preserve">Об’єднана Конвенція про безпеку поводження з відпрацьованим паливом та про безпеку поводження з радіоактивними відходами (далі - Об’єднана Конвенція), ратифікована Законом України від 20.04.2000 № 1688-ІІІ. </w:t>
      </w:r>
    </w:p>
    <w:p w14:paraId="1FBE9868" w14:textId="77777777" w:rsidR="00A227C5" w:rsidRPr="006B6250" w:rsidRDefault="00A227C5" w:rsidP="00CA07C6">
      <w:pPr>
        <w:spacing w:before="120" w:after="0" w:line="240" w:lineRule="auto"/>
        <w:ind w:firstLine="567"/>
        <w:jc w:val="both"/>
        <w:rPr>
          <w:rFonts w:ascii="Times New Roman" w:hAnsi="Times New Roman"/>
          <w:sz w:val="26"/>
          <w:szCs w:val="26"/>
          <w:lang w:val="uk-UA"/>
        </w:rPr>
      </w:pPr>
      <w:r w:rsidRPr="006B6250">
        <w:rPr>
          <w:rFonts w:ascii="Times New Roman" w:hAnsi="Times New Roman"/>
          <w:sz w:val="26"/>
          <w:szCs w:val="26"/>
          <w:lang w:val="uk-UA"/>
        </w:rPr>
        <w:t xml:space="preserve">Конвенція про фізичний захист ядерного матеріалу та ядерних установок, ратифікована Постановою Верховної Ради України </w:t>
      </w:r>
      <w:bookmarkStart w:id="3" w:name="2"/>
      <w:bookmarkStart w:id="4" w:name="3"/>
      <w:bookmarkStart w:id="5" w:name="9"/>
      <w:bookmarkEnd w:id="3"/>
      <w:bookmarkEnd w:id="4"/>
      <w:bookmarkEnd w:id="5"/>
      <w:r w:rsidRPr="006B6250">
        <w:rPr>
          <w:rFonts w:ascii="Times New Roman" w:hAnsi="Times New Roman"/>
          <w:sz w:val="26"/>
          <w:szCs w:val="26"/>
          <w:lang w:val="uk-UA"/>
        </w:rPr>
        <w:t>від 05.05.1993 № 3182-XII та Поправка до Конвенції про фізичний захист ядерного матеріалу та ядерних установок, ратифікована Законом України від 3 вересня 2008 року № 356-VI.</w:t>
      </w:r>
    </w:p>
    <w:p w14:paraId="6DE98B72" w14:textId="77777777" w:rsidR="00AF5C04" w:rsidRPr="006B6250" w:rsidRDefault="00AF5C04" w:rsidP="00CA07C6">
      <w:pPr>
        <w:spacing w:before="120" w:after="0" w:line="240" w:lineRule="auto"/>
        <w:ind w:firstLine="567"/>
        <w:jc w:val="both"/>
        <w:rPr>
          <w:rFonts w:ascii="Times New Roman" w:hAnsi="Times New Roman"/>
          <w:bCs/>
          <w:sz w:val="26"/>
          <w:szCs w:val="26"/>
          <w:lang w:val="uk-UA"/>
        </w:rPr>
      </w:pPr>
      <w:r w:rsidRPr="006B6250">
        <w:rPr>
          <w:rFonts w:ascii="Times New Roman" w:hAnsi="Times New Roman"/>
          <w:bCs/>
          <w:sz w:val="26"/>
          <w:szCs w:val="26"/>
          <w:lang w:val="uk-UA"/>
        </w:rPr>
        <w:t>Закони України:</w:t>
      </w:r>
    </w:p>
    <w:p w14:paraId="33978110" w14:textId="77777777" w:rsidR="00AF5C04" w:rsidRPr="006B6250" w:rsidRDefault="00AD65D7" w:rsidP="00CA07C6">
      <w:pPr>
        <w:spacing w:before="120" w:after="0" w:line="240" w:lineRule="auto"/>
        <w:ind w:firstLine="567"/>
        <w:jc w:val="both"/>
        <w:rPr>
          <w:rFonts w:ascii="Times New Roman" w:hAnsi="Times New Roman"/>
          <w:sz w:val="26"/>
          <w:szCs w:val="26"/>
          <w:lang w:val="uk-UA" w:eastAsia="ru-RU"/>
        </w:rPr>
      </w:pPr>
      <w:r w:rsidRPr="006B6250">
        <w:rPr>
          <w:rFonts w:ascii="Times New Roman" w:hAnsi="Times New Roman"/>
          <w:sz w:val="26"/>
          <w:szCs w:val="26"/>
          <w:lang w:val="uk-UA" w:eastAsia="ru-RU"/>
        </w:rPr>
        <w:t xml:space="preserve"> </w:t>
      </w:r>
      <w:r w:rsidR="00AF5C04" w:rsidRPr="006B6250">
        <w:rPr>
          <w:rFonts w:ascii="Times New Roman" w:hAnsi="Times New Roman"/>
          <w:sz w:val="26"/>
          <w:szCs w:val="26"/>
          <w:lang w:val="uk-UA" w:eastAsia="ru-RU"/>
        </w:rPr>
        <w:t>«Про використання ядерної енергії та радіаційну безпеку»;</w:t>
      </w:r>
    </w:p>
    <w:p w14:paraId="563F04F9" w14:textId="77777777" w:rsidR="00AF5C04" w:rsidRPr="006B6250" w:rsidRDefault="00AF5C04" w:rsidP="00CA07C6">
      <w:pPr>
        <w:spacing w:before="120" w:after="0" w:line="240" w:lineRule="auto"/>
        <w:ind w:firstLine="567"/>
        <w:jc w:val="both"/>
        <w:rPr>
          <w:rFonts w:ascii="Times New Roman" w:hAnsi="Times New Roman"/>
          <w:sz w:val="26"/>
          <w:szCs w:val="26"/>
          <w:lang w:val="uk-UA" w:eastAsia="ru-RU"/>
        </w:rPr>
      </w:pPr>
      <w:r w:rsidRPr="006B6250">
        <w:rPr>
          <w:rFonts w:ascii="Times New Roman" w:hAnsi="Times New Roman"/>
          <w:sz w:val="26"/>
          <w:szCs w:val="26"/>
          <w:lang w:val="uk-UA" w:eastAsia="ru-RU"/>
        </w:rPr>
        <w:t xml:space="preserve">«Про дозвільну діяльність у сфері використання ядерної енергії»; </w:t>
      </w:r>
    </w:p>
    <w:p w14:paraId="4AAEAD35" w14:textId="77777777" w:rsidR="00AF5C04" w:rsidRPr="006B6250" w:rsidRDefault="00AF5C04" w:rsidP="00CA07C6">
      <w:pPr>
        <w:spacing w:before="120" w:after="0" w:line="240" w:lineRule="auto"/>
        <w:ind w:firstLine="567"/>
        <w:jc w:val="both"/>
        <w:rPr>
          <w:rFonts w:ascii="Times New Roman" w:hAnsi="Times New Roman"/>
          <w:sz w:val="26"/>
          <w:szCs w:val="26"/>
          <w:lang w:val="uk-UA" w:eastAsia="ru-RU"/>
        </w:rPr>
      </w:pPr>
      <w:r w:rsidRPr="006B6250">
        <w:rPr>
          <w:rFonts w:ascii="Times New Roman" w:hAnsi="Times New Roman"/>
          <w:sz w:val="26"/>
          <w:szCs w:val="26"/>
          <w:lang w:val="uk-UA" w:eastAsia="ru-RU"/>
        </w:rPr>
        <w:t xml:space="preserve">«Про фізичний захист ядерних установок, ядерних матеріалів, радіоактивних відходів, інших джерел іонізуючого випромінювання»; </w:t>
      </w:r>
    </w:p>
    <w:p w14:paraId="2A37A18C" w14:textId="77777777" w:rsidR="00AF5C04" w:rsidRPr="006B6250" w:rsidRDefault="00AF5C04" w:rsidP="00CA07C6">
      <w:pPr>
        <w:spacing w:before="120" w:after="0" w:line="240" w:lineRule="auto"/>
        <w:ind w:firstLine="567"/>
        <w:jc w:val="both"/>
        <w:rPr>
          <w:rFonts w:ascii="Times New Roman" w:hAnsi="Times New Roman"/>
          <w:sz w:val="26"/>
          <w:szCs w:val="26"/>
          <w:lang w:val="uk-UA" w:eastAsia="ru-RU"/>
        </w:rPr>
      </w:pPr>
      <w:r w:rsidRPr="006B6250">
        <w:rPr>
          <w:rFonts w:ascii="Times New Roman" w:hAnsi="Times New Roman"/>
          <w:sz w:val="26"/>
          <w:szCs w:val="26"/>
          <w:lang w:val="uk-UA" w:eastAsia="ru-RU"/>
        </w:rPr>
        <w:t xml:space="preserve">«Про поводження з радіоактивними відходами»; </w:t>
      </w:r>
    </w:p>
    <w:p w14:paraId="333D42CA" w14:textId="77777777" w:rsidR="00AF5C04" w:rsidRPr="006B6250" w:rsidRDefault="00AF5C04" w:rsidP="00CA07C6">
      <w:pPr>
        <w:spacing w:before="120" w:after="0" w:line="240" w:lineRule="auto"/>
        <w:ind w:firstLine="567"/>
        <w:jc w:val="both"/>
        <w:rPr>
          <w:rFonts w:ascii="Times New Roman" w:hAnsi="Times New Roman"/>
          <w:sz w:val="26"/>
          <w:szCs w:val="26"/>
          <w:lang w:val="uk-UA" w:eastAsia="ru-RU"/>
        </w:rPr>
      </w:pPr>
      <w:r w:rsidRPr="006B6250">
        <w:rPr>
          <w:rFonts w:ascii="Times New Roman" w:hAnsi="Times New Roman"/>
          <w:sz w:val="26"/>
          <w:szCs w:val="26"/>
          <w:lang w:val="uk-UA" w:eastAsia="ru-RU"/>
        </w:rPr>
        <w:t xml:space="preserve">«Про видобування і переробку уранових руд»; </w:t>
      </w:r>
    </w:p>
    <w:p w14:paraId="50380B6F" w14:textId="77777777" w:rsidR="00AD65D7" w:rsidRPr="006B6250" w:rsidRDefault="00AF5C04" w:rsidP="00CA07C6">
      <w:pPr>
        <w:spacing w:before="120" w:after="0" w:line="240" w:lineRule="auto"/>
        <w:ind w:firstLine="567"/>
        <w:jc w:val="both"/>
        <w:rPr>
          <w:rFonts w:ascii="Times New Roman" w:hAnsi="Times New Roman"/>
          <w:sz w:val="26"/>
          <w:szCs w:val="26"/>
          <w:lang w:val="uk-UA" w:eastAsia="ru-RU"/>
        </w:rPr>
      </w:pPr>
      <w:r w:rsidRPr="006B6250">
        <w:rPr>
          <w:rFonts w:ascii="Times New Roman" w:hAnsi="Times New Roman"/>
          <w:sz w:val="26"/>
          <w:szCs w:val="26"/>
          <w:lang w:val="uk-UA" w:eastAsia="ru-RU"/>
        </w:rPr>
        <w:t>«Про захист людини від впливу іонізуюч</w:t>
      </w:r>
      <w:r w:rsidR="00CA5EAD" w:rsidRPr="006B6250">
        <w:rPr>
          <w:rFonts w:ascii="Times New Roman" w:hAnsi="Times New Roman"/>
          <w:sz w:val="26"/>
          <w:szCs w:val="26"/>
          <w:lang w:val="uk-UA" w:eastAsia="ru-RU"/>
        </w:rPr>
        <w:t>ого</w:t>
      </w:r>
      <w:r w:rsidRPr="006B6250">
        <w:rPr>
          <w:rFonts w:ascii="Times New Roman" w:hAnsi="Times New Roman"/>
          <w:sz w:val="26"/>
          <w:szCs w:val="26"/>
          <w:lang w:val="uk-UA" w:eastAsia="ru-RU"/>
        </w:rPr>
        <w:t xml:space="preserve"> випромінюван</w:t>
      </w:r>
      <w:r w:rsidR="00CA5EAD" w:rsidRPr="006B6250">
        <w:rPr>
          <w:rFonts w:ascii="Times New Roman" w:hAnsi="Times New Roman"/>
          <w:sz w:val="26"/>
          <w:szCs w:val="26"/>
          <w:lang w:val="uk-UA" w:eastAsia="ru-RU"/>
        </w:rPr>
        <w:t>ня</w:t>
      </w:r>
      <w:r w:rsidRPr="006B6250">
        <w:rPr>
          <w:rFonts w:ascii="Times New Roman" w:hAnsi="Times New Roman"/>
          <w:sz w:val="26"/>
          <w:szCs w:val="26"/>
          <w:lang w:val="uk-UA" w:eastAsia="ru-RU"/>
        </w:rPr>
        <w:t>»</w:t>
      </w:r>
      <w:r w:rsidR="00AD65D7" w:rsidRPr="006B6250">
        <w:rPr>
          <w:rFonts w:ascii="Times New Roman" w:hAnsi="Times New Roman"/>
          <w:sz w:val="26"/>
          <w:szCs w:val="26"/>
          <w:lang w:val="uk-UA" w:eastAsia="ru-RU"/>
        </w:rPr>
        <w:t>;</w:t>
      </w:r>
    </w:p>
    <w:p w14:paraId="05CC9BB4" w14:textId="77777777" w:rsidR="009A7183" w:rsidRDefault="00AD65D7" w:rsidP="00CA07C6">
      <w:pPr>
        <w:spacing w:before="120" w:after="0" w:line="240" w:lineRule="auto"/>
        <w:ind w:firstLine="567"/>
        <w:jc w:val="both"/>
        <w:rPr>
          <w:rFonts w:ascii="Times New Roman" w:hAnsi="Times New Roman"/>
          <w:kern w:val="16"/>
          <w:sz w:val="26"/>
          <w:szCs w:val="26"/>
          <w:lang w:val="uk-UA"/>
        </w:rPr>
      </w:pPr>
      <w:r w:rsidRPr="006B6250">
        <w:rPr>
          <w:rFonts w:ascii="Times New Roman" w:hAnsi="Times New Roman"/>
          <w:kern w:val="16"/>
          <w:sz w:val="26"/>
          <w:szCs w:val="26"/>
          <w:lang w:val="uk-UA"/>
        </w:rPr>
        <w:t>«Про державну службу»</w:t>
      </w:r>
      <w:r w:rsidR="009A7183">
        <w:rPr>
          <w:rFonts w:ascii="Times New Roman" w:hAnsi="Times New Roman"/>
          <w:kern w:val="16"/>
          <w:sz w:val="26"/>
          <w:szCs w:val="26"/>
          <w:lang w:val="uk-UA"/>
        </w:rPr>
        <w:t>;</w:t>
      </w:r>
    </w:p>
    <w:p w14:paraId="111B892E" w14:textId="58549403" w:rsidR="00AF5C04" w:rsidRPr="006B6250" w:rsidRDefault="009A7183" w:rsidP="00CA07C6">
      <w:pPr>
        <w:spacing w:before="120" w:after="0" w:line="240" w:lineRule="auto"/>
        <w:ind w:firstLine="567"/>
        <w:jc w:val="both"/>
        <w:rPr>
          <w:rFonts w:ascii="Times New Roman" w:hAnsi="Times New Roman"/>
          <w:sz w:val="26"/>
          <w:szCs w:val="26"/>
          <w:lang w:val="uk-UA" w:eastAsia="ru-RU"/>
        </w:rPr>
      </w:pPr>
      <w:r>
        <w:rPr>
          <w:rFonts w:ascii="Times New Roman" w:hAnsi="Times New Roman"/>
          <w:kern w:val="16"/>
          <w:sz w:val="26"/>
          <w:szCs w:val="26"/>
          <w:lang w:val="uk-UA"/>
        </w:rPr>
        <w:t>«Про центральні органи виконавчої влади»</w:t>
      </w:r>
      <w:r w:rsidR="00AF5C04" w:rsidRPr="006B6250">
        <w:rPr>
          <w:rFonts w:ascii="Times New Roman" w:hAnsi="Times New Roman"/>
          <w:sz w:val="26"/>
          <w:szCs w:val="26"/>
          <w:lang w:val="uk-UA" w:eastAsia="ru-RU"/>
        </w:rPr>
        <w:t>.</w:t>
      </w:r>
    </w:p>
    <w:p w14:paraId="686A53BE" w14:textId="77777777" w:rsidR="00A32B3F" w:rsidRPr="006B6250" w:rsidRDefault="00A83CA6" w:rsidP="00CA07C6">
      <w:pPr>
        <w:widowControl w:val="0"/>
        <w:tabs>
          <w:tab w:val="left" w:pos="9639"/>
        </w:tabs>
        <w:autoSpaceDE w:val="0"/>
        <w:autoSpaceDN w:val="0"/>
        <w:adjustRightInd w:val="0"/>
        <w:spacing w:before="120" w:after="0" w:line="240" w:lineRule="auto"/>
        <w:ind w:firstLine="567"/>
        <w:jc w:val="both"/>
        <w:rPr>
          <w:rFonts w:ascii="Times New Roman" w:hAnsi="Times New Roman"/>
          <w:sz w:val="26"/>
          <w:szCs w:val="26"/>
          <w:lang w:val="uk-UA" w:eastAsia="ru-RU"/>
        </w:rPr>
      </w:pPr>
      <w:r w:rsidRPr="006B6250">
        <w:rPr>
          <w:rFonts w:ascii="Times New Roman" w:hAnsi="Times New Roman"/>
          <w:sz w:val="26"/>
          <w:szCs w:val="26"/>
          <w:lang w:val="uk-UA" w:eastAsia="ru-RU"/>
        </w:rPr>
        <w:t>Реалізація положень проекту Закону потребує змін до інших законів, які зазначені в Прикінцевих положеннях проекту Закону</w:t>
      </w:r>
      <w:r w:rsidR="00A32B3F" w:rsidRPr="006B6250">
        <w:rPr>
          <w:rFonts w:ascii="Times New Roman" w:hAnsi="Times New Roman"/>
          <w:sz w:val="26"/>
          <w:szCs w:val="26"/>
          <w:lang w:val="uk-UA" w:eastAsia="ru-RU"/>
        </w:rPr>
        <w:t>.</w:t>
      </w:r>
    </w:p>
    <w:p w14:paraId="0A6ADB52" w14:textId="77777777" w:rsidR="006B6250" w:rsidRDefault="006B6250" w:rsidP="00CA07C6">
      <w:pPr>
        <w:spacing w:before="120" w:after="0" w:line="240" w:lineRule="auto"/>
        <w:ind w:firstLine="567"/>
        <w:jc w:val="both"/>
        <w:rPr>
          <w:rFonts w:ascii="Times New Roman" w:hAnsi="Times New Roman"/>
          <w:b/>
          <w:sz w:val="26"/>
          <w:szCs w:val="26"/>
          <w:lang w:val="uk-UA" w:eastAsia="uk-UA"/>
        </w:rPr>
      </w:pPr>
    </w:p>
    <w:p w14:paraId="0A7337A4" w14:textId="77777777" w:rsidR="00CA07C6" w:rsidRPr="006B6250" w:rsidRDefault="00CA07C6" w:rsidP="00CA07C6">
      <w:pPr>
        <w:spacing w:before="120" w:after="0" w:line="240" w:lineRule="auto"/>
        <w:ind w:firstLine="567"/>
        <w:jc w:val="both"/>
        <w:rPr>
          <w:rFonts w:ascii="Times New Roman" w:hAnsi="Times New Roman"/>
          <w:b/>
          <w:sz w:val="26"/>
          <w:szCs w:val="26"/>
          <w:lang w:val="uk-UA" w:eastAsia="uk-UA"/>
        </w:rPr>
      </w:pPr>
    </w:p>
    <w:p w14:paraId="084C0957" w14:textId="77777777" w:rsidR="00844549" w:rsidRPr="006B6250" w:rsidRDefault="00291E48" w:rsidP="00CA07C6">
      <w:pPr>
        <w:spacing w:before="120" w:after="0" w:line="240" w:lineRule="auto"/>
        <w:ind w:firstLine="567"/>
        <w:rPr>
          <w:rFonts w:ascii="Times New Roman" w:hAnsi="Times New Roman"/>
          <w:b/>
          <w:sz w:val="26"/>
          <w:szCs w:val="26"/>
          <w:lang w:val="uk-UA" w:eastAsia="uk-UA"/>
        </w:rPr>
      </w:pPr>
      <w:r w:rsidRPr="006B6250">
        <w:rPr>
          <w:rFonts w:ascii="Times New Roman" w:hAnsi="Times New Roman"/>
          <w:b/>
          <w:sz w:val="26"/>
          <w:szCs w:val="26"/>
          <w:lang w:val="uk-UA" w:eastAsia="uk-UA"/>
        </w:rPr>
        <w:t>5</w:t>
      </w:r>
      <w:r w:rsidR="00844549" w:rsidRPr="006B6250">
        <w:rPr>
          <w:rFonts w:ascii="Times New Roman" w:hAnsi="Times New Roman"/>
          <w:b/>
          <w:sz w:val="26"/>
          <w:szCs w:val="26"/>
          <w:lang w:val="uk-UA" w:eastAsia="uk-UA"/>
        </w:rPr>
        <w:t>.Фінансово-економічне обґрунтування</w:t>
      </w:r>
    </w:p>
    <w:p w14:paraId="680F13FD" w14:textId="43744492" w:rsidR="00AD65D7" w:rsidRPr="006B6250" w:rsidRDefault="005E39F3" w:rsidP="00CA07C6">
      <w:pPr>
        <w:spacing w:before="120" w:after="0" w:line="240" w:lineRule="auto"/>
        <w:ind w:firstLine="567"/>
        <w:jc w:val="both"/>
        <w:rPr>
          <w:rFonts w:ascii="Times New Roman" w:hAnsi="Times New Roman"/>
          <w:kern w:val="16"/>
          <w:sz w:val="26"/>
          <w:szCs w:val="26"/>
          <w:lang w:val="uk-UA" w:eastAsia="ru-RU"/>
        </w:rPr>
      </w:pPr>
      <w:r w:rsidRPr="006B6250">
        <w:rPr>
          <w:rFonts w:ascii="Times New Roman" w:hAnsi="Times New Roman"/>
          <w:sz w:val="26"/>
          <w:szCs w:val="26"/>
          <w:lang w:val="uk-UA" w:eastAsia="ru-RU"/>
        </w:rPr>
        <w:t>Реалізація положень законопроекту не потребує додаткових видатків з Державного бюджету України</w:t>
      </w:r>
      <w:r w:rsidR="00AD65D7" w:rsidRPr="006B6250">
        <w:rPr>
          <w:rFonts w:ascii="Times New Roman" w:hAnsi="Times New Roman"/>
          <w:sz w:val="26"/>
          <w:szCs w:val="26"/>
          <w:lang w:val="uk-UA" w:eastAsia="ru-RU"/>
        </w:rPr>
        <w:t xml:space="preserve"> у 20</w:t>
      </w:r>
      <w:r w:rsidR="0006643B" w:rsidRPr="006B6250">
        <w:rPr>
          <w:rFonts w:ascii="Times New Roman" w:hAnsi="Times New Roman"/>
          <w:sz w:val="26"/>
          <w:szCs w:val="26"/>
          <w:lang w:val="uk-UA" w:eastAsia="ru-RU"/>
        </w:rPr>
        <w:t>22</w:t>
      </w:r>
      <w:r w:rsidR="00AD65D7" w:rsidRPr="006B6250">
        <w:rPr>
          <w:rFonts w:ascii="Times New Roman" w:hAnsi="Times New Roman"/>
          <w:sz w:val="26"/>
          <w:szCs w:val="26"/>
          <w:lang w:val="uk-UA" w:eastAsia="ru-RU"/>
        </w:rPr>
        <w:t xml:space="preserve"> році, фінансування Комісії</w:t>
      </w:r>
      <w:r w:rsidRPr="006B6250">
        <w:rPr>
          <w:rFonts w:ascii="Times New Roman" w:hAnsi="Times New Roman"/>
          <w:sz w:val="26"/>
          <w:szCs w:val="26"/>
          <w:lang w:val="uk-UA" w:eastAsia="ru-RU"/>
        </w:rPr>
        <w:t xml:space="preserve"> у 20</w:t>
      </w:r>
      <w:r w:rsidR="0089434C">
        <w:rPr>
          <w:rFonts w:ascii="Times New Roman" w:hAnsi="Times New Roman"/>
          <w:sz w:val="26"/>
          <w:szCs w:val="26"/>
          <w:lang w:val="uk-UA" w:eastAsia="ru-RU"/>
        </w:rPr>
        <w:t>23</w:t>
      </w:r>
      <w:r w:rsidRPr="006B6250">
        <w:rPr>
          <w:rFonts w:ascii="Times New Roman" w:hAnsi="Times New Roman"/>
          <w:sz w:val="26"/>
          <w:szCs w:val="26"/>
          <w:lang w:val="uk-UA" w:eastAsia="ru-RU"/>
        </w:rPr>
        <w:t xml:space="preserve"> році</w:t>
      </w:r>
      <w:r w:rsidR="00AD65D7" w:rsidRPr="006B6250">
        <w:rPr>
          <w:rFonts w:ascii="Times New Roman" w:hAnsi="Times New Roman"/>
          <w:sz w:val="26"/>
          <w:szCs w:val="26"/>
          <w:lang w:val="uk-UA" w:eastAsia="ru-RU"/>
        </w:rPr>
        <w:t xml:space="preserve">, у разі її створення, </w:t>
      </w:r>
      <w:r w:rsidRPr="006B6250">
        <w:rPr>
          <w:rFonts w:ascii="Times New Roman" w:hAnsi="Times New Roman"/>
          <w:sz w:val="26"/>
          <w:szCs w:val="26"/>
          <w:lang w:val="uk-UA" w:eastAsia="ru-RU"/>
        </w:rPr>
        <w:t xml:space="preserve"> буде здійснюватися в межах коштів, що виділяються на утримання Державної інспекції ядерного регулювання України.</w:t>
      </w:r>
      <w:r w:rsidR="00AD65D7" w:rsidRPr="006B6250">
        <w:rPr>
          <w:rFonts w:ascii="Times New Roman" w:hAnsi="Times New Roman"/>
          <w:kern w:val="16"/>
          <w:sz w:val="26"/>
          <w:szCs w:val="26"/>
          <w:lang w:val="uk-UA" w:eastAsia="ru-RU"/>
        </w:rPr>
        <w:t xml:space="preserve"> </w:t>
      </w:r>
    </w:p>
    <w:p w14:paraId="257EB265" w14:textId="77777777" w:rsidR="005E39F3" w:rsidRPr="006B6250" w:rsidRDefault="005E39F3" w:rsidP="00CA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hAnsi="Times New Roman"/>
          <w:sz w:val="26"/>
          <w:szCs w:val="26"/>
          <w:lang w:val="uk-UA" w:eastAsia="ru-RU"/>
        </w:rPr>
      </w:pPr>
    </w:p>
    <w:p w14:paraId="6B672E51" w14:textId="77777777" w:rsidR="00015705" w:rsidRPr="006B6250" w:rsidRDefault="00015705" w:rsidP="00CA07C6">
      <w:pPr>
        <w:pStyle w:val="rvps2"/>
        <w:shd w:val="clear" w:color="auto" w:fill="FFFFFF"/>
        <w:spacing w:before="0" w:beforeAutospacing="0" w:after="150" w:afterAutospacing="0"/>
        <w:ind w:firstLine="567"/>
        <w:jc w:val="both"/>
        <w:rPr>
          <w:color w:val="333333"/>
          <w:sz w:val="26"/>
          <w:szCs w:val="26"/>
          <w:lang w:val="uk-UA"/>
        </w:rPr>
      </w:pPr>
      <w:r w:rsidRPr="006B6250">
        <w:rPr>
          <w:rStyle w:val="rvts9"/>
          <w:b/>
          <w:bCs/>
          <w:color w:val="333333"/>
          <w:sz w:val="26"/>
          <w:szCs w:val="26"/>
          <w:lang w:val="uk-UA"/>
        </w:rPr>
        <w:t>6. Позиція заінтересованих сторін</w:t>
      </w:r>
    </w:p>
    <w:p w14:paraId="7068B908" w14:textId="55CE5114" w:rsidR="00015705" w:rsidRPr="006B6250" w:rsidRDefault="00015705" w:rsidP="00CA07C6">
      <w:pPr>
        <w:pStyle w:val="rvps2"/>
        <w:shd w:val="clear" w:color="auto" w:fill="FFFFFF"/>
        <w:spacing w:before="0" w:beforeAutospacing="0" w:after="150" w:afterAutospacing="0"/>
        <w:ind w:firstLine="567"/>
        <w:jc w:val="both"/>
        <w:rPr>
          <w:sz w:val="26"/>
          <w:szCs w:val="26"/>
          <w:lang w:val="uk-UA"/>
        </w:rPr>
      </w:pPr>
      <w:bookmarkStart w:id="6" w:name="n3497"/>
      <w:bookmarkEnd w:id="6"/>
      <w:r w:rsidRPr="006B6250">
        <w:rPr>
          <w:sz w:val="26"/>
          <w:szCs w:val="26"/>
          <w:lang w:val="uk-UA"/>
        </w:rPr>
        <w:t>Законопроек</w:t>
      </w:r>
      <w:r w:rsidR="009A7183">
        <w:rPr>
          <w:sz w:val="26"/>
          <w:szCs w:val="26"/>
          <w:lang w:val="uk-UA"/>
        </w:rPr>
        <w:t>т</w:t>
      </w:r>
      <w:r w:rsidRPr="006B6250">
        <w:rPr>
          <w:sz w:val="26"/>
          <w:szCs w:val="26"/>
          <w:lang w:val="uk-UA"/>
        </w:rPr>
        <w:t xml:space="preserve"> потребує публічних консультацій, проведених відповідно до</w:t>
      </w:r>
      <w:r w:rsidR="006B6250" w:rsidRPr="006B6250">
        <w:rPr>
          <w:sz w:val="26"/>
          <w:szCs w:val="26"/>
          <w:lang w:val="uk-UA"/>
        </w:rPr>
        <w:t xml:space="preserve"> </w:t>
      </w:r>
      <w:hyperlink r:id="rId7" w:anchor="n30" w:tgtFrame="_blank" w:history="1">
        <w:r w:rsidRPr="006B6250">
          <w:rPr>
            <w:rStyle w:val="ac"/>
            <w:color w:val="auto"/>
            <w:sz w:val="26"/>
            <w:szCs w:val="26"/>
            <w:u w:val="none"/>
            <w:lang w:val="uk-UA"/>
          </w:rPr>
          <w:t>Порядку проведення консультацій з громадськістю з питань формування та реалізації державної політики</w:t>
        </w:r>
      </w:hyperlink>
      <w:r w:rsidRPr="006B6250">
        <w:rPr>
          <w:sz w:val="26"/>
          <w:szCs w:val="26"/>
          <w:lang w:val="uk-UA"/>
        </w:rPr>
        <w:t>, затвердженого постановою Кабінету Міністрів від 3 листопада 2010 р. № 996 “Про забезпечення участі громадськості у формуванні та реалізації державної політики”.</w:t>
      </w:r>
    </w:p>
    <w:p w14:paraId="2B56DA19" w14:textId="011E5BB9" w:rsidR="00015705" w:rsidRPr="006B6250" w:rsidRDefault="00015705" w:rsidP="00CA07C6">
      <w:pPr>
        <w:pStyle w:val="rvps2"/>
        <w:shd w:val="clear" w:color="auto" w:fill="FFFFFF"/>
        <w:spacing w:before="0" w:beforeAutospacing="0" w:after="150" w:afterAutospacing="0"/>
        <w:ind w:firstLine="567"/>
        <w:jc w:val="both"/>
        <w:rPr>
          <w:color w:val="333333"/>
          <w:sz w:val="26"/>
          <w:szCs w:val="26"/>
          <w:lang w:val="uk-UA"/>
        </w:rPr>
      </w:pPr>
      <w:bookmarkStart w:id="7" w:name="n3498"/>
      <w:bookmarkEnd w:id="7"/>
      <w:r w:rsidRPr="006B6250">
        <w:rPr>
          <w:color w:val="333333"/>
          <w:sz w:val="26"/>
          <w:szCs w:val="26"/>
          <w:lang w:val="uk-UA"/>
        </w:rPr>
        <w:t>Проект акта не стосується питань функціонування місцевого самоврядування, прав та інтересів територіальних громад, місцевого та регіонального розвитку</w:t>
      </w:r>
      <w:r w:rsidR="00B86170" w:rsidRPr="006B6250">
        <w:rPr>
          <w:color w:val="333333"/>
          <w:sz w:val="26"/>
          <w:szCs w:val="26"/>
          <w:lang w:val="uk-UA"/>
        </w:rPr>
        <w:t xml:space="preserve">, </w:t>
      </w:r>
      <w:r w:rsidR="00B86170" w:rsidRPr="006B6250">
        <w:rPr>
          <w:color w:val="333333"/>
          <w:sz w:val="26"/>
          <w:szCs w:val="26"/>
          <w:shd w:val="clear" w:color="auto" w:fill="FFFFFF"/>
          <w:lang w:val="uk-UA"/>
        </w:rPr>
        <w:t>прав осіб з інвалідністю,</w:t>
      </w:r>
      <w:r w:rsidR="00B86170" w:rsidRPr="006B6250">
        <w:rPr>
          <w:color w:val="333333"/>
          <w:sz w:val="26"/>
          <w:szCs w:val="26"/>
          <w:lang w:val="uk-UA"/>
        </w:rPr>
        <w:t xml:space="preserve"> сфери наукової та науково-технічної діяльності</w:t>
      </w:r>
      <w:r w:rsidRPr="006B6250">
        <w:rPr>
          <w:color w:val="333333"/>
          <w:sz w:val="26"/>
          <w:szCs w:val="26"/>
          <w:lang w:val="uk-UA"/>
        </w:rPr>
        <w:t>.</w:t>
      </w:r>
    </w:p>
    <w:p w14:paraId="7C8F5F6A" w14:textId="21B27B10" w:rsidR="00015705" w:rsidRPr="006B6250" w:rsidRDefault="00015705" w:rsidP="00CA07C6">
      <w:pPr>
        <w:pStyle w:val="rvps2"/>
        <w:shd w:val="clear" w:color="auto" w:fill="FFFFFF"/>
        <w:spacing w:before="0" w:beforeAutospacing="0" w:after="150" w:afterAutospacing="0"/>
        <w:ind w:firstLine="567"/>
        <w:jc w:val="both"/>
        <w:rPr>
          <w:color w:val="333333"/>
          <w:sz w:val="26"/>
          <w:szCs w:val="26"/>
          <w:lang w:val="uk-UA"/>
        </w:rPr>
      </w:pPr>
      <w:r w:rsidRPr="006B6250">
        <w:rPr>
          <w:color w:val="333333"/>
          <w:sz w:val="26"/>
          <w:szCs w:val="26"/>
          <w:lang w:val="uk-UA"/>
        </w:rPr>
        <w:t xml:space="preserve">Проект підлягає узгодженню з </w:t>
      </w:r>
      <w:r w:rsidR="00B86170" w:rsidRPr="006B6250">
        <w:rPr>
          <w:color w:val="333333"/>
          <w:sz w:val="26"/>
          <w:szCs w:val="26"/>
          <w:lang w:val="uk-UA"/>
        </w:rPr>
        <w:t xml:space="preserve">органом </w:t>
      </w:r>
      <w:r w:rsidRPr="006B6250">
        <w:rPr>
          <w:color w:val="333333"/>
          <w:sz w:val="26"/>
          <w:szCs w:val="26"/>
          <w:lang w:val="uk-UA"/>
        </w:rPr>
        <w:t>уповноважени</w:t>
      </w:r>
      <w:r w:rsidR="00B86170" w:rsidRPr="006B6250">
        <w:rPr>
          <w:color w:val="333333"/>
          <w:sz w:val="26"/>
          <w:szCs w:val="26"/>
          <w:lang w:val="uk-UA"/>
        </w:rPr>
        <w:t>х</w:t>
      </w:r>
      <w:r w:rsidRPr="006B6250">
        <w:rPr>
          <w:color w:val="333333"/>
          <w:sz w:val="26"/>
          <w:szCs w:val="26"/>
          <w:lang w:val="uk-UA"/>
        </w:rPr>
        <w:t xml:space="preserve"> представник</w:t>
      </w:r>
      <w:r w:rsidR="00B86170" w:rsidRPr="006B6250">
        <w:rPr>
          <w:color w:val="333333"/>
          <w:sz w:val="26"/>
          <w:szCs w:val="26"/>
          <w:lang w:val="uk-UA"/>
        </w:rPr>
        <w:t>ів</w:t>
      </w:r>
      <w:r w:rsidRPr="006B6250">
        <w:rPr>
          <w:color w:val="333333"/>
          <w:sz w:val="26"/>
          <w:szCs w:val="26"/>
          <w:lang w:val="uk-UA"/>
        </w:rPr>
        <w:t xml:space="preserve"> всеукраїнських профспілок, їх об’єднань та всеукраїнських об’єднань організацій роботодавців, Уповноважен</w:t>
      </w:r>
      <w:r w:rsidR="00B86170" w:rsidRPr="006B6250">
        <w:rPr>
          <w:color w:val="333333"/>
          <w:sz w:val="26"/>
          <w:szCs w:val="26"/>
          <w:lang w:val="uk-UA"/>
        </w:rPr>
        <w:t>им</w:t>
      </w:r>
      <w:r w:rsidRPr="006B6250">
        <w:rPr>
          <w:color w:val="333333"/>
          <w:sz w:val="26"/>
          <w:szCs w:val="26"/>
          <w:lang w:val="uk-UA"/>
        </w:rPr>
        <w:t xml:space="preserve"> із захисту державної мови.</w:t>
      </w:r>
    </w:p>
    <w:p w14:paraId="2EA68E60" w14:textId="77777777" w:rsidR="006B6250" w:rsidRDefault="006B6250" w:rsidP="00CA07C6">
      <w:pPr>
        <w:pStyle w:val="rvps2"/>
        <w:shd w:val="clear" w:color="auto" w:fill="FFFFFF"/>
        <w:spacing w:before="0" w:beforeAutospacing="0" w:after="150" w:afterAutospacing="0"/>
        <w:ind w:firstLine="567"/>
        <w:jc w:val="both"/>
        <w:rPr>
          <w:rStyle w:val="rvts9"/>
          <w:b/>
          <w:bCs/>
          <w:color w:val="333333"/>
          <w:sz w:val="26"/>
          <w:szCs w:val="26"/>
          <w:lang w:val="uk-UA"/>
        </w:rPr>
      </w:pPr>
      <w:bookmarkStart w:id="8" w:name="n3499"/>
      <w:bookmarkEnd w:id="8"/>
    </w:p>
    <w:p w14:paraId="1B13ED3C" w14:textId="34AB674C" w:rsidR="00425027" w:rsidRPr="006B6250" w:rsidRDefault="00425027" w:rsidP="00CA07C6">
      <w:pPr>
        <w:pStyle w:val="rvps2"/>
        <w:shd w:val="clear" w:color="auto" w:fill="FFFFFF"/>
        <w:spacing w:before="0" w:beforeAutospacing="0" w:after="150" w:afterAutospacing="0"/>
        <w:ind w:firstLine="567"/>
        <w:jc w:val="both"/>
        <w:rPr>
          <w:color w:val="333333"/>
          <w:sz w:val="26"/>
          <w:szCs w:val="26"/>
          <w:lang w:val="uk-UA"/>
        </w:rPr>
      </w:pPr>
      <w:r w:rsidRPr="006B6250">
        <w:rPr>
          <w:rStyle w:val="rvts9"/>
          <w:b/>
          <w:bCs/>
          <w:color w:val="333333"/>
          <w:sz w:val="26"/>
          <w:szCs w:val="26"/>
          <w:lang w:val="uk-UA"/>
        </w:rPr>
        <w:t>7. Оцінка відповідності</w:t>
      </w:r>
    </w:p>
    <w:p w14:paraId="147B2E28" w14:textId="69D06B9C" w:rsidR="00425027" w:rsidRPr="006B6250" w:rsidRDefault="00425027" w:rsidP="00CA07C6">
      <w:pPr>
        <w:pStyle w:val="rvps2"/>
        <w:shd w:val="clear" w:color="auto" w:fill="FFFFFF"/>
        <w:spacing w:before="0" w:beforeAutospacing="0" w:after="150" w:afterAutospacing="0"/>
        <w:ind w:firstLine="567"/>
        <w:jc w:val="both"/>
        <w:rPr>
          <w:color w:val="333333"/>
          <w:sz w:val="26"/>
          <w:szCs w:val="26"/>
          <w:lang w:val="uk-UA"/>
        </w:rPr>
      </w:pPr>
      <w:bookmarkStart w:id="9" w:name="n3501"/>
      <w:bookmarkEnd w:id="9"/>
      <w:r w:rsidRPr="006B6250">
        <w:rPr>
          <w:color w:val="333333"/>
          <w:sz w:val="26"/>
          <w:szCs w:val="26"/>
          <w:lang w:val="uk-UA"/>
        </w:rPr>
        <w:t>В проекті акта наявні положення що стосуються зобов’язань України у сфері європейської інтеграції</w:t>
      </w:r>
      <w:r w:rsidR="009A7183">
        <w:rPr>
          <w:color w:val="333333"/>
          <w:sz w:val="26"/>
          <w:szCs w:val="26"/>
          <w:lang w:val="uk-UA"/>
        </w:rPr>
        <w:t>.</w:t>
      </w:r>
    </w:p>
    <w:p w14:paraId="6680CA92" w14:textId="67BADFDF" w:rsidR="00425027" w:rsidRPr="006B6250" w:rsidRDefault="00425027" w:rsidP="00CA07C6">
      <w:pPr>
        <w:pStyle w:val="rvps2"/>
        <w:shd w:val="clear" w:color="auto" w:fill="FFFFFF"/>
        <w:spacing w:before="0" w:beforeAutospacing="0" w:after="150" w:afterAutospacing="0"/>
        <w:ind w:firstLine="567"/>
        <w:jc w:val="both"/>
        <w:rPr>
          <w:color w:val="333333"/>
          <w:sz w:val="26"/>
          <w:szCs w:val="26"/>
          <w:lang w:val="uk-UA"/>
        </w:rPr>
      </w:pPr>
      <w:r w:rsidRPr="006B6250">
        <w:rPr>
          <w:color w:val="333333"/>
          <w:sz w:val="26"/>
          <w:szCs w:val="26"/>
          <w:lang w:val="uk-UA"/>
        </w:rPr>
        <w:t>В проекті акта відсутні положення, що:</w:t>
      </w:r>
    </w:p>
    <w:p w14:paraId="679CB365" w14:textId="77777777" w:rsidR="00425027" w:rsidRPr="006B6250" w:rsidRDefault="00425027" w:rsidP="00CA07C6">
      <w:pPr>
        <w:pStyle w:val="rvps2"/>
        <w:shd w:val="clear" w:color="auto" w:fill="FFFFFF"/>
        <w:spacing w:before="0" w:beforeAutospacing="0" w:after="150" w:afterAutospacing="0"/>
        <w:ind w:firstLine="567"/>
        <w:jc w:val="both"/>
        <w:rPr>
          <w:color w:val="333333"/>
          <w:sz w:val="26"/>
          <w:szCs w:val="26"/>
          <w:lang w:val="uk-UA"/>
        </w:rPr>
      </w:pPr>
      <w:bookmarkStart w:id="10" w:name="n3502"/>
      <w:bookmarkStart w:id="11" w:name="n3503"/>
      <w:bookmarkEnd w:id="10"/>
      <w:bookmarkEnd w:id="11"/>
      <w:r w:rsidRPr="006B6250">
        <w:rPr>
          <w:color w:val="333333"/>
          <w:sz w:val="26"/>
          <w:szCs w:val="26"/>
          <w:lang w:val="uk-UA"/>
        </w:rPr>
        <w:t>стосуються прав та свобод, гарантованих Конвенцією про захист прав людини і основоположних свобод;</w:t>
      </w:r>
    </w:p>
    <w:p w14:paraId="019B1FDC" w14:textId="77777777" w:rsidR="00425027" w:rsidRPr="006B6250" w:rsidRDefault="00425027" w:rsidP="00CA07C6">
      <w:pPr>
        <w:pStyle w:val="rvps2"/>
        <w:shd w:val="clear" w:color="auto" w:fill="FFFFFF"/>
        <w:spacing w:before="0" w:beforeAutospacing="0" w:after="150" w:afterAutospacing="0"/>
        <w:ind w:firstLine="567"/>
        <w:jc w:val="both"/>
        <w:rPr>
          <w:color w:val="333333"/>
          <w:sz w:val="26"/>
          <w:szCs w:val="26"/>
          <w:lang w:val="uk-UA"/>
        </w:rPr>
      </w:pPr>
      <w:bookmarkStart w:id="12" w:name="n3504"/>
      <w:bookmarkEnd w:id="12"/>
      <w:r w:rsidRPr="006B6250">
        <w:rPr>
          <w:color w:val="333333"/>
          <w:sz w:val="26"/>
          <w:szCs w:val="26"/>
          <w:lang w:val="uk-UA"/>
        </w:rPr>
        <w:t>впливають на забезпечення рівних прав та можливостей жінок і чоловіків;</w:t>
      </w:r>
    </w:p>
    <w:p w14:paraId="28961554" w14:textId="77777777" w:rsidR="00425027" w:rsidRPr="006B6250" w:rsidRDefault="00425027" w:rsidP="00CA07C6">
      <w:pPr>
        <w:pStyle w:val="rvps2"/>
        <w:shd w:val="clear" w:color="auto" w:fill="FFFFFF"/>
        <w:spacing w:before="0" w:beforeAutospacing="0" w:after="150" w:afterAutospacing="0"/>
        <w:ind w:firstLine="567"/>
        <w:jc w:val="both"/>
        <w:rPr>
          <w:color w:val="333333"/>
          <w:sz w:val="26"/>
          <w:szCs w:val="26"/>
          <w:lang w:val="uk-UA"/>
        </w:rPr>
      </w:pPr>
      <w:bookmarkStart w:id="13" w:name="n3505"/>
      <w:bookmarkStart w:id="14" w:name="n3506"/>
      <w:bookmarkEnd w:id="13"/>
      <w:bookmarkEnd w:id="14"/>
      <w:r w:rsidRPr="006B6250">
        <w:rPr>
          <w:color w:val="333333"/>
          <w:sz w:val="26"/>
          <w:szCs w:val="26"/>
          <w:lang w:val="uk-UA"/>
        </w:rPr>
        <w:t>створюють підстави для дискримінації.</w:t>
      </w:r>
    </w:p>
    <w:p w14:paraId="20BD055E" w14:textId="7A024D39" w:rsidR="00425027" w:rsidRPr="006B6250" w:rsidRDefault="00425027" w:rsidP="00CA07C6">
      <w:pPr>
        <w:pStyle w:val="rvps2"/>
        <w:shd w:val="clear" w:color="auto" w:fill="FFFFFF"/>
        <w:spacing w:before="0" w:beforeAutospacing="0" w:after="150" w:afterAutospacing="0"/>
        <w:ind w:firstLine="567"/>
        <w:jc w:val="both"/>
        <w:rPr>
          <w:color w:val="333333"/>
          <w:sz w:val="26"/>
          <w:szCs w:val="26"/>
          <w:lang w:val="uk-UA"/>
        </w:rPr>
      </w:pPr>
      <w:bookmarkStart w:id="15" w:name="n3522"/>
      <w:bookmarkEnd w:id="15"/>
      <w:r w:rsidRPr="006B6250">
        <w:rPr>
          <w:color w:val="333333"/>
          <w:sz w:val="26"/>
          <w:szCs w:val="26"/>
          <w:lang w:val="uk-UA"/>
        </w:rPr>
        <w:t>Проект акта буде надіслано до Національного агентства з питань запобігання корупції для визначення необхідності проведення антикорупційної експертизи (після розроблення проекту закону).</w:t>
      </w:r>
    </w:p>
    <w:p w14:paraId="6DFA2DD1" w14:textId="27E97A9F" w:rsidR="00425027" w:rsidRDefault="00512897" w:rsidP="00CA07C6">
      <w:pPr>
        <w:pStyle w:val="rvps2"/>
        <w:shd w:val="clear" w:color="auto" w:fill="FFFFFF"/>
        <w:spacing w:before="0" w:beforeAutospacing="0" w:after="150" w:afterAutospacing="0"/>
        <w:ind w:firstLine="567"/>
        <w:jc w:val="both"/>
        <w:rPr>
          <w:color w:val="333333"/>
          <w:sz w:val="26"/>
          <w:szCs w:val="26"/>
          <w:lang w:val="uk-UA"/>
        </w:rPr>
      </w:pPr>
      <w:bookmarkStart w:id="16" w:name="n3507"/>
      <w:bookmarkStart w:id="17" w:name="n3508"/>
      <w:bookmarkEnd w:id="16"/>
      <w:bookmarkEnd w:id="17"/>
      <w:r w:rsidRPr="006B6250">
        <w:rPr>
          <w:color w:val="333333"/>
          <w:sz w:val="26"/>
          <w:szCs w:val="26"/>
          <w:lang w:val="uk-UA"/>
        </w:rPr>
        <w:t>Необхідн</w:t>
      </w:r>
      <w:r w:rsidR="009A7183">
        <w:rPr>
          <w:color w:val="333333"/>
          <w:sz w:val="26"/>
          <w:szCs w:val="26"/>
          <w:lang w:val="uk-UA"/>
        </w:rPr>
        <w:t>і</w:t>
      </w:r>
      <w:r w:rsidRPr="006B6250">
        <w:rPr>
          <w:color w:val="333333"/>
          <w:sz w:val="26"/>
          <w:szCs w:val="26"/>
          <w:lang w:val="uk-UA"/>
        </w:rPr>
        <w:t>ст</w:t>
      </w:r>
      <w:r w:rsidR="009A7183">
        <w:rPr>
          <w:color w:val="333333"/>
          <w:sz w:val="26"/>
          <w:szCs w:val="26"/>
          <w:lang w:val="uk-UA"/>
        </w:rPr>
        <w:t>ь</w:t>
      </w:r>
      <w:r w:rsidRPr="006B6250">
        <w:rPr>
          <w:color w:val="333333"/>
          <w:sz w:val="26"/>
          <w:szCs w:val="26"/>
          <w:lang w:val="uk-UA"/>
        </w:rPr>
        <w:t xml:space="preserve"> проведення </w:t>
      </w:r>
      <w:r w:rsidR="00425027" w:rsidRPr="006B6250">
        <w:rPr>
          <w:color w:val="333333"/>
          <w:sz w:val="26"/>
          <w:szCs w:val="26"/>
          <w:lang w:val="uk-UA"/>
        </w:rPr>
        <w:t xml:space="preserve">громадської антикорупційної, громадської </w:t>
      </w:r>
      <w:proofErr w:type="spellStart"/>
      <w:r w:rsidR="00425027" w:rsidRPr="006B6250">
        <w:rPr>
          <w:color w:val="333333"/>
          <w:sz w:val="26"/>
          <w:szCs w:val="26"/>
          <w:lang w:val="uk-UA"/>
        </w:rPr>
        <w:t>антидискримінаційної</w:t>
      </w:r>
      <w:proofErr w:type="spellEnd"/>
      <w:r w:rsidR="00425027" w:rsidRPr="006B6250">
        <w:rPr>
          <w:color w:val="333333"/>
          <w:sz w:val="26"/>
          <w:szCs w:val="26"/>
          <w:lang w:val="uk-UA"/>
        </w:rPr>
        <w:t xml:space="preserve"> та громадської </w:t>
      </w:r>
      <w:proofErr w:type="spellStart"/>
      <w:r w:rsidR="00425027" w:rsidRPr="006B6250">
        <w:rPr>
          <w:color w:val="333333"/>
          <w:sz w:val="26"/>
          <w:szCs w:val="26"/>
          <w:lang w:val="uk-UA"/>
        </w:rPr>
        <w:t>гендерно</w:t>
      </w:r>
      <w:proofErr w:type="spellEnd"/>
      <w:r w:rsidR="00425027" w:rsidRPr="006B6250">
        <w:rPr>
          <w:color w:val="333333"/>
          <w:sz w:val="26"/>
          <w:szCs w:val="26"/>
          <w:lang w:val="uk-UA"/>
        </w:rPr>
        <w:t>-правової експертизи</w:t>
      </w:r>
      <w:r w:rsidRPr="006B6250">
        <w:rPr>
          <w:color w:val="333333"/>
          <w:sz w:val="26"/>
          <w:szCs w:val="26"/>
          <w:lang w:val="uk-UA"/>
        </w:rPr>
        <w:t xml:space="preserve"> відсутня</w:t>
      </w:r>
      <w:r w:rsidR="00425027" w:rsidRPr="006B6250">
        <w:rPr>
          <w:color w:val="333333"/>
          <w:sz w:val="26"/>
          <w:szCs w:val="26"/>
          <w:lang w:val="uk-UA"/>
        </w:rPr>
        <w:t>.</w:t>
      </w:r>
    </w:p>
    <w:p w14:paraId="0620C438" w14:textId="77777777" w:rsidR="006B6250" w:rsidRPr="006B6250" w:rsidRDefault="006B6250" w:rsidP="00CA07C6">
      <w:pPr>
        <w:pStyle w:val="rvps2"/>
        <w:shd w:val="clear" w:color="auto" w:fill="FFFFFF"/>
        <w:spacing w:before="0" w:beforeAutospacing="0" w:after="150" w:afterAutospacing="0"/>
        <w:ind w:firstLine="567"/>
        <w:jc w:val="both"/>
        <w:rPr>
          <w:color w:val="333333"/>
          <w:sz w:val="26"/>
          <w:szCs w:val="26"/>
          <w:lang w:val="uk-UA"/>
        </w:rPr>
      </w:pPr>
    </w:p>
    <w:p w14:paraId="62629529" w14:textId="77777777" w:rsidR="00512897" w:rsidRPr="006B6250" w:rsidRDefault="00512897" w:rsidP="00CA07C6">
      <w:pPr>
        <w:pStyle w:val="rvps2"/>
        <w:spacing w:before="0" w:beforeAutospacing="0" w:after="150" w:afterAutospacing="0"/>
        <w:ind w:firstLine="567"/>
        <w:jc w:val="both"/>
        <w:rPr>
          <w:sz w:val="26"/>
          <w:szCs w:val="26"/>
          <w:lang w:val="uk-UA"/>
        </w:rPr>
      </w:pPr>
      <w:r w:rsidRPr="006B6250">
        <w:rPr>
          <w:rStyle w:val="rvts9"/>
          <w:b/>
          <w:bCs/>
          <w:sz w:val="26"/>
          <w:szCs w:val="26"/>
          <w:lang w:val="uk-UA"/>
        </w:rPr>
        <w:t>8. Прогноз результатів</w:t>
      </w:r>
    </w:p>
    <w:p w14:paraId="746DA1F8" w14:textId="6749EAFB" w:rsidR="00512897" w:rsidRPr="006B6250" w:rsidRDefault="00512897" w:rsidP="00CA07C6">
      <w:pPr>
        <w:pStyle w:val="a6"/>
        <w:spacing w:before="120" w:after="0"/>
        <w:ind w:firstLine="567"/>
        <w:jc w:val="both"/>
        <w:rPr>
          <w:rFonts w:ascii="Times New Roman" w:hAnsi="Times New Roman"/>
          <w:sz w:val="26"/>
          <w:szCs w:val="26"/>
        </w:rPr>
      </w:pPr>
      <w:bookmarkStart w:id="18" w:name="n3510"/>
      <w:bookmarkEnd w:id="18"/>
      <w:r w:rsidRPr="006B6250">
        <w:rPr>
          <w:rFonts w:ascii="Times New Roman" w:hAnsi="Times New Roman"/>
          <w:sz w:val="26"/>
          <w:szCs w:val="26"/>
        </w:rPr>
        <w:t xml:space="preserve">Прийняття проекту Закону України «Про Національну комісію ядерного регулювання» сприятиме зміцненню позицій органу державного регулювання </w:t>
      </w:r>
      <w:r w:rsidR="009A7183">
        <w:rPr>
          <w:rFonts w:ascii="Times New Roman" w:hAnsi="Times New Roman"/>
          <w:sz w:val="26"/>
          <w:szCs w:val="26"/>
        </w:rPr>
        <w:t>ядерної та радіаційної безпеки</w:t>
      </w:r>
      <w:r w:rsidRPr="006B6250">
        <w:rPr>
          <w:rFonts w:ascii="Times New Roman" w:hAnsi="Times New Roman"/>
          <w:sz w:val="26"/>
          <w:szCs w:val="26"/>
        </w:rPr>
        <w:t xml:space="preserve">, а також виконанню Україною своїх зобов’язань, взятих при підписання </w:t>
      </w:r>
      <w:r w:rsidRPr="006B6250">
        <w:rPr>
          <w:rFonts w:ascii="Times New Roman" w:hAnsi="Times New Roman"/>
          <w:sz w:val="26"/>
          <w:szCs w:val="26"/>
          <w:lang w:bidi="pa-IN"/>
        </w:rPr>
        <w:t>Конвенції про ядерну безпеку, Об'єднаної конвенції про безпеку поводження з відпрацьованим паливом і безпеку поводження з радіоактивними відходами,</w:t>
      </w:r>
      <w:r w:rsidRPr="006B6250">
        <w:rPr>
          <w:rFonts w:ascii="Times New Roman" w:hAnsi="Times New Roman"/>
          <w:sz w:val="26"/>
          <w:szCs w:val="26"/>
        </w:rPr>
        <w:t xml:space="preserve"> Конвенції про фізичний захист ядерного матеріалу та ядерних установок, Угоди про асоціацію між Україною, з однієї сторони, та Європейським Союзом, Європейським співтовариством з атомної енергії і їхніми державами- членами, з іншої сторони, </w:t>
      </w:r>
      <w:r w:rsidRPr="006B6250">
        <w:rPr>
          <w:rFonts w:ascii="Times New Roman" w:hAnsi="Times New Roman"/>
          <w:sz w:val="26"/>
          <w:szCs w:val="26"/>
          <w:lang w:eastAsia="ru-RU"/>
        </w:rPr>
        <w:t>Меморандуму про взаєморозуміння щодо стратегічного енергетичного партнерства між Україною та Європейським Союзом спільно з Європейським співтовариством з атомної енергії</w:t>
      </w:r>
      <w:r w:rsidRPr="006B6250">
        <w:rPr>
          <w:rFonts w:ascii="Times New Roman" w:hAnsi="Times New Roman"/>
          <w:sz w:val="26"/>
          <w:szCs w:val="26"/>
        </w:rPr>
        <w:t xml:space="preserve">. </w:t>
      </w:r>
    </w:p>
    <w:p w14:paraId="2CEBA75F" w14:textId="2207D51B" w:rsidR="00512897" w:rsidRPr="006B6250" w:rsidRDefault="00512897" w:rsidP="00CA07C6">
      <w:pPr>
        <w:pStyle w:val="a6"/>
        <w:spacing w:before="120" w:after="0"/>
        <w:ind w:firstLine="567"/>
        <w:jc w:val="both"/>
        <w:rPr>
          <w:rFonts w:ascii="Times New Roman" w:hAnsi="Times New Roman"/>
          <w:sz w:val="26"/>
          <w:szCs w:val="26"/>
          <w:lang w:eastAsia="ru-RU"/>
        </w:rPr>
      </w:pPr>
      <w:r w:rsidRPr="006B6250">
        <w:rPr>
          <w:rFonts w:ascii="Times New Roman" w:hAnsi="Times New Roman"/>
          <w:sz w:val="26"/>
          <w:szCs w:val="26"/>
        </w:rPr>
        <w:t xml:space="preserve">Функціонування незалежного, професійного органу </w:t>
      </w:r>
      <w:r w:rsidRPr="006B6250">
        <w:rPr>
          <w:rFonts w:ascii="Times New Roman" w:hAnsi="Times New Roman"/>
          <w:sz w:val="26"/>
          <w:szCs w:val="26"/>
          <w:lang w:eastAsia="ru-RU"/>
        </w:rPr>
        <w:t xml:space="preserve">державного регулювання </w:t>
      </w:r>
      <w:r w:rsidR="009A7183">
        <w:rPr>
          <w:rFonts w:ascii="Times New Roman" w:hAnsi="Times New Roman"/>
          <w:sz w:val="26"/>
          <w:szCs w:val="26"/>
        </w:rPr>
        <w:t>ядерної та радіаційної безпеки</w:t>
      </w:r>
      <w:r w:rsidR="009A7183" w:rsidRPr="006B6250">
        <w:rPr>
          <w:rFonts w:ascii="Times New Roman" w:hAnsi="Times New Roman"/>
          <w:sz w:val="26"/>
          <w:szCs w:val="26"/>
          <w:lang w:eastAsia="ru-RU"/>
        </w:rPr>
        <w:t xml:space="preserve"> </w:t>
      </w:r>
      <w:r w:rsidRPr="006B6250">
        <w:rPr>
          <w:rFonts w:ascii="Times New Roman" w:hAnsi="Times New Roman"/>
          <w:sz w:val="26"/>
          <w:szCs w:val="26"/>
          <w:lang w:eastAsia="ru-RU"/>
        </w:rPr>
        <w:t xml:space="preserve">спрятиме забезпеченню ядерної та радіаційної безпеки в Україні та іміджу України, як країни, що спроможна забезпечити безпеку використання ядерної енергії. </w:t>
      </w:r>
    </w:p>
    <w:p w14:paraId="62E34591" w14:textId="43F0B4CD" w:rsidR="006B6250" w:rsidRPr="006B6250" w:rsidRDefault="006B6250" w:rsidP="00CA07C6">
      <w:pPr>
        <w:spacing w:before="120" w:after="0" w:line="360" w:lineRule="auto"/>
        <w:ind w:firstLine="567"/>
        <w:jc w:val="both"/>
        <w:rPr>
          <w:rFonts w:ascii="Times New Roman" w:hAnsi="Times New Roman"/>
          <w:sz w:val="26"/>
          <w:szCs w:val="26"/>
          <w:lang w:val="uk-UA"/>
        </w:rPr>
      </w:pPr>
    </w:p>
    <w:p w14:paraId="3CDC1E8E" w14:textId="32A24672" w:rsidR="006B6250" w:rsidRPr="005D1CA1" w:rsidRDefault="006B6250" w:rsidP="00CA07C6">
      <w:pPr>
        <w:tabs>
          <w:tab w:val="left" w:pos="7735"/>
        </w:tabs>
        <w:spacing w:after="0" w:line="240" w:lineRule="auto"/>
        <w:ind w:firstLine="567"/>
        <w:jc w:val="both"/>
        <w:rPr>
          <w:rFonts w:ascii="Times New Roman" w:hAnsi="Times New Roman"/>
          <w:b/>
          <w:sz w:val="26"/>
          <w:szCs w:val="26"/>
        </w:rPr>
      </w:pPr>
      <w:proofErr w:type="spellStart"/>
      <w:r w:rsidRPr="005D1CA1">
        <w:rPr>
          <w:rFonts w:ascii="Times New Roman" w:hAnsi="Times New Roman"/>
          <w:b/>
          <w:sz w:val="26"/>
          <w:szCs w:val="26"/>
        </w:rPr>
        <w:t>Виконуючий</w:t>
      </w:r>
      <w:proofErr w:type="spellEnd"/>
      <w:r w:rsidRPr="005D1CA1">
        <w:rPr>
          <w:rFonts w:ascii="Times New Roman" w:hAnsi="Times New Roman"/>
          <w:b/>
          <w:sz w:val="26"/>
          <w:szCs w:val="26"/>
        </w:rPr>
        <w:t xml:space="preserve"> </w:t>
      </w:r>
      <w:proofErr w:type="spellStart"/>
      <w:r w:rsidRPr="005D1CA1">
        <w:rPr>
          <w:rFonts w:ascii="Times New Roman" w:hAnsi="Times New Roman"/>
          <w:b/>
          <w:sz w:val="26"/>
          <w:szCs w:val="26"/>
        </w:rPr>
        <w:t>обов’язки</w:t>
      </w:r>
      <w:proofErr w:type="spellEnd"/>
      <w:r w:rsidRPr="005D1CA1">
        <w:rPr>
          <w:rFonts w:ascii="Times New Roman" w:hAnsi="Times New Roman"/>
          <w:b/>
          <w:sz w:val="26"/>
          <w:szCs w:val="26"/>
        </w:rPr>
        <w:t xml:space="preserve"> </w:t>
      </w:r>
      <w:proofErr w:type="spellStart"/>
      <w:r w:rsidRPr="005D1CA1">
        <w:rPr>
          <w:rFonts w:ascii="Times New Roman" w:hAnsi="Times New Roman"/>
          <w:b/>
          <w:sz w:val="26"/>
          <w:szCs w:val="26"/>
        </w:rPr>
        <w:t>Голови</w:t>
      </w:r>
      <w:proofErr w:type="spellEnd"/>
      <w:r w:rsidRPr="005D1CA1">
        <w:rPr>
          <w:rFonts w:ascii="Times New Roman" w:hAnsi="Times New Roman"/>
          <w:b/>
          <w:sz w:val="26"/>
          <w:szCs w:val="26"/>
        </w:rPr>
        <w:t xml:space="preserve"> Держатомрегулювання – </w:t>
      </w:r>
    </w:p>
    <w:p w14:paraId="41AE5B1B" w14:textId="77777777" w:rsidR="006B6250" w:rsidRPr="005D1CA1" w:rsidRDefault="006B6250" w:rsidP="00CA07C6">
      <w:pPr>
        <w:tabs>
          <w:tab w:val="left" w:pos="7735"/>
        </w:tabs>
        <w:spacing w:after="0" w:line="240" w:lineRule="auto"/>
        <w:ind w:firstLine="567"/>
        <w:jc w:val="both"/>
        <w:rPr>
          <w:rFonts w:ascii="Times New Roman" w:hAnsi="Times New Roman"/>
          <w:b/>
          <w:sz w:val="26"/>
          <w:szCs w:val="26"/>
        </w:rPr>
      </w:pPr>
      <w:proofErr w:type="spellStart"/>
      <w:r w:rsidRPr="005D1CA1">
        <w:rPr>
          <w:rFonts w:ascii="Times New Roman" w:hAnsi="Times New Roman"/>
          <w:b/>
          <w:sz w:val="26"/>
          <w:szCs w:val="26"/>
        </w:rPr>
        <w:t>Головний</w:t>
      </w:r>
      <w:proofErr w:type="spellEnd"/>
      <w:r w:rsidRPr="005D1CA1">
        <w:rPr>
          <w:rFonts w:ascii="Times New Roman" w:hAnsi="Times New Roman"/>
          <w:b/>
          <w:sz w:val="26"/>
          <w:szCs w:val="26"/>
        </w:rPr>
        <w:t xml:space="preserve"> </w:t>
      </w:r>
      <w:proofErr w:type="spellStart"/>
      <w:r w:rsidRPr="005D1CA1">
        <w:rPr>
          <w:rFonts w:ascii="Times New Roman" w:hAnsi="Times New Roman"/>
          <w:b/>
          <w:sz w:val="26"/>
          <w:szCs w:val="26"/>
        </w:rPr>
        <w:t>державний</w:t>
      </w:r>
      <w:proofErr w:type="spellEnd"/>
      <w:r w:rsidRPr="005D1CA1">
        <w:rPr>
          <w:rFonts w:ascii="Times New Roman" w:hAnsi="Times New Roman"/>
          <w:b/>
          <w:sz w:val="26"/>
          <w:szCs w:val="26"/>
        </w:rPr>
        <w:t xml:space="preserve"> </w:t>
      </w:r>
      <w:proofErr w:type="spellStart"/>
      <w:r w:rsidRPr="005D1CA1">
        <w:rPr>
          <w:rFonts w:ascii="Times New Roman" w:hAnsi="Times New Roman"/>
          <w:b/>
          <w:sz w:val="26"/>
          <w:szCs w:val="26"/>
        </w:rPr>
        <w:t>інспектор</w:t>
      </w:r>
      <w:proofErr w:type="spellEnd"/>
      <w:r w:rsidRPr="005D1CA1">
        <w:rPr>
          <w:rFonts w:ascii="Times New Roman" w:hAnsi="Times New Roman"/>
          <w:b/>
          <w:sz w:val="26"/>
          <w:szCs w:val="26"/>
        </w:rPr>
        <w:t xml:space="preserve"> з </w:t>
      </w:r>
      <w:proofErr w:type="spellStart"/>
      <w:r w:rsidRPr="005D1CA1">
        <w:rPr>
          <w:rFonts w:ascii="Times New Roman" w:hAnsi="Times New Roman"/>
          <w:b/>
          <w:sz w:val="26"/>
          <w:szCs w:val="26"/>
        </w:rPr>
        <w:t>ядерної</w:t>
      </w:r>
      <w:proofErr w:type="spellEnd"/>
      <w:r w:rsidRPr="005D1CA1">
        <w:rPr>
          <w:rFonts w:ascii="Times New Roman" w:hAnsi="Times New Roman"/>
          <w:b/>
          <w:sz w:val="26"/>
          <w:szCs w:val="26"/>
        </w:rPr>
        <w:t xml:space="preserve"> </w:t>
      </w:r>
    </w:p>
    <w:p w14:paraId="16EB91A6" w14:textId="0FD8325B" w:rsidR="006B6250" w:rsidRPr="005D1CA1" w:rsidRDefault="006B6250" w:rsidP="00CA07C6">
      <w:pPr>
        <w:tabs>
          <w:tab w:val="left" w:pos="7735"/>
        </w:tabs>
        <w:spacing w:after="0" w:line="240" w:lineRule="auto"/>
        <w:ind w:firstLine="567"/>
        <w:jc w:val="both"/>
        <w:rPr>
          <w:rFonts w:ascii="Times New Roman" w:hAnsi="Times New Roman"/>
          <w:b/>
          <w:sz w:val="26"/>
          <w:szCs w:val="26"/>
        </w:rPr>
      </w:pPr>
      <w:r w:rsidRPr="005D1CA1">
        <w:rPr>
          <w:rFonts w:ascii="Times New Roman" w:hAnsi="Times New Roman"/>
          <w:b/>
          <w:sz w:val="26"/>
          <w:szCs w:val="26"/>
        </w:rPr>
        <w:t xml:space="preserve">та радіаційної </w:t>
      </w:r>
      <w:proofErr w:type="spellStart"/>
      <w:r w:rsidRPr="005D1CA1">
        <w:rPr>
          <w:rFonts w:ascii="Times New Roman" w:hAnsi="Times New Roman"/>
          <w:b/>
          <w:sz w:val="26"/>
          <w:szCs w:val="26"/>
        </w:rPr>
        <w:t>безпеки</w:t>
      </w:r>
      <w:proofErr w:type="spellEnd"/>
      <w:r w:rsidRPr="005D1CA1">
        <w:rPr>
          <w:rFonts w:ascii="Times New Roman" w:hAnsi="Times New Roman"/>
          <w:b/>
          <w:sz w:val="26"/>
          <w:szCs w:val="26"/>
        </w:rPr>
        <w:t xml:space="preserve"> </w:t>
      </w:r>
      <w:proofErr w:type="spellStart"/>
      <w:r w:rsidRPr="005D1CA1">
        <w:rPr>
          <w:rFonts w:ascii="Times New Roman" w:hAnsi="Times New Roman"/>
          <w:b/>
          <w:sz w:val="26"/>
          <w:szCs w:val="26"/>
        </w:rPr>
        <w:t>України</w:t>
      </w:r>
      <w:proofErr w:type="spellEnd"/>
      <w:r w:rsidRPr="005D1CA1">
        <w:rPr>
          <w:rFonts w:ascii="Times New Roman" w:hAnsi="Times New Roman"/>
          <w:b/>
          <w:sz w:val="26"/>
          <w:szCs w:val="26"/>
        </w:rPr>
        <w:t xml:space="preserve"> </w:t>
      </w:r>
      <w:r w:rsidRPr="005D1CA1">
        <w:rPr>
          <w:rFonts w:ascii="Times New Roman" w:hAnsi="Times New Roman"/>
          <w:b/>
          <w:sz w:val="26"/>
          <w:szCs w:val="26"/>
          <w:lang w:val="uk-UA"/>
        </w:rPr>
        <w:t xml:space="preserve">                            </w:t>
      </w:r>
      <w:r w:rsidR="005D1CA1" w:rsidRPr="005D1CA1">
        <w:rPr>
          <w:rFonts w:ascii="Times New Roman" w:hAnsi="Times New Roman"/>
          <w:b/>
          <w:sz w:val="26"/>
          <w:szCs w:val="26"/>
          <w:lang w:val="uk-UA"/>
        </w:rPr>
        <w:t xml:space="preserve"> </w:t>
      </w:r>
      <w:r w:rsidR="005D1CA1">
        <w:rPr>
          <w:rFonts w:ascii="Times New Roman" w:hAnsi="Times New Roman"/>
          <w:b/>
          <w:sz w:val="26"/>
          <w:szCs w:val="26"/>
          <w:lang w:val="uk-UA"/>
        </w:rPr>
        <w:t xml:space="preserve">     </w:t>
      </w:r>
      <w:r w:rsidR="00626670">
        <w:rPr>
          <w:rFonts w:ascii="Times New Roman" w:hAnsi="Times New Roman"/>
          <w:b/>
          <w:sz w:val="26"/>
          <w:szCs w:val="26"/>
          <w:lang w:val="uk-UA"/>
        </w:rPr>
        <w:t xml:space="preserve">                   </w:t>
      </w:r>
      <w:bookmarkStart w:id="19" w:name="_GoBack"/>
      <w:bookmarkEnd w:id="19"/>
      <w:r w:rsidR="005D1CA1" w:rsidRPr="005D1CA1">
        <w:rPr>
          <w:rFonts w:ascii="Times New Roman" w:hAnsi="Times New Roman"/>
          <w:b/>
          <w:sz w:val="26"/>
          <w:szCs w:val="26"/>
          <w:lang w:val="uk-UA"/>
        </w:rPr>
        <w:t xml:space="preserve"> </w:t>
      </w:r>
      <w:r w:rsidR="005D1CA1">
        <w:rPr>
          <w:rFonts w:ascii="Times New Roman" w:hAnsi="Times New Roman"/>
          <w:b/>
          <w:sz w:val="26"/>
          <w:szCs w:val="26"/>
        </w:rPr>
        <w:t>Олег</w:t>
      </w:r>
      <w:r w:rsidRPr="005D1CA1">
        <w:rPr>
          <w:rFonts w:ascii="Times New Roman" w:hAnsi="Times New Roman"/>
          <w:b/>
          <w:sz w:val="26"/>
          <w:szCs w:val="26"/>
        </w:rPr>
        <w:t xml:space="preserve"> </w:t>
      </w:r>
      <w:r w:rsidR="005D1CA1" w:rsidRPr="005D1CA1">
        <w:rPr>
          <w:rFonts w:ascii="Times New Roman" w:hAnsi="Times New Roman"/>
          <w:b/>
          <w:sz w:val="26"/>
          <w:szCs w:val="26"/>
        </w:rPr>
        <w:t>КОРІКОВ</w:t>
      </w:r>
    </w:p>
    <w:p w14:paraId="32239A32" w14:textId="77777777" w:rsidR="006B6250" w:rsidRPr="006B6250" w:rsidRDefault="006B6250" w:rsidP="00CA07C6">
      <w:pPr>
        <w:tabs>
          <w:tab w:val="left" w:pos="7735"/>
        </w:tabs>
        <w:spacing w:after="0" w:line="240" w:lineRule="auto"/>
        <w:ind w:firstLine="567"/>
        <w:jc w:val="both"/>
        <w:rPr>
          <w:rFonts w:ascii="Times New Roman" w:hAnsi="Times New Roman"/>
          <w:sz w:val="26"/>
          <w:szCs w:val="26"/>
        </w:rPr>
      </w:pPr>
    </w:p>
    <w:p w14:paraId="1738ADB1" w14:textId="77777777" w:rsidR="006B6250" w:rsidRPr="006B6250" w:rsidRDefault="006B6250" w:rsidP="00CA07C6">
      <w:pPr>
        <w:tabs>
          <w:tab w:val="left" w:pos="7735"/>
        </w:tabs>
        <w:spacing w:after="0" w:line="240" w:lineRule="auto"/>
        <w:ind w:firstLine="567"/>
        <w:jc w:val="both"/>
        <w:rPr>
          <w:rFonts w:ascii="Times New Roman" w:hAnsi="Times New Roman"/>
          <w:sz w:val="26"/>
          <w:szCs w:val="26"/>
        </w:rPr>
      </w:pPr>
      <w:r w:rsidRPr="006B6250">
        <w:rPr>
          <w:rFonts w:ascii="Times New Roman" w:hAnsi="Times New Roman"/>
          <w:sz w:val="26"/>
          <w:szCs w:val="26"/>
        </w:rPr>
        <w:t>“_____”_______________2022 р.</w:t>
      </w:r>
    </w:p>
    <w:p w14:paraId="4BFBD574" w14:textId="77777777" w:rsidR="006B6250" w:rsidRDefault="006B6250" w:rsidP="00CA07C6">
      <w:pPr>
        <w:tabs>
          <w:tab w:val="left" w:pos="7735"/>
        </w:tabs>
        <w:spacing w:before="120" w:line="240" w:lineRule="auto"/>
        <w:ind w:firstLine="567"/>
        <w:jc w:val="both"/>
        <w:rPr>
          <w:rFonts w:ascii="Times New Roman" w:hAnsi="Times New Roman"/>
          <w:sz w:val="26"/>
          <w:szCs w:val="26"/>
        </w:rPr>
      </w:pPr>
    </w:p>
    <w:sectPr w:rsidR="006B6250" w:rsidSect="00496D66">
      <w:headerReference w:type="default" r:id="rId8"/>
      <w:pgSz w:w="11906" w:h="16838"/>
      <w:pgMar w:top="1134" w:right="850" w:bottom="184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D64FA" w14:textId="77777777" w:rsidR="00496D66" w:rsidRDefault="00496D66" w:rsidP="00496D66">
      <w:pPr>
        <w:spacing w:after="0" w:line="240" w:lineRule="auto"/>
      </w:pPr>
      <w:r>
        <w:separator/>
      </w:r>
    </w:p>
  </w:endnote>
  <w:endnote w:type="continuationSeparator" w:id="0">
    <w:p w14:paraId="4578D598" w14:textId="77777777" w:rsidR="00496D66" w:rsidRDefault="00496D66" w:rsidP="00496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rbel"/>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5BBB7" w14:textId="77777777" w:rsidR="00496D66" w:rsidRDefault="00496D66" w:rsidP="00496D66">
      <w:pPr>
        <w:spacing w:after="0" w:line="240" w:lineRule="auto"/>
      </w:pPr>
      <w:r>
        <w:separator/>
      </w:r>
    </w:p>
  </w:footnote>
  <w:footnote w:type="continuationSeparator" w:id="0">
    <w:p w14:paraId="2C7F3C40" w14:textId="77777777" w:rsidR="00496D66" w:rsidRDefault="00496D66" w:rsidP="00496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324864"/>
      <w:docPartObj>
        <w:docPartGallery w:val="Page Numbers (Top of Page)"/>
        <w:docPartUnique/>
      </w:docPartObj>
    </w:sdtPr>
    <w:sdtContent>
      <w:p w14:paraId="6D034E92" w14:textId="5D64A222" w:rsidR="00496D66" w:rsidRDefault="00496D66">
        <w:pPr>
          <w:pStyle w:val="ad"/>
          <w:jc w:val="center"/>
        </w:pPr>
        <w:r>
          <w:fldChar w:fldCharType="begin"/>
        </w:r>
        <w:r>
          <w:instrText>PAGE   \* MERGEFORMAT</w:instrText>
        </w:r>
        <w:r>
          <w:fldChar w:fldCharType="separate"/>
        </w:r>
        <w:r w:rsidR="00626670">
          <w:rPr>
            <w:noProof/>
          </w:rPr>
          <w:t>4</w:t>
        </w:r>
        <w:r>
          <w:fldChar w:fldCharType="end"/>
        </w:r>
      </w:p>
    </w:sdtContent>
  </w:sdt>
  <w:p w14:paraId="77AC8C6A" w14:textId="77777777" w:rsidR="00496D66" w:rsidRDefault="00496D6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2651E"/>
    <w:multiLevelType w:val="hybridMultilevel"/>
    <w:tmpl w:val="78E44EB6"/>
    <w:lvl w:ilvl="0" w:tplc="B59CA1E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8084EA7"/>
    <w:multiLevelType w:val="hybridMultilevel"/>
    <w:tmpl w:val="9F4CD09E"/>
    <w:lvl w:ilvl="0" w:tplc="0BA87024">
      <w:start w:val="5"/>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 w15:restartNumberingAfterBreak="0">
    <w:nsid w:val="44006CFC"/>
    <w:multiLevelType w:val="hybridMultilevel"/>
    <w:tmpl w:val="78E44EB6"/>
    <w:lvl w:ilvl="0" w:tplc="B59CA1E0">
      <w:start w:val="1"/>
      <w:numFmt w:val="decimal"/>
      <w:lvlText w:val="%1."/>
      <w:lvlJc w:val="left"/>
      <w:pPr>
        <w:ind w:left="107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94"/>
    <w:rsid w:val="00015705"/>
    <w:rsid w:val="00034FDC"/>
    <w:rsid w:val="00062A05"/>
    <w:rsid w:val="0006643B"/>
    <w:rsid w:val="000C2424"/>
    <w:rsid w:val="000F3373"/>
    <w:rsid w:val="001442B4"/>
    <w:rsid w:val="00152850"/>
    <w:rsid w:val="001549C5"/>
    <w:rsid w:val="00197DD0"/>
    <w:rsid w:val="001B6155"/>
    <w:rsid w:val="001D28BF"/>
    <w:rsid w:val="001E663A"/>
    <w:rsid w:val="00237E04"/>
    <w:rsid w:val="00261FB8"/>
    <w:rsid w:val="002633B9"/>
    <w:rsid w:val="00277994"/>
    <w:rsid w:val="00291E48"/>
    <w:rsid w:val="002A2F13"/>
    <w:rsid w:val="002D02CF"/>
    <w:rsid w:val="002E0851"/>
    <w:rsid w:val="002E70AD"/>
    <w:rsid w:val="00343432"/>
    <w:rsid w:val="00377B2F"/>
    <w:rsid w:val="00417674"/>
    <w:rsid w:val="00425027"/>
    <w:rsid w:val="00444919"/>
    <w:rsid w:val="00496D66"/>
    <w:rsid w:val="004B5D41"/>
    <w:rsid w:val="00512897"/>
    <w:rsid w:val="005D1CA1"/>
    <w:rsid w:val="005E39F3"/>
    <w:rsid w:val="0060185C"/>
    <w:rsid w:val="00626670"/>
    <w:rsid w:val="0068346A"/>
    <w:rsid w:val="006A3F2A"/>
    <w:rsid w:val="006B6250"/>
    <w:rsid w:val="006B7E94"/>
    <w:rsid w:val="006F4DD2"/>
    <w:rsid w:val="00717AD2"/>
    <w:rsid w:val="007470BA"/>
    <w:rsid w:val="0077550E"/>
    <w:rsid w:val="008143D2"/>
    <w:rsid w:val="00844549"/>
    <w:rsid w:val="0089434C"/>
    <w:rsid w:val="008A46CD"/>
    <w:rsid w:val="008A7572"/>
    <w:rsid w:val="009214B0"/>
    <w:rsid w:val="00965A64"/>
    <w:rsid w:val="009758C9"/>
    <w:rsid w:val="009A7183"/>
    <w:rsid w:val="00A072C2"/>
    <w:rsid w:val="00A227C5"/>
    <w:rsid w:val="00A32B3F"/>
    <w:rsid w:val="00A83CA6"/>
    <w:rsid w:val="00AD65D7"/>
    <w:rsid w:val="00AE1E3F"/>
    <w:rsid w:val="00AE64D0"/>
    <w:rsid w:val="00AF5C04"/>
    <w:rsid w:val="00B86170"/>
    <w:rsid w:val="00B861EF"/>
    <w:rsid w:val="00CA07C6"/>
    <w:rsid w:val="00CA5EAD"/>
    <w:rsid w:val="00CC1DB5"/>
    <w:rsid w:val="00D8343D"/>
    <w:rsid w:val="00DA55C2"/>
    <w:rsid w:val="00DF3F73"/>
    <w:rsid w:val="00E06A25"/>
    <w:rsid w:val="00E2617F"/>
    <w:rsid w:val="00E5071A"/>
    <w:rsid w:val="00E61502"/>
    <w:rsid w:val="00E971D1"/>
    <w:rsid w:val="00EB4EF4"/>
    <w:rsid w:val="00EB71BE"/>
    <w:rsid w:val="00ED0364"/>
    <w:rsid w:val="00F24B81"/>
    <w:rsid w:val="00F373E7"/>
    <w:rsid w:val="00FF38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5551"/>
  <w15:chartTrackingRefBased/>
  <w15:docId w15:val="{3738F611-77B2-474D-8860-41BA707F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DD0"/>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DD0"/>
    <w:pPr>
      <w:ind w:left="720"/>
      <w:contextualSpacing/>
    </w:pPr>
  </w:style>
  <w:style w:type="paragraph" w:styleId="a4">
    <w:name w:val="Normal (Web)"/>
    <w:basedOn w:val="a"/>
    <w:uiPriority w:val="99"/>
    <w:rsid w:val="0068346A"/>
    <w:pPr>
      <w:spacing w:before="100" w:beforeAutospacing="1" w:after="100" w:afterAutospacing="1" w:line="240" w:lineRule="auto"/>
    </w:pPr>
    <w:rPr>
      <w:rFonts w:ascii="Times New Roman" w:hAnsi="Times New Roman"/>
      <w:sz w:val="24"/>
      <w:szCs w:val="24"/>
      <w:lang w:eastAsia="ru-RU"/>
    </w:rPr>
  </w:style>
  <w:style w:type="paragraph" w:customStyle="1" w:styleId="a5">
    <w:name w:val="Нормальний текст"/>
    <w:basedOn w:val="a"/>
    <w:uiPriority w:val="99"/>
    <w:rsid w:val="00DF3F73"/>
    <w:pPr>
      <w:autoSpaceDE w:val="0"/>
      <w:autoSpaceDN w:val="0"/>
      <w:spacing w:before="120" w:after="0" w:line="240" w:lineRule="auto"/>
      <w:ind w:firstLine="567"/>
    </w:pPr>
    <w:rPr>
      <w:rFonts w:ascii="Antiqua" w:hAnsi="Antiqua" w:cs="Antiqua"/>
      <w:sz w:val="26"/>
      <w:szCs w:val="26"/>
      <w:lang w:val="uk-UA" w:eastAsia="ru-RU"/>
    </w:rPr>
  </w:style>
  <w:style w:type="character" w:customStyle="1" w:styleId="apple-converted-space">
    <w:name w:val="apple-converted-space"/>
    <w:rsid w:val="006A3F2A"/>
  </w:style>
  <w:style w:type="paragraph" w:styleId="a6">
    <w:name w:val="Body Text"/>
    <w:basedOn w:val="a"/>
    <w:link w:val="a7"/>
    <w:uiPriority w:val="99"/>
    <w:rsid w:val="00AD65D7"/>
    <w:pPr>
      <w:spacing w:after="120" w:line="240" w:lineRule="auto"/>
    </w:pPr>
    <w:rPr>
      <w:sz w:val="24"/>
      <w:szCs w:val="24"/>
      <w:lang w:val="uk-UA" w:eastAsia="uk-UA"/>
    </w:rPr>
  </w:style>
  <w:style w:type="character" w:customStyle="1" w:styleId="a7">
    <w:name w:val="Основной текст Знак"/>
    <w:basedOn w:val="a0"/>
    <w:link w:val="a6"/>
    <w:uiPriority w:val="99"/>
    <w:rsid w:val="00AD65D7"/>
    <w:rPr>
      <w:rFonts w:ascii="Calibri" w:eastAsia="Times New Roman" w:hAnsi="Calibri" w:cs="Times New Roman"/>
      <w:sz w:val="24"/>
      <w:szCs w:val="24"/>
      <w:lang w:eastAsia="uk-UA"/>
    </w:rPr>
  </w:style>
  <w:style w:type="paragraph" w:styleId="a8">
    <w:name w:val="Body Text Indent"/>
    <w:basedOn w:val="a"/>
    <w:link w:val="a9"/>
    <w:uiPriority w:val="99"/>
    <w:semiHidden/>
    <w:unhideWhenUsed/>
    <w:rsid w:val="008A7572"/>
    <w:pPr>
      <w:spacing w:after="120"/>
      <w:ind w:left="283"/>
    </w:pPr>
  </w:style>
  <w:style w:type="character" w:customStyle="1" w:styleId="a9">
    <w:name w:val="Основной текст с отступом Знак"/>
    <w:basedOn w:val="a0"/>
    <w:link w:val="a8"/>
    <w:uiPriority w:val="99"/>
    <w:semiHidden/>
    <w:rsid w:val="008A7572"/>
    <w:rPr>
      <w:rFonts w:ascii="Calibri" w:eastAsia="Times New Roman" w:hAnsi="Calibri" w:cs="Times New Roman"/>
      <w:lang w:val="ru-RU"/>
    </w:rPr>
  </w:style>
  <w:style w:type="paragraph" w:styleId="aa">
    <w:name w:val="Title"/>
    <w:basedOn w:val="a"/>
    <w:link w:val="ab"/>
    <w:qFormat/>
    <w:rsid w:val="001442B4"/>
    <w:pPr>
      <w:spacing w:after="0" w:line="360" w:lineRule="auto"/>
      <w:ind w:firstLine="720"/>
      <w:jc w:val="center"/>
    </w:pPr>
    <w:rPr>
      <w:rFonts w:ascii="Times New Roman" w:hAnsi="Times New Roman"/>
      <w:b/>
      <w:bCs/>
      <w:sz w:val="28"/>
      <w:szCs w:val="28"/>
      <w:lang w:eastAsia="ru-RU"/>
    </w:rPr>
  </w:style>
  <w:style w:type="character" w:customStyle="1" w:styleId="ab">
    <w:name w:val="Название Знак"/>
    <w:basedOn w:val="a0"/>
    <w:link w:val="aa"/>
    <w:rsid w:val="001442B4"/>
    <w:rPr>
      <w:rFonts w:ascii="Times New Roman" w:eastAsia="Times New Roman" w:hAnsi="Times New Roman" w:cs="Times New Roman"/>
      <w:b/>
      <w:bCs/>
      <w:sz w:val="28"/>
      <w:szCs w:val="28"/>
      <w:lang w:val="ru-RU" w:eastAsia="ru-RU"/>
    </w:rPr>
  </w:style>
  <w:style w:type="paragraph" w:customStyle="1" w:styleId="rvps2">
    <w:name w:val="rvps2"/>
    <w:basedOn w:val="a"/>
    <w:rsid w:val="0077550E"/>
    <w:pPr>
      <w:spacing w:before="100" w:beforeAutospacing="1" w:after="100" w:afterAutospacing="1" w:line="240" w:lineRule="auto"/>
    </w:pPr>
    <w:rPr>
      <w:rFonts w:ascii="Times New Roman" w:hAnsi="Times New Roman"/>
      <w:sz w:val="24"/>
      <w:szCs w:val="24"/>
      <w:lang w:eastAsia="ru-RU"/>
    </w:rPr>
  </w:style>
  <w:style w:type="character" w:customStyle="1" w:styleId="rvts9">
    <w:name w:val="rvts9"/>
    <w:basedOn w:val="a0"/>
    <w:rsid w:val="0077550E"/>
  </w:style>
  <w:style w:type="character" w:styleId="ac">
    <w:name w:val="Hyperlink"/>
    <w:basedOn w:val="a0"/>
    <w:uiPriority w:val="99"/>
    <w:semiHidden/>
    <w:unhideWhenUsed/>
    <w:rsid w:val="00015705"/>
    <w:rPr>
      <w:color w:val="0000FF"/>
      <w:u w:val="single"/>
    </w:rPr>
  </w:style>
  <w:style w:type="paragraph" w:customStyle="1" w:styleId="rvps12">
    <w:name w:val="rvps12"/>
    <w:basedOn w:val="a"/>
    <w:rsid w:val="00512897"/>
    <w:pPr>
      <w:spacing w:before="100" w:beforeAutospacing="1" w:after="100" w:afterAutospacing="1" w:line="240" w:lineRule="auto"/>
    </w:pPr>
    <w:rPr>
      <w:rFonts w:ascii="Times New Roman" w:hAnsi="Times New Roman"/>
      <w:sz w:val="24"/>
      <w:szCs w:val="24"/>
      <w:lang w:eastAsia="ru-RU"/>
    </w:rPr>
  </w:style>
  <w:style w:type="character" w:customStyle="1" w:styleId="rvts13">
    <w:name w:val="rvts13"/>
    <w:basedOn w:val="a0"/>
    <w:rsid w:val="00512897"/>
  </w:style>
  <w:style w:type="paragraph" w:customStyle="1" w:styleId="rvps1">
    <w:name w:val="rvps1"/>
    <w:basedOn w:val="a"/>
    <w:rsid w:val="00512897"/>
    <w:pPr>
      <w:spacing w:before="100" w:beforeAutospacing="1" w:after="100" w:afterAutospacing="1" w:line="240" w:lineRule="auto"/>
    </w:pPr>
    <w:rPr>
      <w:rFonts w:ascii="Times New Roman" w:hAnsi="Times New Roman"/>
      <w:sz w:val="24"/>
      <w:szCs w:val="24"/>
      <w:lang w:eastAsia="ru-RU"/>
    </w:rPr>
  </w:style>
  <w:style w:type="character" w:customStyle="1" w:styleId="rvts11">
    <w:name w:val="rvts11"/>
    <w:basedOn w:val="a0"/>
    <w:rsid w:val="00512897"/>
  </w:style>
  <w:style w:type="character" w:customStyle="1" w:styleId="rvts82">
    <w:name w:val="rvts82"/>
    <w:basedOn w:val="a0"/>
    <w:rsid w:val="00512897"/>
  </w:style>
  <w:style w:type="paragraph" w:styleId="ad">
    <w:name w:val="header"/>
    <w:basedOn w:val="a"/>
    <w:link w:val="ae"/>
    <w:uiPriority w:val="99"/>
    <w:unhideWhenUsed/>
    <w:rsid w:val="00496D6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96D66"/>
    <w:rPr>
      <w:rFonts w:ascii="Calibri" w:eastAsia="Times New Roman" w:hAnsi="Calibri" w:cs="Times New Roman"/>
      <w:lang w:val="ru-RU"/>
    </w:rPr>
  </w:style>
  <w:style w:type="paragraph" w:styleId="af">
    <w:name w:val="footer"/>
    <w:basedOn w:val="a"/>
    <w:link w:val="af0"/>
    <w:uiPriority w:val="99"/>
    <w:unhideWhenUsed/>
    <w:rsid w:val="00496D6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96D66"/>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00991">
      <w:bodyDiv w:val="1"/>
      <w:marLeft w:val="0"/>
      <w:marRight w:val="0"/>
      <w:marTop w:val="0"/>
      <w:marBottom w:val="0"/>
      <w:divBdr>
        <w:top w:val="none" w:sz="0" w:space="0" w:color="auto"/>
        <w:left w:val="none" w:sz="0" w:space="0" w:color="auto"/>
        <w:bottom w:val="none" w:sz="0" w:space="0" w:color="auto"/>
        <w:right w:val="none" w:sz="0" w:space="0" w:color="auto"/>
      </w:divBdr>
      <w:divsChild>
        <w:div w:id="959146929">
          <w:marLeft w:val="0"/>
          <w:marRight w:val="0"/>
          <w:marTop w:val="0"/>
          <w:marBottom w:val="0"/>
          <w:divBdr>
            <w:top w:val="none" w:sz="0" w:space="0" w:color="auto"/>
            <w:left w:val="none" w:sz="0" w:space="0" w:color="auto"/>
            <w:bottom w:val="none" w:sz="0" w:space="0" w:color="auto"/>
            <w:right w:val="none" w:sz="0" w:space="0" w:color="auto"/>
          </w:divBdr>
        </w:div>
      </w:divsChild>
    </w:div>
    <w:div w:id="639310343">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334062638">
      <w:bodyDiv w:val="1"/>
      <w:marLeft w:val="0"/>
      <w:marRight w:val="0"/>
      <w:marTop w:val="0"/>
      <w:marBottom w:val="0"/>
      <w:divBdr>
        <w:top w:val="none" w:sz="0" w:space="0" w:color="auto"/>
        <w:left w:val="none" w:sz="0" w:space="0" w:color="auto"/>
        <w:bottom w:val="none" w:sz="0" w:space="0" w:color="auto"/>
        <w:right w:val="none" w:sz="0" w:space="0" w:color="auto"/>
      </w:divBdr>
    </w:div>
    <w:div w:id="1401830654">
      <w:bodyDiv w:val="1"/>
      <w:marLeft w:val="0"/>
      <w:marRight w:val="0"/>
      <w:marTop w:val="0"/>
      <w:marBottom w:val="0"/>
      <w:divBdr>
        <w:top w:val="none" w:sz="0" w:space="0" w:color="auto"/>
        <w:left w:val="none" w:sz="0" w:space="0" w:color="auto"/>
        <w:bottom w:val="none" w:sz="0" w:space="0" w:color="auto"/>
        <w:right w:val="none" w:sz="0" w:space="0" w:color="auto"/>
      </w:divBdr>
      <w:divsChild>
        <w:div w:id="1644000436">
          <w:marLeft w:val="0"/>
          <w:marRight w:val="0"/>
          <w:marTop w:val="0"/>
          <w:marBottom w:val="0"/>
          <w:divBdr>
            <w:top w:val="none" w:sz="0" w:space="0" w:color="auto"/>
            <w:left w:val="none" w:sz="0" w:space="0" w:color="auto"/>
            <w:bottom w:val="none" w:sz="0" w:space="0" w:color="auto"/>
            <w:right w:val="none" w:sz="0" w:space="0" w:color="auto"/>
          </w:divBdr>
        </w:div>
      </w:divsChild>
    </w:div>
    <w:div w:id="1470779635">
      <w:bodyDiv w:val="1"/>
      <w:marLeft w:val="0"/>
      <w:marRight w:val="0"/>
      <w:marTop w:val="0"/>
      <w:marBottom w:val="0"/>
      <w:divBdr>
        <w:top w:val="none" w:sz="0" w:space="0" w:color="auto"/>
        <w:left w:val="none" w:sz="0" w:space="0" w:color="auto"/>
        <w:bottom w:val="none" w:sz="0" w:space="0" w:color="auto"/>
        <w:right w:val="none" w:sz="0" w:space="0" w:color="auto"/>
      </w:divBdr>
    </w:div>
    <w:div w:id="1734616366">
      <w:bodyDiv w:val="1"/>
      <w:marLeft w:val="0"/>
      <w:marRight w:val="0"/>
      <w:marTop w:val="0"/>
      <w:marBottom w:val="0"/>
      <w:divBdr>
        <w:top w:val="none" w:sz="0" w:space="0" w:color="auto"/>
        <w:left w:val="none" w:sz="0" w:space="0" w:color="auto"/>
        <w:bottom w:val="none" w:sz="0" w:space="0" w:color="auto"/>
        <w:right w:val="none" w:sz="0" w:space="0" w:color="auto"/>
      </w:divBdr>
    </w:div>
    <w:div w:id="1877816805">
      <w:bodyDiv w:val="1"/>
      <w:marLeft w:val="0"/>
      <w:marRight w:val="0"/>
      <w:marTop w:val="0"/>
      <w:marBottom w:val="0"/>
      <w:divBdr>
        <w:top w:val="none" w:sz="0" w:space="0" w:color="auto"/>
        <w:left w:val="none" w:sz="0" w:space="0" w:color="auto"/>
        <w:bottom w:val="none" w:sz="0" w:space="0" w:color="auto"/>
        <w:right w:val="none" w:sz="0" w:space="0" w:color="auto"/>
      </w:divBdr>
      <w:divsChild>
        <w:div w:id="1036539123">
          <w:marLeft w:val="0"/>
          <w:marRight w:val="0"/>
          <w:marTop w:val="0"/>
          <w:marBottom w:val="150"/>
          <w:divBdr>
            <w:top w:val="none" w:sz="0" w:space="0" w:color="auto"/>
            <w:left w:val="none" w:sz="0" w:space="0" w:color="auto"/>
            <w:bottom w:val="none" w:sz="0" w:space="0" w:color="auto"/>
            <w:right w:val="none" w:sz="0" w:space="0" w:color="auto"/>
          </w:divBdr>
        </w:div>
      </w:divsChild>
    </w:div>
    <w:div w:id="2135830228">
      <w:bodyDiv w:val="1"/>
      <w:marLeft w:val="0"/>
      <w:marRight w:val="0"/>
      <w:marTop w:val="0"/>
      <w:marBottom w:val="0"/>
      <w:divBdr>
        <w:top w:val="none" w:sz="0" w:space="0" w:color="auto"/>
        <w:left w:val="none" w:sz="0" w:space="0" w:color="auto"/>
        <w:bottom w:val="none" w:sz="0" w:space="0" w:color="auto"/>
        <w:right w:val="none" w:sz="0" w:space="0" w:color="auto"/>
      </w:divBdr>
      <w:divsChild>
        <w:div w:id="293027248">
          <w:marLeft w:val="0"/>
          <w:marRight w:val="0"/>
          <w:marTop w:val="0"/>
          <w:marBottom w:val="0"/>
          <w:divBdr>
            <w:top w:val="none" w:sz="0" w:space="0" w:color="auto"/>
            <w:left w:val="none" w:sz="0" w:space="0" w:color="auto"/>
            <w:bottom w:val="none" w:sz="0" w:space="0" w:color="auto"/>
            <w:right w:val="none" w:sz="0" w:space="0" w:color="auto"/>
          </w:divBdr>
        </w:div>
        <w:div w:id="592475867">
          <w:marLeft w:val="0"/>
          <w:marRight w:val="0"/>
          <w:marTop w:val="0"/>
          <w:marBottom w:val="0"/>
          <w:divBdr>
            <w:top w:val="none" w:sz="0" w:space="0" w:color="auto"/>
            <w:left w:val="none" w:sz="0" w:space="0" w:color="auto"/>
            <w:bottom w:val="none" w:sz="0" w:space="0" w:color="auto"/>
            <w:right w:val="none" w:sz="0" w:space="0" w:color="auto"/>
          </w:divBdr>
        </w:div>
        <w:div w:id="144287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96-2010-%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1522</Words>
  <Characters>8682</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Канигіна Наталія Василівна</dc:creator>
  <cp:keywords/>
  <dc:description/>
  <cp:lastModifiedBy>Румежак Наталія Олексіївна</cp:lastModifiedBy>
  <cp:revision>6</cp:revision>
  <cp:lastPrinted>2017-01-31T13:24:00Z</cp:lastPrinted>
  <dcterms:created xsi:type="dcterms:W3CDTF">2022-08-31T08:13:00Z</dcterms:created>
  <dcterms:modified xsi:type="dcterms:W3CDTF">2022-08-31T12:30:00Z</dcterms:modified>
</cp:coreProperties>
</file>