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CB33" w14:textId="000C94FA" w:rsidR="009617C7" w:rsidRPr="000F0B4B" w:rsidRDefault="00D352FC" w:rsidP="009617C7">
      <w:pPr>
        <w:ind w:left="3828" w:firstLine="708"/>
        <w:jc w:val="both"/>
        <w:rPr>
          <w:rFonts w:ascii="Calibri" w:hAnsi="Calibri"/>
          <w:szCs w:val="26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E168" wp14:editId="0C0C1786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809625" cy="742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DD729" w14:textId="6AD7F75F" w:rsidR="00D352FC" w:rsidRPr="00D352FC" w:rsidRDefault="00D352F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BBE1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55pt;margin-top:-25.95pt;width:63.75pt;height:5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" filled="f" stroked="f" strokeweight=".5pt">
                <v:textbox>
                  <w:txbxContent>
                    <w:p w14:paraId="41ADD729" w14:textId="6AD7F75F" w:rsidR="00D352FC" w:rsidRPr="00D352FC" w:rsidRDefault="00D352F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ПРОЄКТ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7C7" w:rsidRPr="000F0B4B">
        <w:rPr>
          <w:noProof/>
          <w:sz w:val="28"/>
          <w:szCs w:val="28"/>
        </w:rPr>
        <w:drawing>
          <wp:inline distT="0" distB="0" distL="0" distR="0" wp14:anchorId="6968BDF8" wp14:editId="3ED9B74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6A41" w14:textId="77777777" w:rsidR="009617C7" w:rsidRPr="000F0B4B" w:rsidRDefault="009617C7" w:rsidP="009617C7">
      <w:pPr>
        <w:jc w:val="both"/>
        <w:rPr>
          <w:szCs w:val="26"/>
          <w:lang w:val="uk-UA"/>
        </w:rPr>
      </w:pPr>
    </w:p>
    <w:p w14:paraId="6824E380" w14:textId="77777777" w:rsidR="009617C7" w:rsidRPr="00E26DA7" w:rsidRDefault="009617C7" w:rsidP="009617C7">
      <w:pPr>
        <w:pStyle w:val="aff0"/>
        <w:rPr>
          <w:b/>
          <w:sz w:val="28"/>
          <w:szCs w:val="28"/>
        </w:rPr>
      </w:pPr>
      <w:r w:rsidRPr="00E26DA7">
        <w:rPr>
          <w:b/>
          <w:sz w:val="28"/>
          <w:szCs w:val="28"/>
        </w:rPr>
        <w:t>ДЕРЖАВНА ІНСПЕКЦІЯ ЯДЕРНОГО РЕГУЛЮВАННЯ УКРАЇНИ</w:t>
      </w:r>
    </w:p>
    <w:p w14:paraId="6A38A5ED" w14:textId="77777777" w:rsidR="009617C7" w:rsidRDefault="009617C7" w:rsidP="009617C7">
      <w:pPr>
        <w:pStyle w:val="1"/>
        <w:spacing w:before="0" w:after="0"/>
        <w:jc w:val="center"/>
        <w:rPr>
          <w:rFonts w:ascii="Times New Roman" w:hAnsi="Times New Roman"/>
          <w:spacing w:val="80"/>
          <w:lang w:val="uk-UA"/>
        </w:rPr>
      </w:pPr>
      <w:r w:rsidRPr="000F0B4B">
        <w:rPr>
          <w:rFonts w:ascii="Times New Roman" w:hAnsi="Times New Roman"/>
          <w:spacing w:val="80"/>
          <w:lang w:val="uk-UA"/>
        </w:rPr>
        <w:t>НАКАЗ</w:t>
      </w:r>
    </w:p>
    <w:p w14:paraId="1A425BAD" w14:textId="77777777" w:rsidR="009617C7" w:rsidRPr="00046C4B" w:rsidRDefault="009617C7" w:rsidP="009617C7">
      <w:pPr>
        <w:spacing w:before="0" w:after="0"/>
        <w:rPr>
          <w:lang w:val="uk-UA"/>
        </w:rPr>
      </w:pPr>
    </w:p>
    <w:tbl>
      <w:tblPr>
        <w:tblW w:w="5082" w:type="pct"/>
        <w:tblLook w:val="04A0" w:firstRow="1" w:lastRow="0" w:firstColumn="1" w:lastColumn="0" w:noHBand="0" w:noVBand="1"/>
      </w:tblPr>
      <w:tblGrid>
        <w:gridCol w:w="3676"/>
        <w:gridCol w:w="2907"/>
        <w:gridCol w:w="3213"/>
      </w:tblGrid>
      <w:tr w:rsidR="009617C7" w:rsidRPr="00957AC8" w14:paraId="7B0B353B" w14:textId="77777777" w:rsidTr="00176A39">
        <w:tc>
          <w:tcPr>
            <w:tcW w:w="1876" w:type="pct"/>
            <w:shd w:val="clear" w:color="auto" w:fill="auto"/>
          </w:tcPr>
          <w:p w14:paraId="7EC3C8DF" w14:textId="77777777" w:rsidR="009617C7" w:rsidRPr="00957AC8" w:rsidRDefault="009617C7" w:rsidP="006B24FA">
            <w:pPr>
              <w:pStyle w:val="aff1"/>
              <w:spacing w:before="0"/>
              <w:ind w:left="-105" w:firstLine="0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957AC8">
              <w:rPr>
                <w:rFonts w:ascii="Times New Roman" w:hAnsi="Times New Roman"/>
                <w:sz w:val="28"/>
                <w:szCs w:val="26"/>
              </w:rPr>
              <w:t>«___» ________ 20</w:t>
            </w:r>
            <w:r w:rsidRPr="00957AC8">
              <w:rPr>
                <w:rFonts w:ascii="Times New Roman" w:hAnsi="Times New Roman"/>
                <w:sz w:val="28"/>
                <w:szCs w:val="26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року</w:t>
            </w:r>
          </w:p>
        </w:tc>
        <w:tc>
          <w:tcPr>
            <w:tcW w:w="1484" w:type="pct"/>
            <w:shd w:val="clear" w:color="auto" w:fill="auto"/>
          </w:tcPr>
          <w:p w14:paraId="37FE08BA" w14:textId="77777777" w:rsidR="009617C7" w:rsidRPr="00957AC8" w:rsidRDefault="009617C7" w:rsidP="006B24FA">
            <w:pPr>
              <w:pStyle w:val="aff1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957AC8">
              <w:rPr>
                <w:rFonts w:ascii="Times New Roman" w:hAnsi="Times New Roman"/>
                <w:sz w:val="28"/>
                <w:szCs w:val="26"/>
              </w:rPr>
              <w:t>Київ</w:t>
            </w:r>
          </w:p>
        </w:tc>
        <w:tc>
          <w:tcPr>
            <w:tcW w:w="1640" w:type="pct"/>
            <w:shd w:val="clear" w:color="auto" w:fill="auto"/>
          </w:tcPr>
          <w:p w14:paraId="27A188D6" w14:textId="77777777" w:rsidR="009617C7" w:rsidRPr="00957AC8" w:rsidRDefault="009617C7" w:rsidP="006B24FA">
            <w:pPr>
              <w:pStyle w:val="aff1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</w:t>
            </w:r>
            <w:r w:rsidRPr="00957AC8">
              <w:rPr>
                <w:rFonts w:ascii="Times New Roman" w:hAnsi="Times New Roman"/>
                <w:sz w:val="28"/>
                <w:szCs w:val="26"/>
              </w:rPr>
              <w:t>№ ________</w:t>
            </w:r>
          </w:p>
        </w:tc>
      </w:tr>
    </w:tbl>
    <w:p w14:paraId="7806212D" w14:textId="77777777" w:rsidR="009617C7" w:rsidRPr="00957AC8" w:rsidRDefault="009617C7" w:rsidP="009617C7">
      <w:pPr>
        <w:spacing w:before="0" w:after="0"/>
        <w:rPr>
          <w:sz w:val="28"/>
          <w:lang w:val="uk-UA"/>
        </w:rPr>
      </w:pPr>
    </w:p>
    <w:p w14:paraId="1E33A839" w14:textId="77777777" w:rsidR="009617C7" w:rsidRPr="00957AC8" w:rsidRDefault="009617C7" w:rsidP="009617C7">
      <w:pPr>
        <w:tabs>
          <w:tab w:val="left" w:pos="4500"/>
        </w:tabs>
        <w:spacing w:before="0" w:after="0"/>
        <w:ind w:right="5137"/>
        <w:outlineLvl w:val="1"/>
        <w:rPr>
          <w:color w:val="000000"/>
          <w:kern w:val="2"/>
          <w:sz w:val="28"/>
          <w:lang w:val="uk-UA" w:eastAsia="ko-KR"/>
        </w:rPr>
      </w:pPr>
    </w:p>
    <w:p w14:paraId="3EC94356" w14:textId="77777777" w:rsidR="009617C7" w:rsidRPr="00FD55E8" w:rsidRDefault="009617C7" w:rsidP="009617C7">
      <w:pPr>
        <w:tabs>
          <w:tab w:val="left" w:pos="4500"/>
        </w:tabs>
        <w:spacing w:before="0" w:after="0"/>
        <w:ind w:right="5137"/>
        <w:outlineLvl w:val="1"/>
        <w:rPr>
          <w:lang w:val="uk-UA"/>
        </w:rPr>
      </w:pPr>
      <w:r w:rsidRPr="00F84F50">
        <w:rPr>
          <w:color w:val="000000"/>
          <w:kern w:val="2"/>
          <w:lang w:val="uk-UA" w:eastAsia="ko-KR"/>
        </w:rPr>
        <w:t xml:space="preserve">Про затвердження </w:t>
      </w:r>
      <w:r w:rsidRPr="00FD55E8">
        <w:rPr>
          <w:lang w:val="uk-UA"/>
        </w:rPr>
        <w:t>Вимог до кіберзахисту інформаційних та керуючих систем атомних станцій для забезпечення ядерної та радіаційної безпеки</w:t>
      </w:r>
    </w:p>
    <w:p w14:paraId="4A290FA9" w14:textId="77777777" w:rsidR="009617C7" w:rsidRDefault="009617C7" w:rsidP="009617C7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20"/>
        <w:jc w:val="both"/>
        <w:rPr>
          <w:sz w:val="28"/>
          <w:szCs w:val="28"/>
          <w:lang w:val="uk-UA"/>
        </w:rPr>
      </w:pPr>
    </w:p>
    <w:p w14:paraId="244AA2EF" w14:textId="77777777" w:rsidR="009617C7" w:rsidRPr="00E26DA7" w:rsidRDefault="009617C7" w:rsidP="009617C7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0F0B4B">
        <w:rPr>
          <w:sz w:val="28"/>
          <w:szCs w:val="28"/>
          <w:lang w:val="uk-UA"/>
        </w:rPr>
        <w:t xml:space="preserve">Відповідно до статей 8 та 24 Закону України </w:t>
      </w:r>
      <w:r>
        <w:rPr>
          <w:sz w:val="28"/>
          <w:szCs w:val="28"/>
        </w:rPr>
        <w:t>«</w:t>
      </w:r>
      <w:r w:rsidRPr="000F0B4B">
        <w:rPr>
          <w:sz w:val="28"/>
          <w:szCs w:val="28"/>
          <w:lang w:val="uk-UA"/>
        </w:rPr>
        <w:t>Про використання ядерної енергі</w:t>
      </w:r>
      <w:r>
        <w:rPr>
          <w:sz w:val="28"/>
          <w:szCs w:val="28"/>
          <w:lang w:val="uk-UA"/>
        </w:rPr>
        <w:t>ї та радіаційну безпеку»</w:t>
      </w:r>
      <w:r w:rsidRPr="000F0B4B">
        <w:rPr>
          <w:sz w:val="28"/>
          <w:szCs w:val="28"/>
          <w:lang w:val="uk-UA"/>
        </w:rPr>
        <w:t>, підпункту</w:t>
      </w:r>
      <w:bookmarkStart w:id="0" w:name="_GoBack"/>
      <w:bookmarkEnd w:id="0"/>
      <w:r w:rsidRPr="000F0B4B">
        <w:rPr>
          <w:sz w:val="28"/>
          <w:szCs w:val="28"/>
          <w:lang w:val="uk-UA"/>
        </w:rPr>
        <w:t xml:space="preserve"> 7 пункту 4 Положення про Державну інспекцію ядерного регулювання України, затвердженого постановою Кабінету Міністрів Украї</w:t>
      </w:r>
      <w:r>
        <w:rPr>
          <w:sz w:val="28"/>
          <w:szCs w:val="28"/>
          <w:lang w:val="uk-UA"/>
        </w:rPr>
        <w:t>ни від 20 серпня 2014 року № 363,</w:t>
      </w:r>
    </w:p>
    <w:p w14:paraId="5E596AD0" w14:textId="77777777" w:rsidR="009617C7" w:rsidRPr="00FD55E8" w:rsidRDefault="009617C7" w:rsidP="009617C7">
      <w:pPr>
        <w:spacing w:before="0" w:after="0"/>
        <w:jc w:val="both"/>
        <w:rPr>
          <w:b/>
          <w:sz w:val="20"/>
          <w:szCs w:val="28"/>
          <w:lang w:val="uk-UA" w:eastAsia="uk-UA"/>
        </w:rPr>
      </w:pPr>
    </w:p>
    <w:p w14:paraId="27638C0D" w14:textId="77777777" w:rsidR="009617C7" w:rsidRPr="000F0B4B" w:rsidRDefault="009617C7" w:rsidP="009617C7">
      <w:pPr>
        <w:spacing w:before="0" w:after="0" w:line="360" w:lineRule="auto"/>
        <w:jc w:val="both"/>
        <w:rPr>
          <w:sz w:val="28"/>
          <w:szCs w:val="28"/>
          <w:lang w:val="uk-UA" w:eastAsia="uk-UA"/>
        </w:rPr>
      </w:pPr>
      <w:r w:rsidRPr="000F0B4B">
        <w:rPr>
          <w:b/>
          <w:sz w:val="28"/>
          <w:szCs w:val="28"/>
          <w:lang w:val="uk-UA" w:eastAsia="uk-UA"/>
        </w:rPr>
        <w:t>НАКАЗУЮ:</w:t>
      </w:r>
    </w:p>
    <w:p w14:paraId="31008413" w14:textId="77777777" w:rsidR="009617C7" w:rsidRPr="000F0B4B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0F0B4B">
        <w:rPr>
          <w:sz w:val="28"/>
          <w:szCs w:val="28"/>
          <w:lang w:val="uk-UA" w:eastAsia="uk-UA"/>
        </w:rPr>
        <w:t xml:space="preserve">1. Затвердити </w:t>
      </w:r>
      <w:r w:rsidRPr="00FD55E8">
        <w:rPr>
          <w:sz w:val="28"/>
          <w:szCs w:val="28"/>
          <w:lang w:val="uk-UA" w:eastAsia="uk-UA"/>
        </w:rPr>
        <w:t>Вимог</w:t>
      </w:r>
      <w:r>
        <w:rPr>
          <w:sz w:val="28"/>
          <w:szCs w:val="28"/>
          <w:lang w:val="uk-UA" w:eastAsia="uk-UA"/>
        </w:rPr>
        <w:t>и</w:t>
      </w:r>
      <w:r w:rsidRPr="00FD55E8">
        <w:rPr>
          <w:sz w:val="28"/>
          <w:szCs w:val="28"/>
          <w:lang w:val="uk-UA" w:eastAsia="uk-UA"/>
        </w:rPr>
        <w:t xml:space="preserve"> до кіберзахисту інформаційних та керуючих систем атомних станцій для забезпечення ядерної та радіаційної безпеки</w:t>
      </w:r>
      <w:r w:rsidRPr="000F0B4B">
        <w:rPr>
          <w:sz w:val="28"/>
          <w:szCs w:val="28"/>
          <w:lang w:val="uk-UA"/>
        </w:rPr>
        <w:t>.</w:t>
      </w:r>
    </w:p>
    <w:p w14:paraId="7BD78CF6" w14:textId="77777777" w:rsidR="009617C7" w:rsidRPr="003D39DD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747C530" w14:textId="77777777" w:rsidR="009617C7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Pr="00831D95">
        <w:rPr>
          <w:sz w:val="28"/>
          <w:szCs w:val="28"/>
          <w:lang w:val="uk-UA"/>
        </w:rPr>
        <w:t>.</w:t>
      </w:r>
      <w:r w:rsidRPr="000F0B4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Департаменту з питань безпеки ядерних установок</w:t>
      </w:r>
      <w:r w:rsidRPr="000F0B4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br/>
      </w:r>
      <w:r w:rsidRPr="000F0B4B">
        <w:rPr>
          <w:sz w:val="28"/>
          <w:szCs w:val="28"/>
          <w:lang w:val="uk-UA" w:eastAsia="uk-UA"/>
        </w:rPr>
        <w:t>(</w:t>
      </w:r>
      <w:r>
        <w:rPr>
          <w:sz w:val="28"/>
          <w:szCs w:val="28"/>
          <w:lang w:val="uk-UA" w:eastAsia="uk-UA"/>
        </w:rPr>
        <w:t>Борис СТОЛЯРЧУК</w:t>
      </w:r>
      <w:r w:rsidRPr="000F0B4B">
        <w:rPr>
          <w:sz w:val="28"/>
          <w:szCs w:val="28"/>
          <w:lang w:val="uk-UA" w:eastAsia="uk-UA"/>
        </w:rPr>
        <w:t xml:space="preserve">) забезпечити подання цього наказу на державну реєстрацію до Міністерства юстиції України </w:t>
      </w:r>
      <w:r>
        <w:rPr>
          <w:sz w:val="28"/>
          <w:szCs w:val="28"/>
          <w:lang w:val="uk-UA" w:eastAsia="uk-UA"/>
        </w:rPr>
        <w:t>в</w:t>
      </w:r>
      <w:r w:rsidRPr="000F0B4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</w:t>
      </w:r>
      <w:r w:rsidRPr="000F0B4B">
        <w:rPr>
          <w:sz w:val="28"/>
          <w:szCs w:val="28"/>
          <w:lang w:val="uk-UA" w:eastAsia="uk-UA"/>
        </w:rPr>
        <w:t>становленому порядку.</w:t>
      </w:r>
    </w:p>
    <w:p w14:paraId="376473D1" w14:textId="77777777" w:rsidR="009617C7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3BBE74E" w14:textId="77777777" w:rsidR="009617C7" w:rsidRPr="000F0B4B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046B67">
        <w:rPr>
          <w:sz w:val="28"/>
          <w:szCs w:val="28"/>
          <w:lang w:val="uk-UA" w:eastAsia="uk-UA"/>
        </w:rPr>
        <w:t xml:space="preserve">. Цей наказ набирає чинності з </w:t>
      </w:r>
      <w:r>
        <w:rPr>
          <w:sz w:val="28"/>
          <w:szCs w:val="28"/>
          <w:lang w:val="uk-UA" w:eastAsia="uk-UA"/>
        </w:rPr>
        <w:t>дня його офіційного опублікування</w:t>
      </w:r>
      <w:r w:rsidRPr="00046B67">
        <w:rPr>
          <w:sz w:val="28"/>
          <w:szCs w:val="28"/>
          <w:lang w:val="uk-UA" w:eastAsia="uk-UA"/>
        </w:rPr>
        <w:t>.</w:t>
      </w:r>
    </w:p>
    <w:p w14:paraId="7AA54EA9" w14:textId="77777777" w:rsidR="009617C7" w:rsidRPr="003D39DD" w:rsidRDefault="009617C7" w:rsidP="009617C7">
      <w:pPr>
        <w:spacing w:before="0" w:after="0" w:line="360" w:lineRule="auto"/>
        <w:ind w:firstLine="720"/>
        <w:jc w:val="both"/>
        <w:rPr>
          <w:sz w:val="28"/>
          <w:lang w:val="uk-UA" w:eastAsia="uk-UA"/>
        </w:rPr>
      </w:pPr>
    </w:p>
    <w:p w14:paraId="32C7937E" w14:textId="77777777" w:rsidR="009617C7" w:rsidRPr="000F0B4B" w:rsidRDefault="009617C7" w:rsidP="009617C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0F0B4B">
        <w:rPr>
          <w:sz w:val="28"/>
          <w:szCs w:val="28"/>
          <w:lang w:val="uk-UA" w:eastAsia="uk-UA"/>
        </w:rPr>
        <w:t>. Контроль за виконанням цього наказу залишаю за собою.</w:t>
      </w:r>
    </w:p>
    <w:p w14:paraId="2D722A68" w14:textId="77777777" w:rsidR="009617C7" w:rsidRDefault="009617C7" w:rsidP="009617C7">
      <w:pPr>
        <w:spacing w:before="0"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FD1A543" w14:textId="77777777" w:rsidR="009617C7" w:rsidRDefault="009617C7" w:rsidP="009617C7">
      <w:pPr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– Головний </w:t>
      </w:r>
    </w:p>
    <w:p w14:paraId="78BDA7C5" w14:textId="77777777" w:rsidR="009617C7" w:rsidRDefault="009617C7" w:rsidP="009617C7">
      <w:pPr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державний інспектор з ядерної </w:t>
      </w:r>
    </w:p>
    <w:p w14:paraId="1EDA25C2" w14:textId="77777777" w:rsidR="009617C7" w:rsidRPr="00251457" w:rsidRDefault="009617C7" w:rsidP="009617C7">
      <w:pPr>
        <w:spacing w:before="0" w:after="0"/>
        <w:jc w:val="both"/>
        <w:rPr>
          <w:sz w:val="2"/>
          <w:szCs w:val="2"/>
          <w:lang w:val="uk-UA" w:eastAsia="uk-UA"/>
        </w:rPr>
      </w:pPr>
      <w:r>
        <w:rPr>
          <w:b/>
          <w:sz w:val="28"/>
          <w:szCs w:val="28"/>
          <w:lang w:val="uk-UA"/>
        </w:rPr>
        <w:t>та радіаційної безпеки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Григорій </w:t>
      </w:r>
      <w:r w:rsidRPr="000F0B4B">
        <w:rPr>
          <w:b/>
          <w:sz w:val="28"/>
          <w:szCs w:val="28"/>
          <w:lang w:val="uk-UA"/>
        </w:rPr>
        <w:t>ПЛАЧКОВ</w:t>
      </w:r>
    </w:p>
    <w:p w14:paraId="109E48CD" w14:textId="77777777" w:rsidR="009617C7" w:rsidRDefault="009617C7" w:rsidP="000138B1">
      <w:pPr>
        <w:pStyle w:val="afe"/>
        <w:spacing w:line="360" w:lineRule="auto"/>
        <w:ind w:left="4395" w:firstLine="141"/>
        <w:jc w:val="left"/>
        <w:rPr>
          <w:b w:val="0"/>
          <w:szCs w:val="28"/>
          <w:lang w:val="uk-UA"/>
        </w:rPr>
      </w:pPr>
    </w:p>
    <w:p w14:paraId="1F06FC0A" w14:textId="4B72DD3D" w:rsidR="00A9026D" w:rsidRPr="00255ADD" w:rsidRDefault="00A9026D" w:rsidP="000138B1">
      <w:pPr>
        <w:pStyle w:val="afe"/>
        <w:spacing w:line="360" w:lineRule="auto"/>
        <w:ind w:left="4395" w:firstLine="141"/>
        <w:jc w:val="left"/>
        <w:rPr>
          <w:b w:val="0"/>
          <w:szCs w:val="28"/>
          <w:lang w:val="uk-UA"/>
        </w:rPr>
      </w:pPr>
      <w:r w:rsidRPr="00255ADD">
        <w:rPr>
          <w:b w:val="0"/>
          <w:szCs w:val="28"/>
          <w:lang w:val="uk-UA"/>
        </w:rPr>
        <w:lastRenderedPageBreak/>
        <w:t>ЗАТВЕРДЖЕНО</w:t>
      </w:r>
    </w:p>
    <w:p w14:paraId="69FFBCC9" w14:textId="77777777" w:rsidR="00A9026D" w:rsidRPr="00255ADD" w:rsidRDefault="00A9026D" w:rsidP="000138B1">
      <w:pPr>
        <w:pStyle w:val="afe"/>
        <w:spacing w:line="360" w:lineRule="auto"/>
        <w:ind w:left="4536"/>
        <w:jc w:val="left"/>
        <w:rPr>
          <w:b w:val="0"/>
          <w:szCs w:val="28"/>
          <w:lang w:val="uk-UA"/>
        </w:rPr>
      </w:pPr>
      <w:r w:rsidRPr="00255ADD">
        <w:rPr>
          <w:b w:val="0"/>
          <w:szCs w:val="28"/>
          <w:lang w:val="uk-UA"/>
        </w:rPr>
        <w:t>Наказ Державної інспекції ядерного регулювання України</w:t>
      </w:r>
    </w:p>
    <w:p w14:paraId="12FA4ADB" w14:textId="77777777" w:rsidR="00A9026D" w:rsidRPr="00255ADD" w:rsidRDefault="00A9026D" w:rsidP="000138B1">
      <w:pPr>
        <w:pStyle w:val="afe"/>
        <w:spacing w:line="360" w:lineRule="auto"/>
        <w:ind w:left="4536"/>
        <w:jc w:val="left"/>
        <w:rPr>
          <w:b w:val="0"/>
          <w:szCs w:val="28"/>
          <w:lang w:val="uk-UA"/>
        </w:rPr>
      </w:pPr>
      <w:r w:rsidRPr="00255ADD">
        <w:rPr>
          <w:b w:val="0"/>
          <w:szCs w:val="28"/>
          <w:lang w:val="uk-UA"/>
        </w:rPr>
        <w:t xml:space="preserve">_______________ № ________________ </w:t>
      </w:r>
    </w:p>
    <w:p w14:paraId="27167340" w14:textId="77777777" w:rsidR="00A9026D" w:rsidRPr="00255ADD" w:rsidRDefault="00A9026D" w:rsidP="000138B1">
      <w:pPr>
        <w:pStyle w:val="afe"/>
        <w:spacing w:line="360" w:lineRule="auto"/>
        <w:ind w:left="4680" w:firstLine="709"/>
        <w:jc w:val="left"/>
        <w:rPr>
          <w:szCs w:val="28"/>
          <w:lang w:val="uk-UA"/>
        </w:rPr>
      </w:pPr>
    </w:p>
    <w:p w14:paraId="0C1E57D5" w14:textId="77777777" w:rsidR="00A9026D" w:rsidRPr="00255ADD" w:rsidRDefault="00A9026D" w:rsidP="00255ADD">
      <w:pPr>
        <w:pStyle w:val="afe"/>
        <w:spacing w:line="360" w:lineRule="auto"/>
        <w:ind w:firstLine="709"/>
        <w:rPr>
          <w:szCs w:val="28"/>
          <w:lang w:val="uk-UA"/>
        </w:rPr>
      </w:pPr>
    </w:p>
    <w:p w14:paraId="031C2D32" w14:textId="77777777" w:rsidR="00A9026D" w:rsidRPr="00255ADD" w:rsidRDefault="00A9026D" w:rsidP="000138B1">
      <w:pPr>
        <w:pStyle w:val="afe"/>
        <w:spacing w:line="360" w:lineRule="auto"/>
        <w:ind w:firstLine="709"/>
        <w:jc w:val="both"/>
        <w:rPr>
          <w:szCs w:val="28"/>
          <w:lang w:val="uk-UA"/>
        </w:rPr>
      </w:pPr>
    </w:p>
    <w:p w14:paraId="59CDD24C" w14:textId="718F7536" w:rsidR="00825E01" w:rsidRPr="00255ADD" w:rsidRDefault="00C12BB5" w:rsidP="000138B1">
      <w:pPr>
        <w:spacing w:before="0" w:after="0" w:line="360" w:lineRule="auto"/>
        <w:jc w:val="center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 xml:space="preserve">Вимоги до кіберзахисту інформаційних та керуючих систем </w:t>
      </w:r>
      <w:r w:rsidR="007245B7" w:rsidRPr="00255ADD">
        <w:rPr>
          <w:b/>
          <w:sz w:val="28"/>
          <w:szCs w:val="28"/>
          <w:lang w:val="uk-UA" w:eastAsia="uk-UA"/>
        </w:rPr>
        <w:t xml:space="preserve">атомних станцій </w:t>
      </w:r>
      <w:r w:rsidRPr="00255ADD">
        <w:rPr>
          <w:b/>
          <w:sz w:val="28"/>
          <w:szCs w:val="28"/>
          <w:lang w:val="uk-UA" w:eastAsia="uk-UA"/>
        </w:rPr>
        <w:t xml:space="preserve">для забезпечення ядерної та радіаційної безпеки </w:t>
      </w:r>
    </w:p>
    <w:p w14:paraId="480993E3" w14:textId="77777777" w:rsidR="00076D2E" w:rsidRPr="00255ADD" w:rsidRDefault="00076D2E">
      <w:pPr>
        <w:spacing w:before="0" w:after="0" w:line="360" w:lineRule="auto"/>
        <w:ind w:firstLine="720"/>
        <w:jc w:val="both"/>
        <w:rPr>
          <w:b/>
          <w:sz w:val="28"/>
          <w:szCs w:val="28"/>
          <w:lang w:val="uk-UA" w:eastAsia="en-US"/>
        </w:rPr>
      </w:pPr>
      <w:bookmarkStart w:id="1" w:name="_Toc334183715"/>
      <w:bookmarkStart w:id="2" w:name="_Toc333995141"/>
      <w:bookmarkStart w:id="3" w:name="_Toc334186239"/>
    </w:p>
    <w:p w14:paraId="327B42FB" w14:textId="77777777" w:rsidR="00913FA0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en-US"/>
        </w:rPr>
        <w:t xml:space="preserve">Загальні </w:t>
      </w:r>
      <w:r w:rsidRPr="00255ADD">
        <w:rPr>
          <w:b/>
          <w:sz w:val="28"/>
          <w:szCs w:val="28"/>
          <w:lang w:val="uk-UA" w:eastAsia="uk-UA"/>
        </w:rPr>
        <w:t>положення</w:t>
      </w:r>
      <w:bookmarkEnd w:id="1"/>
      <w:bookmarkEnd w:id="2"/>
      <w:bookmarkEnd w:id="3"/>
    </w:p>
    <w:p w14:paraId="3DC57704" w14:textId="77777777" w:rsidR="00103D7F" w:rsidRPr="00255ADD" w:rsidRDefault="00103D7F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5B73BA81" w14:textId="22182979" w:rsidR="00913FA0" w:rsidRPr="00255ADD" w:rsidRDefault="00C627D9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1.</w:t>
      </w:r>
      <w:r w:rsidR="005D5C56" w:rsidRPr="00255ADD">
        <w:rPr>
          <w:sz w:val="28"/>
          <w:szCs w:val="28"/>
          <w:lang w:val="uk-UA" w:eastAsia="en-US"/>
        </w:rPr>
        <w:t> </w:t>
      </w:r>
      <w:r w:rsidR="00913FA0" w:rsidRPr="00255ADD">
        <w:rPr>
          <w:sz w:val="28"/>
          <w:szCs w:val="28"/>
          <w:lang w:val="uk-UA" w:eastAsia="en-US"/>
        </w:rPr>
        <w:t xml:space="preserve">Ці </w:t>
      </w:r>
      <w:r w:rsidR="00520614" w:rsidRPr="00255ADD">
        <w:rPr>
          <w:sz w:val="28"/>
          <w:szCs w:val="28"/>
          <w:lang w:val="uk-UA" w:eastAsia="uk-UA"/>
        </w:rPr>
        <w:t>В</w:t>
      </w:r>
      <w:r w:rsidR="00592809" w:rsidRPr="00255ADD">
        <w:rPr>
          <w:sz w:val="28"/>
          <w:szCs w:val="28"/>
          <w:lang w:val="uk-UA" w:eastAsia="uk-UA"/>
        </w:rPr>
        <w:t>имоги</w:t>
      </w:r>
      <w:r w:rsidR="00592809" w:rsidRPr="00255ADD">
        <w:rPr>
          <w:sz w:val="28"/>
          <w:szCs w:val="28"/>
          <w:lang w:val="uk-UA" w:eastAsia="en-US"/>
        </w:rPr>
        <w:t xml:space="preserve"> </w:t>
      </w:r>
      <w:r w:rsidR="007C5D57" w:rsidRPr="00255ADD">
        <w:rPr>
          <w:sz w:val="28"/>
          <w:szCs w:val="28"/>
          <w:lang w:val="uk-UA" w:eastAsia="en-US"/>
        </w:rPr>
        <w:t xml:space="preserve">встановлюють вимоги </w:t>
      </w:r>
      <w:r w:rsidR="00D85548" w:rsidRPr="00255ADD">
        <w:rPr>
          <w:sz w:val="28"/>
          <w:szCs w:val="28"/>
          <w:lang w:val="uk-UA" w:eastAsia="en-US"/>
        </w:rPr>
        <w:t xml:space="preserve">до кіберзахисту </w:t>
      </w:r>
      <w:r w:rsidR="00913FA0" w:rsidRPr="00255ADD">
        <w:rPr>
          <w:sz w:val="28"/>
          <w:szCs w:val="28"/>
          <w:lang w:val="uk-UA" w:eastAsia="en-US"/>
        </w:rPr>
        <w:t>інформаційн</w:t>
      </w:r>
      <w:r w:rsidR="007C5D57" w:rsidRPr="00255ADD">
        <w:rPr>
          <w:sz w:val="28"/>
          <w:szCs w:val="28"/>
          <w:lang w:val="uk-UA" w:eastAsia="en-US"/>
        </w:rPr>
        <w:t>их</w:t>
      </w:r>
      <w:r w:rsidR="00913FA0" w:rsidRPr="00255ADD">
        <w:rPr>
          <w:sz w:val="28"/>
          <w:szCs w:val="28"/>
          <w:lang w:val="uk-UA" w:eastAsia="en-US"/>
        </w:rPr>
        <w:t xml:space="preserve"> </w:t>
      </w:r>
      <w:r w:rsidR="00094E8A" w:rsidRPr="00255ADD">
        <w:rPr>
          <w:sz w:val="28"/>
          <w:szCs w:val="28"/>
          <w:lang w:val="uk-UA" w:eastAsia="en-US"/>
        </w:rPr>
        <w:t>та</w:t>
      </w:r>
      <w:r w:rsidR="00913FA0" w:rsidRPr="00255ADD">
        <w:rPr>
          <w:sz w:val="28"/>
          <w:szCs w:val="28"/>
          <w:lang w:val="uk-UA" w:eastAsia="en-US"/>
        </w:rPr>
        <w:t xml:space="preserve"> керуюч</w:t>
      </w:r>
      <w:r w:rsidR="007C5D57" w:rsidRPr="00255ADD">
        <w:rPr>
          <w:sz w:val="28"/>
          <w:szCs w:val="28"/>
          <w:lang w:val="uk-UA" w:eastAsia="en-US"/>
        </w:rPr>
        <w:t>их</w:t>
      </w:r>
      <w:r w:rsidR="00913FA0" w:rsidRPr="00255ADD">
        <w:rPr>
          <w:sz w:val="28"/>
          <w:szCs w:val="28"/>
          <w:lang w:val="uk-UA" w:eastAsia="en-US"/>
        </w:rPr>
        <w:t xml:space="preserve"> систем атомних станцій, </w:t>
      </w:r>
      <w:r w:rsidR="008534AE" w:rsidRPr="00255ADD">
        <w:rPr>
          <w:sz w:val="28"/>
          <w:szCs w:val="28"/>
          <w:lang w:val="uk-UA" w:eastAsia="en-US"/>
        </w:rPr>
        <w:t xml:space="preserve">їх </w:t>
      </w:r>
      <w:r w:rsidR="00913FA0" w:rsidRPr="00255ADD">
        <w:rPr>
          <w:sz w:val="28"/>
          <w:szCs w:val="28"/>
          <w:lang w:val="uk-UA" w:eastAsia="en-US"/>
        </w:rPr>
        <w:t>компонент</w:t>
      </w:r>
      <w:r w:rsidR="007C5D57" w:rsidRPr="00255ADD">
        <w:rPr>
          <w:sz w:val="28"/>
          <w:szCs w:val="28"/>
          <w:lang w:val="uk-UA" w:eastAsia="en-US"/>
        </w:rPr>
        <w:t>ів</w:t>
      </w:r>
      <w:r w:rsidR="00F777CE" w:rsidRPr="00255ADD">
        <w:rPr>
          <w:sz w:val="28"/>
          <w:szCs w:val="28"/>
          <w:lang w:val="uk-UA" w:eastAsia="en-US"/>
        </w:rPr>
        <w:t xml:space="preserve"> (програмно-</w:t>
      </w:r>
      <w:r w:rsidR="00D85548" w:rsidRPr="00255ADD">
        <w:rPr>
          <w:sz w:val="28"/>
          <w:szCs w:val="28"/>
          <w:lang w:val="uk-UA" w:eastAsia="en-US"/>
        </w:rPr>
        <w:t>технічних комплексів</w:t>
      </w:r>
      <w:r w:rsidR="00F777CE" w:rsidRPr="00255ADD">
        <w:rPr>
          <w:sz w:val="28"/>
          <w:szCs w:val="28"/>
          <w:lang w:val="uk-UA" w:eastAsia="en-US"/>
        </w:rPr>
        <w:t xml:space="preserve">, </w:t>
      </w:r>
      <w:r w:rsidR="00D85548" w:rsidRPr="00255ADD">
        <w:rPr>
          <w:sz w:val="28"/>
          <w:szCs w:val="28"/>
          <w:lang w:val="uk-UA" w:eastAsia="en-US"/>
        </w:rPr>
        <w:t xml:space="preserve">технічних засобів </w:t>
      </w:r>
      <w:r w:rsidR="00F777CE" w:rsidRPr="00255ADD">
        <w:rPr>
          <w:sz w:val="28"/>
          <w:szCs w:val="28"/>
          <w:lang w:val="uk-UA" w:eastAsia="en-US"/>
        </w:rPr>
        <w:t>автоматизації) і програмн</w:t>
      </w:r>
      <w:r w:rsidR="007C5D57" w:rsidRPr="00255ADD">
        <w:rPr>
          <w:sz w:val="28"/>
          <w:szCs w:val="28"/>
          <w:lang w:val="uk-UA" w:eastAsia="en-US"/>
        </w:rPr>
        <w:t>ого</w:t>
      </w:r>
      <w:r w:rsidR="00F777CE" w:rsidRPr="00255ADD">
        <w:rPr>
          <w:sz w:val="28"/>
          <w:szCs w:val="28"/>
          <w:lang w:val="uk-UA" w:eastAsia="en-US"/>
        </w:rPr>
        <w:t xml:space="preserve"> забезпечення зазначених систем, </w:t>
      </w:r>
      <w:r w:rsidR="003E74AF" w:rsidRPr="00255ADD">
        <w:rPr>
          <w:sz w:val="28"/>
          <w:szCs w:val="28"/>
          <w:lang w:val="uk-UA" w:eastAsia="en-US"/>
        </w:rPr>
        <w:t xml:space="preserve">під час їх розроблення, впровадження, експлуатації та </w:t>
      </w:r>
      <w:r w:rsidR="003E74AF" w:rsidRPr="00255ADD">
        <w:rPr>
          <w:sz w:val="28"/>
          <w:szCs w:val="28"/>
          <w:lang w:val="uk-UA" w:eastAsia="uk-UA"/>
        </w:rPr>
        <w:t xml:space="preserve">модифікації, з метою забезпечення </w:t>
      </w:r>
      <w:r w:rsidR="003E74AF" w:rsidRPr="00255ADD">
        <w:rPr>
          <w:sz w:val="28"/>
          <w:szCs w:val="28"/>
          <w:lang w:val="uk-UA" w:eastAsia="en-US"/>
        </w:rPr>
        <w:t>ядерної та радіаційної безпеки</w:t>
      </w:r>
      <w:r w:rsidR="001E2ACF" w:rsidRPr="00255ADD">
        <w:rPr>
          <w:sz w:val="28"/>
          <w:szCs w:val="28"/>
          <w:lang w:val="uk-UA" w:eastAsia="en-US"/>
        </w:rPr>
        <w:t>.</w:t>
      </w:r>
    </w:p>
    <w:p w14:paraId="01C6CFD8" w14:textId="77777777" w:rsidR="007E0906" w:rsidRPr="00255ADD" w:rsidRDefault="007E090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432030F0" w14:textId="12BFB5F7" w:rsidR="00133118" w:rsidRPr="00255ADD" w:rsidRDefault="0013311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2.</w:t>
      </w:r>
      <w:r w:rsidR="005D5C56" w:rsidRPr="00255ADD">
        <w:rPr>
          <w:sz w:val="28"/>
          <w:szCs w:val="28"/>
          <w:lang w:val="uk-UA"/>
        </w:rPr>
        <w:t> </w:t>
      </w:r>
      <w:r w:rsidRPr="00255ADD">
        <w:rPr>
          <w:sz w:val="28"/>
          <w:szCs w:val="28"/>
          <w:lang w:val="uk-UA" w:eastAsia="en-US"/>
        </w:rPr>
        <w:t xml:space="preserve">У цих Вимогах терміни </w:t>
      </w:r>
      <w:r w:rsidR="00DC122D" w:rsidRPr="00255ADD">
        <w:rPr>
          <w:sz w:val="28"/>
          <w:szCs w:val="28"/>
          <w:lang w:val="uk-UA" w:eastAsia="en-US"/>
        </w:rPr>
        <w:t xml:space="preserve">вживаються </w:t>
      </w:r>
      <w:r w:rsidRPr="00255ADD">
        <w:rPr>
          <w:sz w:val="28"/>
          <w:szCs w:val="28"/>
          <w:lang w:val="uk-UA" w:eastAsia="en-US"/>
        </w:rPr>
        <w:t>в таких значеннях:</w:t>
      </w:r>
    </w:p>
    <w:p w14:paraId="45024C1E" w14:textId="77777777" w:rsidR="00F20378" w:rsidRPr="00255ADD" w:rsidRDefault="00F2037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автентифікація – процес перевірки ідентифікаційних даних користувача або перевірки джерела даних, повідомлень і команд;</w:t>
      </w:r>
    </w:p>
    <w:p w14:paraId="042EFF15" w14:textId="4A14DEA0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авторизація – </w:t>
      </w:r>
      <w:r w:rsidR="00F20378" w:rsidRPr="00255ADD">
        <w:rPr>
          <w:sz w:val="28"/>
          <w:szCs w:val="28"/>
          <w:lang w:val="uk-UA" w:eastAsia="en-US"/>
        </w:rPr>
        <w:t xml:space="preserve">процес </w:t>
      </w:r>
      <w:r w:rsidRPr="00255ADD">
        <w:rPr>
          <w:sz w:val="28"/>
          <w:szCs w:val="28"/>
          <w:lang w:val="uk-UA" w:eastAsia="en-US"/>
        </w:rPr>
        <w:t>надання</w:t>
      </w:r>
      <w:r w:rsidR="00F20378" w:rsidRPr="00255ADD">
        <w:rPr>
          <w:sz w:val="28"/>
          <w:szCs w:val="28"/>
          <w:lang w:val="uk-UA" w:eastAsia="en-US"/>
        </w:rPr>
        <w:t xml:space="preserve"> </w:t>
      </w:r>
      <w:r w:rsidR="00A271E0" w:rsidRPr="00255ADD">
        <w:rPr>
          <w:sz w:val="28"/>
          <w:szCs w:val="28"/>
          <w:lang w:val="uk-UA" w:eastAsia="en-US"/>
        </w:rPr>
        <w:t>інформаційною та/або керуючою системою</w:t>
      </w:r>
      <w:r w:rsidRPr="00255ADD">
        <w:rPr>
          <w:sz w:val="28"/>
          <w:szCs w:val="28"/>
          <w:lang w:val="uk-UA" w:eastAsia="en-US"/>
        </w:rPr>
        <w:t xml:space="preserve"> певному користувачу</w:t>
      </w:r>
      <w:r w:rsidR="005D688C" w:rsidRPr="00255ADD">
        <w:rPr>
          <w:sz w:val="28"/>
          <w:szCs w:val="28"/>
          <w:lang w:val="uk-UA" w:eastAsia="en-US"/>
        </w:rPr>
        <w:t xml:space="preserve"> або</w:t>
      </w:r>
      <w:r w:rsidRPr="00255ADD">
        <w:rPr>
          <w:sz w:val="28"/>
          <w:szCs w:val="28"/>
          <w:lang w:val="uk-UA" w:eastAsia="en-US"/>
        </w:rPr>
        <w:t xml:space="preserve"> групі користувачів</w:t>
      </w:r>
      <w:r w:rsidR="00F20378" w:rsidRPr="00255ADD">
        <w:rPr>
          <w:sz w:val="28"/>
          <w:szCs w:val="28"/>
          <w:lang w:val="uk-UA" w:eastAsia="en-US"/>
        </w:rPr>
        <w:t xml:space="preserve"> (після їх успішної автентифікації)</w:t>
      </w:r>
      <w:r w:rsidRPr="00255ADD">
        <w:rPr>
          <w:sz w:val="28"/>
          <w:szCs w:val="28"/>
          <w:lang w:val="uk-UA" w:eastAsia="en-US"/>
        </w:rPr>
        <w:t xml:space="preserve"> прав на </w:t>
      </w:r>
      <w:r w:rsidR="005B7C76" w:rsidRPr="00255ADD">
        <w:rPr>
          <w:sz w:val="28"/>
          <w:szCs w:val="28"/>
          <w:lang w:val="uk-UA" w:eastAsia="en-US"/>
        </w:rPr>
        <w:t>виконання</w:t>
      </w:r>
      <w:r w:rsidRPr="00255ADD">
        <w:rPr>
          <w:sz w:val="28"/>
          <w:szCs w:val="28"/>
          <w:lang w:val="uk-UA" w:eastAsia="en-US"/>
        </w:rPr>
        <w:t xml:space="preserve"> певних</w:t>
      </w:r>
      <w:r w:rsidR="00AC78F8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дій, а також процес перевірки (підтвердження) </w:t>
      </w:r>
      <w:r w:rsidR="005D688C" w:rsidRPr="00255ADD">
        <w:rPr>
          <w:sz w:val="28"/>
          <w:szCs w:val="28"/>
          <w:lang w:val="uk-UA" w:eastAsia="en-US"/>
        </w:rPr>
        <w:t>на</w:t>
      </w:r>
      <w:r w:rsidRPr="00255ADD">
        <w:rPr>
          <w:sz w:val="28"/>
          <w:szCs w:val="28"/>
          <w:lang w:val="uk-UA" w:eastAsia="en-US"/>
        </w:rPr>
        <w:t xml:space="preserve">даних прав </w:t>
      </w:r>
      <w:r w:rsidR="005B7C76" w:rsidRPr="00255ADD">
        <w:rPr>
          <w:sz w:val="28"/>
          <w:szCs w:val="28"/>
          <w:lang w:val="uk-UA" w:eastAsia="en-US"/>
        </w:rPr>
        <w:t>у разі</w:t>
      </w:r>
      <w:r w:rsidRPr="00255ADD">
        <w:rPr>
          <w:sz w:val="28"/>
          <w:szCs w:val="28"/>
          <w:lang w:val="uk-UA" w:eastAsia="en-US"/>
        </w:rPr>
        <w:t xml:space="preserve"> спроб</w:t>
      </w:r>
      <w:r w:rsidR="005B7C76" w:rsidRPr="00255ADD">
        <w:rPr>
          <w:sz w:val="28"/>
          <w:szCs w:val="28"/>
          <w:lang w:val="uk-UA" w:eastAsia="en-US"/>
        </w:rPr>
        <w:t>и</w:t>
      </w:r>
      <w:r w:rsidRPr="00255ADD">
        <w:rPr>
          <w:sz w:val="28"/>
          <w:szCs w:val="28"/>
          <w:lang w:val="uk-UA" w:eastAsia="en-US"/>
        </w:rPr>
        <w:t xml:space="preserve"> виконання цих дій;</w:t>
      </w:r>
    </w:p>
    <w:p w14:paraId="0C648A09" w14:textId="11A869B1" w:rsidR="007E754B" w:rsidRPr="00255ADD" w:rsidRDefault="007E754B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вироби сторонньої розробки – програмні або апаратні </w:t>
      </w:r>
      <w:r w:rsidR="000138B1" w:rsidRPr="00255ADD">
        <w:rPr>
          <w:sz w:val="28"/>
          <w:szCs w:val="28"/>
          <w:lang w:val="uk-UA" w:eastAsia="en-US"/>
        </w:rPr>
        <w:t>вироби</w:t>
      </w:r>
      <w:r w:rsidRPr="00255ADD">
        <w:rPr>
          <w:sz w:val="28"/>
          <w:szCs w:val="28"/>
          <w:lang w:val="uk-UA" w:eastAsia="en-US"/>
        </w:rPr>
        <w:t>, які виготовлені третьою стороною</w:t>
      </w:r>
      <w:r w:rsidR="001E2ACF" w:rsidRPr="00255ADD">
        <w:rPr>
          <w:sz w:val="28"/>
          <w:szCs w:val="28"/>
          <w:lang w:val="uk-UA" w:eastAsia="en-US"/>
        </w:rPr>
        <w:t xml:space="preserve"> відно</w:t>
      </w:r>
      <w:r w:rsidR="007A6EF0" w:rsidRPr="00255ADD">
        <w:rPr>
          <w:sz w:val="28"/>
          <w:szCs w:val="28"/>
          <w:lang w:val="uk-UA" w:eastAsia="en-US"/>
        </w:rPr>
        <w:t>сно</w:t>
      </w:r>
      <w:r w:rsidR="001E2ACF" w:rsidRPr="00255ADD">
        <w:rPr>
          <w:sz w:val="28"/>
          <w:szCs w:val="28"/>
          <w:lang w:val="uk-UA" w:eastAsia="en-US"/>
        </w:rPr>
        <w:t xml:space="preserve"> розробника інформаційної та</w:t>
      </w:r>
      <w:r w:rsidR="000138B1" w:rsidRPr="00255ADD">
        <w:rPr>
          <w:sz w:val="28"/>
          <w:szCs w:val="28"/>
          <w:lang w:val="uk-UA" w:eastAsia="en-US"/>
        </w:rPr>
        <w:t>/або</w:t>
      </w:r>
      <w:r w:rsidR="001E2ACF" w:rsidRPr="00255ADD">
        <w:rPr>
          <w:sz w:val="28"/>
          <w:szCs w:val="28"/>
          <w:lang w:val="uk-UA" w:eastAsia="en-US"/>
        </w:rPr>
        <w:t xml:space="preserve"> керуючої системи</w:t>
      </w:r>
      <w:r w:rsidR="000138B1" w:rsidRPr="00255ADD">
        <w:rPr>
          <w:sz w:val="28"/>
          <w:szCs w:val="28"/>
          <w:lang w:val="uk-UA" w:eastAsia="en-US"/>
        </w:rPr>
        <w:t>,</w:t>
      </w:r>
      <w:r w:rsidR="001E2ACF" w:rsidRPr="00255ADD">
        <w:rPr>
          <w:sz w:val="28"/>
          <w:szCs w:val="28"/>
          <w:lang w:val="uk-UA" w:eastAsia="en-US"/>
        </w:rPr>
        <w:t xml:space="preserve"> її компонентів</w:t>
      </w:r>
      <w:r w:rsidR="000138B1" w:rsidRPr="00255ADD">
        <w:rPr>
          <w:sz w:val="28"/>
          <w:szCs w:val="28"/>
          <w:lang w:val="uk-UA" w:eastAsia="en-US"/>
        </w:rPr>
        <w:t xml:space="preserve"> або програмного забезпечення</w:t>
      </w:r>
      <w:r w:rsidRPr="00255ADD">
        <w:rPr>
          <w:sz w:val="28"/>
          <w:szCs w:val="28"/>
          <w:lang w:val="uk-UA" w:eastAsia="en-US"/>
        </w:rPr>
        <w:t>;</w:t>
      </w:r>
    </w:p>
    <w:p w14:paraId="2FF640EC" w14:textId="2B202429" w:rsidR="00E1653A" w:rsidRPr="00255ADD" w:rsidRDefault="004D5EE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віддалений доступ –</w:t>
      </w:r>
      <w:r w:rsidR="007A7D19" w:rsidRPr="00255ADD">
        <w:rPr>
          <w:sz w:val="28"/>
          <w:szCs w:val="28"/>
          <w:lang w:val="uk-UA" w:eastAsia="en-US"/>
        </w:rPr>
        <w:t xml:space="preserve"> процес доступу користувача до інформаційної та/або керуючої системи атомної станції, її компонентів та</w:t>
      </w:r>
      <w:r w:rsidR="009A2102" w:rsidRPr="00255ADD">
        <w:rPr>
          <w:sz w:val="28"/>
          <w:szCs w:val="28"/>
          <w:lang w:val="uk-UA" w:eastAsia="en-US"/>
        </w:rPr>
        <w:t>/або</w:t>
      </w:r>
      <w:r w:rsidR="007A7D19" w:rsidRPr="00255ADD">
        <w:rPr>
          <w:sz w:val="28"/>
          <w:szCs w:val="28"/>
          <w:lang w:val="uk-UA" w:eastAsia="en-US"/>
        </w:rPr>
        <w:t xml:space="preserve"> програмного </w:t>
      </w:r>
      <w:r w:rsidR="007A7D19" w:rsidRPr="00255ADD">
        <w:rPr>
          <w:sz w:val="28"/>
          <w:szCs w:val="28"/>
          <w:lang w:val="uk-UA" w:eastAsia="en-US"/>
        </w:rPr>
        <w:lastRenderedPageBreak/>
        <w:t>забезпечення, який забезпечує дистанційне використання даних, інформаційно-обчислювальних ресурсів та/або функції цієї системи</w:t>
      </w:r>
      <w:r w:rsidR="00E1653A" w:rsidRPr="00255ADD">
        <w:rPr>
          <w:sz w:val="28"/>
          <w:szCs w:val="28"/>
          <w:lang w:val="uk-UA" w:eastAsia="en-US"/>
        </w:rPr>
        <w:t>;</w:t>
      </w:r>
    </w:p>
    <w:p w14:paraId="15256525" w14:textId="3E7AF39F" w:rsidR="00326FCD" w:rsidRPr="00255ADD" w:rsidRDefault="007E754B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відновлення – процес, спрямований на повернення інформаційної та/або керуючої системи атомної станції, її компонентів, програмного забезпечення до працездатного стану після повної або часткової втрати функціональності</w:t>
      </w:r>
      <w:r w:rsidR="00326FCD" w:rsidRPr="00255ADD">
        <w:rPr>
          <w:sz w:val="28"/>
          <w:szCs w:val="28"/>
          <w:lang w:val="uk-UA" w:eastAsia="en-US"/>
        </w:rPr>
        <w:t>;</w:t>
      </w:r>
    </w:p>
    <w:p w14:paraId="2AFFC016" w14:textId="7829BE84" w:rsidR="007A42C5" w:rsidRPr="00255ADD" w:rsidRDefault="007A42C5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вразливість –</w:t>
      </w:r>
      <w:r w:rsidR="003239DD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>недолік в інформаційній та/або керуюч</w:t>
      </w:r>
      <w:r w:rsidR="002F6F2A" w:rsidRPr="00255ADD">
        <w:rPr>
          <w:sz w:val="28"/>
          <w:szCs w:val="28"/>
          <w:lang w:val="uk-UA" w:eastAsia="en-US"/>
        </w:rPr>
        <w:t>ій</w:t>
      </w:r>
      <w:r w:rsidRPr="00255ADD">
        <w:rPr>
          <w:sz w:val="28"/>
          <w:szCs w:val="28"/>
          <w:lang w:val="uk-UA" w:eastAsia="en-US"/>
        </w:rPr>
        <w:t xml:space="preserve"> системі</w:t>
      </w:r>
      <w:r w:rsidR="00483095" w:rsidRPr="00255ADD">
        <w:rPr>
          <w:sz w:val="28"/>
          <w:szCs w:val="28"/>
          <w:lang w:val="uk-UA" w:eastAsia="en-US"/>
        </w:rPr>
        <w:t xml:space="preserve"> атомної станції</w:t>
      </w:r>
      <w:r w:rsidR="002F6F2A" w:rsidRPr="00255ADD">
        <w:rPr>
          <w:sz w:val="28"/>
          <w:szCs w:val="28"/>
          <w:lang w:val="uk-UA" w:eastAsia="en-US"/>
        </w:rPr>
        <w:t xml:space="preserve">, її компонентах </w:t>
      </w:r>
      <w:r w:rsidR="000138B1" w:rsidRPr="00255ADD">
        <w:rPr>
          <w:sz w:val="28"/>
          <w:szCs w:val="28"/>
          <w:lang w:val="uk-UA" w:eastAsia="en-US"/>
        </w:rPr>
        <w:t>та/</w:t>
      </w:r>
      <w:r w:rsidR="002F6F2A" w:rsidRPr="00255ADD">
        <w:rPr>
          <w:sz w:val="28"/>
          <w:szCs w:val="28"/>
          <w:lang w:val="uk-UA" w:eastAsia="en-US"/>
        </w:rPr>
        <w:t>або програмному забезпеченні</w:t>
      </w:r>
      <w:r w:rsidRPr="00255ADD">
        <w:rPr>
          <w:sz w:val="28"/>
          <w:szCs w:val="28"/>
          <w:lang w:val="uk-UA" w:eastAsia="en-US"/>
        </w:rPr>
        <w:t>, як</w:t>
      </w:r>
      <w:r w:rsidR="003239DD" w:rsidRPr="00255ADD">
        <w:rPr>
          <w:sz w:val="28"/>
          <w:szCs w:val="28"/>
          <w:lang w:val="uk-UA" w:eastAsia="en-US"/>
        </w:rPr>
        <w:t>ий</w:t>
      </w:r>
      <w:r w:rsidRPr="00255ADD">
        <w:rPr>
          <w:sz w:val="28"/>
          <w:szCs w:val="28"/>
          <w:lang w:val="uk-UA" w:eastAsia="en-US"/>
        </w:rPr>
        <w:t xml:space="preserve"> мож</w:t>
      </w:r>
      <w:r w:rsidR="000379AC" w:rsidRPr="00255ADD">
        <w:rPr>
          <w:sz w:val="28"/>
          <w:szCs w:val="28"/>
          <w:lang w:val="uk-UA" w:eastAsia="en-US"/>
        </w:rPr>
        <w:t>е</w:t>
      </w:r>
      <w:r w:rsidRPr="00255ADD">
        <w:rPr>
          <w:sz w:val="28"/>
          <w:szCs w:val="28"/>
          <w:lang w:val="uk-UA" w:eastAsia="en-US"/>
        </w:rPr>
        <w:t xml:space="preserve"> бути використан</w:t>
      </w:r>
      <w:r w:rsidR="000379AC" w:rsidRPr="00255ADD">
        <w:rPr>
          <w:sz w:val="28"/>
          <w:szCs w:val="28"/>
          <w:lang w:val="uk-UA" w:eastAsia="en-US"/>
        </w:rPr>
        <w:t>ий</w:t>
      </w:r>
      <w:r w:rsidRPr="00255ADD">
        <w:rPr>
          <w:sz w:val="28"/>
          <w:szCs w:val="28"/>
          <w:lang w:val="uk-UA" w:eastAsia="en-US"/>
        </w:rPr>
        <w:t xml:space="preserve"> для </w:t>
      </w:r>
      <w:r w:rsidR="002F6F2A" w:rsidRPr="00255ADD">
        <w:rPr>
          <w:sz w:val="28"/>
          <w:szCs w:val="28"/>
          <w:lang w:val="uk-UA" w:eastAsia="en-US"/>
        </w:rPr>
        <w:t xml:space="preserve">реалізації </w:t>
      </w:r>
      <w:proofErr w:type="spellStart"/>
      <w:r w:rsidR="002F6F2A" w:rsidRPr="00255ADD">
        <w:rPr>
          <w:sz w:val="28"/>
          <w:szCs w:val="28"/>
          <w:lang w:val="uk-UA" w:eastAsia="en-US"/>
        </w:rPr>
        <w:t>кіберзагрози</w:t>
      </w:r>
      <w:proofErr w:type="spellEnd"/>
      <w:r w:rsidRPr="00255ADD">
        <w:rPr>
          <w:sz w:val="28"/>
          <w:szCs w:val="28"/>
          <w:lang w:val="uk-UA" w:eastAsia="en-US"/>
        </w:rPr>
        <w:t>;</w:t>
      </w:r>
    </w:p>
    <w:p w14:paraId="378A3531" w14:textId="47121F4D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глибокоешелонований </w:t>
      </w:r>
      <w:proofErr w:type="spellStart"/>
      <w:r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en-US"/>
        </w:rPr>
        <w:t xml:space="preserve"> – підхід до </w:t>
      </w:r>
      <w:r w:rsidR="001C321B" w:rsidRPr="00255ADD">
        <w:rPr>
          <w:sz w:val="28"/>
          <w:szCs w:val="28"/>
          <w:lang w:val="uk-UA" w:eastAsia="en-US"/>
        </w:rPr>
        <w:t>кіберзахисту</w:t>
      </w:r>
      <w:r w:rsidR="00F31465" w:rsidRPr="00255ADD">
        <w:rPr>
          <w:sz w:val="28"/>
          <w:szCs w:val="28"/>
          <w:lang w:val="uk-UA" w:eastAsia="en-US"/>
        </w:rPr>
        <w:t xml:space="preserve"> інформаційних та/або керуючих систем атомної станції</w:t>
      </w:r>
      <w:r w:rsidRPr="00255ADD">
        <w:rPr>
          <w:sz w:val="28"/>
          <w:szCs w:val="28"/>
          <w:lang w:val="uk-UA" w:eastAsia="en-US"/>
        </w:rPr>
        <w:t xml:space="preserve">, </w:t>
      </w:r>
      <w:r w:rsidR="009A2102" w:rsidRPr="00255ADD">
        <w:rPr>
          <w:sz w:val="28"/>
          <w:szCs w:val="28"/>
          <w:lang w:val="uk-UA" w:eastAsia="en-US"/>
        </w:rPr>
        <w:t>при</w:t>
      </w:r>
      <w:r w:rsidRPr="00255ADD">
        <w:rPr>
          <w:sz w:val="28"/>
          <w:szCs w:val="28"/>
          <w:lang w:val="uk-UA" w:eastAsia="en-US"/>
        </w:rPr>
        <w:t xml:space="preserve"> яко</w:t>
      </w:r>
      <w:r w:rsidR="009A2102" w:rsidRPr="00255ADD">
        <w:rPr>
          <w:sz w:val="28"/>
          <w:szCs w:val="28"/>
          <w:lang w:val="uk-UA" w:eastAsia="en-US"/>
        </w:rPr>
        <w:t>му</w:t>
      </w:r>
      <w:r w:rsidRPr="00255ADD">
        <w:rPr>
          <w:sz w:val="28"/>
          <w:szCs w:val="28"/>
          <w:lang w:val="uk-UA" w:eastAsia="en-US"/>
        </w:rPr>
        <w:t xml:space="preserve"> для </w:t>
      </w:r>
      <w:r w:rsidR="004954C9" w:rsidRPr="00255ADD">
        <w:rPr>
          <w:sz w:val="28"/>
          <w:szCs w:val="28"/>
          <w:lang w:val="uk-UA" w:eastAsia="en-US"/>
        </w:rPr>
        <w:t xml:space="preserve">забезпечення кіберзахисту </w:t>
      </w:r>
      <w:r w:rsidR="001C321B" w:rsidRPr="00255ADD">
        <w:rPr>
          <w:sz w:val="28"/>
          <w:szCs w:val="28"/>
          <w:lang w:val="uk-UA" w:eastAsia="en-US"/>
        </w:rPr>
        <w:t>розгорнут</w:t>
      </w:r>
      <w:r w:rsidR="00F31465" w:rsidRPr="00255ADD">
        <w:rPr>
          <w:sz w:val="28"/>
          <w:szCs w:val="28"/>
          <w:lang w:val="uk-UA" w:eastAsia="en-US"/>
        </w:rPr>
        <w:t xml:space="preserve">і </w:t>
      </w:r>
      <w:r w:rsidR="001C321B" w:rsidRPr="00255ADD">
        <w:rPr>
          <w:sz w:val="28"/>
          <w:szCs w:val="28"/>
          <w:lang w:val="uk-UA" w:eastAsia="en-US"/>
        </w:rPr>
        <w:t>кілька послідовних рівнів і заходів</w:t>
      </w:r>
      <w:r w:rsidR="00F31465" w:rsidRPr="00255ADD">
        <w:rPr>
          <w:sz w:val="28"/>
          <w:szCs w:val="28"/>
          <w:lang w:val="uk-UA" w:eastAsia="en-US"/>
        </w:rPr>
        <w:t xml:space="preserve"> кіберзахисту</w:t>
      </w:r>
      <w:r w:rsidRPr="00255ADD">
        <w:rPr>
          <w:sz w:val="28"/>
          <w:szCs w:val="28"/>
          <w:lang w:val="uk-UA" w:eastAsia="en-US"/>
        </w:rPr>
        <w:t>;</w:t>
      </w:r>
    </w:p>
    <w:p w14:paraId="4C275797" w14:textId="20FCCE39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демілітаризована зона – фізичний або логічний сегмент мережі, який містить загальнодоступні сервіси, відділений від внутрішніх сервісів і ресурсів атомної станції та використовується з метою введення додаткового захисного бар’єра для локальної мережі;</w:t>
      </w:r>
    </w:p>
    <w:p w14:paraId="1C581DF0" w14:textId="747EBF9E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диференційований підхід – застосування заходів кіберзахисту</w:t>
      </w:r>
      <w:r w:rsidR="00F31465" w:rsidRPr="00255ADD">
        <w:rPr>
          <w:sz w:val="28"/>
          <w:szCs w:val="28"/>
          <w:lang w:val="uk-UA" w:eastAsia="en-US"/>
        </w:rPr>
        <w:t xml:space="preserve"> інформаційної та/або керуючої системи атомної станції</w:t>
      </w:r>
      <w:r w:rsidRPr="00255ADD">
        <w:rPr>
          <w:sz w:val="28"/>
          <w:szCs w:val="28"/>
          <w:lang w:val="uk-UA" w:eastAsia="en-US"/>
        </w:rPr>
        <w:t xml:space="preserve"> </w:t>
      </w:r>
      <w:proofErr w:type="spellStart"/>
      <w:r w:rsidRPr="00255ADD">
        <w:rPr>
          <w:sz w:val="28"/>
          <w:szCs w:val="28"/>
          <w:lang w:val="uk-UA" w:eastAsia="en-US"/>
        </w:rPr>
        <w:t>пропорційно</w:t>
      </w:r>
      <w:proofErr w:type="spellEnd"/>
      <w:r w:rsidRPr="00255ADD">
        <w:rPr>
          <w:sz w:val="28"/>
          <w:szCs w:val="28"/>
          <w:lang w:val="uk-UA" w:eastAsia="en-US"/>
        </w:rPr>
        <w:t xml:space="preserve"> рівню кіберзахисту;</w:t>
      </w:r>
    </w:p>
    <w:p w14:paraId="7B81511B" w14:textId="7777777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доступність – властивість, яка гарантує, що авторизований </w:t>
      </w:r>
      <w:r w:rsidR="001925C6" w:rsidRPr="00255ADD">
        <w:rPr>
          <w:sz w:val="28"/>
          <w:szCs w:val="28"/>
          <w:lang w:val="uk-UA" w:eastAsia="en-US"/>
        </w:rPr>
        <w:t>користувач</w:t>
      </w:r>
      <w:r w:rsidRPr="00255ADD">
        <w:rPr>
          <w:sz w:val="28"/>
          <w:szCs w:val="28"/>
          <w:lang w:val="uk-UA" w:eastAsia="en-US"/>
        </w:rPr>
        <w:t xml:space="preserve"> завжди отримає доступ до даних і змогу їх використати;</w:t>
      </w:r>
    </w:p>
    <w:p w14:paraId="2B117F9B" w14:textId="7777777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зона кіберзахисту – група інформаційних та</w:t>
      </w:r>
      <w:r w:rsidR="005D688C" w:rsidRPr="00255ADD">
        <w:rPr>
          <w:sz w:val="28"/>
          <w:szCs w:val="28"/>
          <w:lang w:val="uk-UA" w:eastAsia="en-US"/>
        </w:rPr>
        <w:t>/або</w:t>
      </w:r>
      <w:r w:rsidRPr="00255ADD">
        <w:rPr>
          <w:sz w:val="28"/>
          <w:szCs w:val="28"/>
          <w:lang w:val="uk-UA" w:eastAsia="en-US"/>
        </w:rPr>
        <w:t xml:space="preserve"> керуючих систем атомної станції з однаковими рівнями кіберзахисту, </w:t>
      </w:r>
      <w:r w:rsidR="00BA7FB5" w:rsidRPr="00255ADD">
        <w:rPr>
          <w:sz w:val="28"/>
          <w:szCs w:val="28"/>
          <w:lang w:val="uk-UA" w:eastAsia="en-US"/>
        </w:rPr>
        <w:t xml:space="preserve">яка </w:t>
      </w:r>
      <w:r w:rsidRPr="00255ADD">
        <w:rPr>
          <w:sz w:val="28"/>
          <w:szCs w:val="28"/>
          <w:lang w:val="uk-UA" w:eastAsia="en-US"/>
        </w:rPr>
        <w:t>виділена для спільного адміністративного управління, комунікації та застосування однакових захисних заходів;</w:t>
      </w:r>
    </w:p>
    <w:p w14:paraId="59592E74" w14:textId="2DBCAC32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кібератака на інформаційну та/або керуючу систему атомної станції </w:t>
      </w:r>
      <w:r w:rsidR="0081690F" w:rsidRPr="00255ADD">
        <w:rPr>
          <w:sz w:val="28"/>
          <w:szCs w:val="28"/>
          <w:lang w:val="uk-UA" w:eastAsia="en-US"/>
        </w:rPr>
        <w:br/>
      </w:r>
      <w:r w:rsidRPr="00255ADD">
        <w:rPr>
          <w:sz w:val="28"/>
          <w:szCs w:val="28"/>
          <w:lang w:val="uk-UA" w:eastAsia="en-US"/>
        </w:rPr>
        <w:t>(далі – кібератака) –</w:t>
      </w:r>
      <w:r w:rsidR="00F53D64" w:rsidRPr="00255ADD">
        <w:rPr>
          <w:sz w:val="28"/>
          <w:szCs w:val="28"/>
          <w:lang w:val="uk-UA" w:eastAsia="en-US"/>
        </w:rPr>
        <w:t xml:space="preserve"> </w:t>
      </w:r>
      <w:r w:rsidR="00207FD8" w:rsidRPr="00255ADD">
        <w:rPr>
          <w:sz w:val="28"/>
          <w:szCs w:val="28"/>
          <w:lang w:val="uk-UA" w:eastAsia="en-US"/>
        </w:rPr>
        <w:t>дії</w:t>
      </w:r>
      <w:r w:rsidRPr="00255ADD">
        <w:rPr>
          <w:sz w:val="28"/>
          <w:szCs w:val="28"/>
          <w:lang w:val="uk-UA" w:eastAsia="en-US"/>
        </w:rPr>
        <w:t xml:space="preserve">, </w:t>
      </w:r>
      <w:r w:rsidR="00F31465" w:rsidRPr="00255ADD">
        <w:rPr>
          <w:sz w:val="28"/>
          <w:szCs w:val="28"/>
          <w:lang w:val="uk-UA" w:eastAsia="en-US"/>
        </w:rPr>
        <w:t>які здійснюються за допомогою засобів електронних комунікацій (</w:t>
      </w:r>
      <w:r w:rsidR="000138B1" w:rsidRPr="00255ADD">
        <w:rPr>
          <w:sz w:val="28"/>
          <w:szCs w:val="28"/>
          <w:lang w:val="uk-UA" w:eastAsia="en-US"/>
        </w:rPr>
        <w:t xml:space="preserve">охоплюючи </w:t>
      </w:r>
      <w:r w:rsidR="00F31465" w:rsidRPr="00255ADD">
        <w:rPr>
          <w:sz w:val="28"/>
          <w:szCs w:val="28"/>
          <w:lang w:val="uk-UA" w:eastAsia="en-US"/>
        </w:rPr>
        <w:t xml:space="preserve">інформаційно-комунікаційні технології, програмні, програмно-апаратні засоби, інші технічні та технологічні засоби і обладнання) та </w:t>
      </w:r>
      <w:r w:rsidR="00207FD8" w:rsidRPr="00255ADD">
        <w:rPr>
          <w:sz w:val="28"/>
          <w:szCs w:val="28"/>
          <w:lang w:val="uk-UA" w:eastAsia="en-US"/>
        </w:rPr>
        <w:t xml:space="preserve">спрямовані </w:t>
      </w:r>
      <w:r w:rsidRPr="00255ADD">
        <w:rPr>
          <w:sz w:val="28"/>
          <w:szCs w:val="28"/>
          <w:lang w:val="uk-UA" w:eastAsia="en-US"/>
        </w:rPr>
        <w:t xml:space="preserve">на компрометацію інформаційної та/або керуючої системи атомної станції </w:t>
      </w:r>
      <w:r w:rsidR="001C3B7D" w:rsidRPr="00255ADD">
        <w:rPr>
          <w:sz w:val="28"/>
          <w:szCs w:val="28"/>
          <w:lang w:val="uk-UA" w:eastAsia="en-US"/>
        </w:rPr>
        <w:t xml:space="preserve">шляхом </w:t>
      </w:r>
      <w:r w:rsidRPr="00255ADD">
        <w:rPr>
          <w:sz w:val="28"/>
          <w:szCs w:val="28"/>
          <w:lang w:val="uk-UA" w:eastAsia="en-US"/>
        </w:rPr>
        <w:t>використання вразливостей;</w:t>
      </w:r>
    </w:p>
    <w:p w14:paraId="05BEA7D3" w14:textId="7EFCC19F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proofErr w:type="spellStart"/>
      <w:r w:rsidRPr="00255ADD">
        <w:rPr>
          <w:sz w:val="28"/>
          <w:szCs w:val="28"/>
          <w:lang w:val="uk-UA" w:eastAsia="en-US"/>
        </w:rPr>
        <w:lastRenderedPageBreak/>
        <w:t>кіберзагроза</w:t>
      </w:r>
      <w:proofErr w:type="spellEnd"/>
      <w:r w:rsidRPr="00255ADD">
        <w:rPr>
          <w:sz w:val="28"/>
          <w:szCs w:val="28"/>
          <w:lang w:val="uk-UA" w:eastAsia="en-US"/>
        </w:rPr>
        <w:t xml:space="preserve"> інформаційній та/або керуючій системі атомної станції (далі – </w:t>
      </w:r>
      <w:proofErr w:type="spellStart"/>
      <w:r w:rsidRPr="00255ADD">
        <w:rPr>
          <w:sz w:val="28"/>
          <w:szCs w:val="28"/>
          <w:lang w:val="uk-UA" w:eastAsia="en-US"/>
        </w:rPr>
        <w:t>кіберзагроза</w:t>
      </w:r>
      <w:proofErr w:type="spellEnd"/>
      <w:r w:rsidRPr="00255ADD">
        <w:rPr>
          <w:sz w:val="28"/>
          <w:szCs w:val="28"/>
          <w:lang w:val="uk-UA" w:eastAsia="en-US"/>
        </w:rPr>
        <w:t xml:space="preserve">) – </w:t>
      </w:r>
      <w:r w:rsidR="001C3B7D" w:rsidRPr="00255ADD">
        <w:rPr>
          <w:sz w:val="28"/>
          <w:szCs w:val="28"/>
          <w:lang w:val="uk-UA" w:eastAsia="en-US"/>
        </w:rPr>
        <w:t>наявні та потенційно можливі явища і чинники</w:t>
      </w:r>
      <w:r w:rsidR="00B845DF" w:rsidRPr="00255ADD">
        <w:rPr>
          <w:sz w:val="28"/>
          <w:szCs w:val="28"/>
          <w:lang w:val="uk-UA" w:eastAsia="en-US"/>
        </w:rPr>
        <w:t xml:space="preserve">, що можуть стати </w:t>
      </w:r>
      <w:r w:rsidRPr="00255ADD">
        <w:rPr>
          <w:sz w:val="28"/>
          <w:szCs w:val="28"/>
          <w:lang w:val="uk-UA" w:eastAsia="en-US"/>
        </w:rPr>
        <w:t>потенційн</w:t>
      </w:r>
      <w:r w:rsidR="00B845DF" w:rsidRPr="00255ADD">
        <w:rPr>
          <w:sz w:val="28"/>
          <w:szCs w:val="28"/>
          <w:lang w:val="uk-UA" w:eastAsia="en-US"/>
        </w:rPr>
        <w:t>ою</w:t>
      </w:r>
      <w:r w:rsidRPr="00255ADD">
        <w:rPr>
          <w:sz w:val="28"/>
          <w:szCs w:val="28"/>
          <w:lang w:val="uk-UA" w:eastAsia="en-US"/>
        </w:rPr>
        <w:t xml:space="preserve"> причин</w:t>
      </w:r>
      <w:r w:rsidR="00B845DF" w:rsidRPr="00255ADD">
        <w:rPr>
          <w:sz w:val="28"/>
          <w:szCs w:val="28"/>
          <w:lang w:val="uk-UA" w:eastAsia="en-US"/>
        </w:rPr>
        <w:t>ою</w:t>
      </w:r>
      <w:r w:rsidRPr="00255ADD">
        <w:rPr>
          <w:sz w:val="28"/>
          <w:szCs w:val="28"/>
          <w:lang w:val="uk-UA" w:eastAsia="en-US"/>
        </w:rPr>
        <w:t xml:space="preserve"> </w:t>
      </w:r>
      <w:proofErr w:type="spellStart"/>
      <w:r w:rsidRPr="00255ADD">
        <w:rPr>
          <w:sz w:val="28"/>
          <w:szCs w:val="28"/>
          <w:lang w:val="uk-UA" w:eastAsia="en-US"/>
        </w:rPr>
        <w:t>кіберінциденту</w:t>
      </w:r>
      <w:proofErr w:type="spellEnd"/>
      <w:r w:rsidRPr="00255ADD">
        <w:rPr>
          <w:sz w:val="28"/>
          <w:szCs w:val="28"/>
          <w:lang w:val="uk-UA" w:eastAsia="en-US"/>
        </w:rPr>
        <w:t>, який може спричинити нанесення шкоди інформаційній та/або керуючій системі атомної станції;</w:t>
      </w:r>
    </w:p>
    <w:p w14:paraId="7E3907EA" w14:textId="672304CE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proofErr w:type="spellStart"/>
      <w:r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en-US"/>
        </w:rPr>
        <w:t xml:space="preserve"> інформаційних та/або керуючих систем атомної станції (далі – </w:t>
      </w:r>
      <w:proofErr w:type="spellStart"/>
      <w:r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en-US"/>
        </w:rPr>
        <w:t>) –</w:t>
      </w:r>
      <w:r w:rsidR="000A2B31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комплекс адміністративних, технічних </w:t>
      </w:r>
      <w:r w:rsidR="000138B1" w:rsidRPr="00255ADD">
        <w:rPr>
          <w:sz w:val="28"/>
          <w:szCs w:val="28"/>
          <w:lang w:val="uk-UA" w:eastAsia="en-US"/>
        </w:rPr>
        <w:t xml:space="preserve">і </w:t>
      </w:r>
      <w:r w:rsidRPr="00255ADD">
        <w:rPr>
          <w:sz w:val="28"/>
          <w:szCs w:val="28"/>
          <w:lang w:val="uk-UA" w:eastAsia="en-US"/>
        </w:rPr>
        <w:t>програмних заходів та засобів, метою яких є запобігання, виявлення і реагування на кібератаки</w:t>
      </w:r>
      <w:r w:rsidR="000A2B31" w:rsidRPr="00255ADD">
        <w:rPr>
          <w:sz w:val="28"/>
          <w:szCs w:val="28"/>
          <w:lang w:val="uk-UA" w:eastAsia="en-US"/>
        </w:rPr>
        <w:t xml:space="preserve"> та </w:t>
      </w:r>
      <w:proofErr w:type="spellStart"/>
      <w:r w:rsidR="000A2B31" w:rsidRPr="00255ADD">
        <w:rPr>
          <w:sz w:val="28"/>
          <w:szCs w:val="28"/>
          <w:lang w:val="uk-UA" w:eastAsia="en-US"/>
        </w:rPr>
        <w:t>кіберзагрози</w:t>
      </w:r>
      <w:proofErr w:type="spellEnd"/>
      <w:r w:rsidRPr="00255ADD">
        <w:rPr>
          <w:sz w:val="28"/>
          <w:szCs w:val="28"/>
          <w:lang w:val="uk-UA" w:eastAsia="en-US"/>
        </w:rPr>
        <w:t>;</w:t>
      </w:r>
    </w:p>
    <w:p w14:paraId="6CF19A09" w14:textId="457C39DD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proofErr w:type="spellStart"/>
      <w:r w:rsidRPr="00255ADD">
        <w:rPr>
          <w:sz w:val="28"/>
          <w:szCs w:val="28"/>
          <w:lang w:val="uk-UA" w:eastAsia="en-US"/>
        </w:rPr>
        <w:t>кіберінцидент</w:t>
      </w:r>
      <w:proofErr w:type="spellEnd"/>
      <w:r w:rsidRPr="00255ADD">
        <w:rPr>
          <w:sz w:val="28"/>
          <w:szCs w:val="28"/>
          <w:lang w:val="uk-UA" w:eastAsia="en-US"/>
        </w:rPr>
        <w:t xml:space="preserve"> </w:t>
      </w:r>
      <w:r w:rsidR="00C12BB5" w:rsidRPr="00255ADD">
        <w:rPr>
          <w:sz w:val="28"/>
          <w:szCs w:val="28"/>
          <w:lang w:val="uk-UA" w:eastAsia="en-US"/>
        </w:rPr>
        <w:t>з інформаційною та/або керуючою системою атомної станції</w:t>
      </w:r>
      <w:r w:rsidR="00493853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(далі – </w:t>
      </w:r>
      <w:proofErr w:type="spellStart"/>
      <w:r w:rsidRPr="00255ADD">
        <w:rPr>
          <w:sz w:val="28"/>
          <w:szCs w:val="28"/>
          <w:lang w:val="uk-UA" w:eastAsia="en-US"/>
        </w:rPr>
        <w:t>кіберінцидент</w:t>
      </w:r>
      <w:proofErr w:type="spellEnd"/>
      <w:r w:rsidRPr="00255ADD">
        <w:rPr>
          <w:sz w:val="28"/>
          <w:szCs w:val="28"/>
          <w:lang w:val="uk-UA" w:eastAsia="en-US"/>
        </w:rPr>
        <w:t xml:space="preserve">) – подія, </w:t>
      </w:r>
      <w:r w:rsidR="0098495F" w:rsidRPr="00255ADD">
        <w:rPr>
          <w:sz w:val="28"/>
          <w:szCs w:val="28"/>
          <w:lang w:val="uk-UA" w:eastAsia="en-US"/>
        </w:rPr>
        <w:t>під час</w:t>
      </w:r>
      <w:r w:rsidRPr="00255ADD">
        <w:rPr>
          <w:sz w:val="28"/>
          <w:szCs w:val="28"/>
          <w:lang w:val="uk-UA" w:eastAsia="en-US"/>
        </w:rPr>
        <w:t xml:space="preserve"> виникнення якої піддаються компрометації інформаційна та/або керуюча система атомної станції, </w:t>
      </w:r>
      <w:r w:rsidR="000A2B31" w:rsidRPr="00255ADD">
        <w:rPr>
          <w:sz w:val="28"/>
          <w:szCs w:val="28"/>
          <w:lang w:val="uk-UA" w:eastAsia="en-US"/>
        </w:rPr>
        <w:t>її компоненти або</w:t>
      </w:r>
      <w:r w:rsidRPr="00255ADD">
        <w:rPr>
          <w:sz w:val="28"/>
          <w:szCs w:val="28"/>
          <w:lang w:val="uk-UA" w:eastAsia="en-US"/>
        </w:rPr>
        <w:t xml:space="preserve"> мережеве обладнання;</w:t>
      </w:r>
    </w:p>
    <w:p w14:paraId="0BAF3931" w14:textId="1644549E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компрометація –</w:t>
      </w:r>
      <w:r w:rsidR="000304F6" w:rsidRPr="00255ADD">
        <w:rPr>
          <w:sz w:val="28"/>
          <w:szCs w:val="28"/>
          <w:lang w:val="uk-UA" w:eastAsia="en-US"/>
        </w:rPr>
        <w:t xml:space="preserve"> </w:t>
      </w:r>
      <w:r w:rsidR="005D482D" w:rsidRPr="00255ADD">
        <w:rPr>
          <w:sz w:val="28"/>
          <w:szCs w:val="28"/>
          <w:lang w:val="uk-UA" w:eastAsia="en-US"/>
        </w:rPr>
        <w:t xml:space="preserve">порушення </w:t>
      </w:r>
      <w:r w:rsidRPr="00255ADD">
        <w:rPr>
          <w:sz w:val="28"/>
          <w:szCs w:val="28"/>
          <w:lang w:val="uk-UA" w:eastAsia="en-US"/>
        </w:rPr>
        <w:t>конфіденційності</w:t>
      </w:r>
      <w:r w:rsidR="00262EAC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en-US"/>
        </w:rPr>
        <w:t xml:space="preserve"> цілісності, доступності даних та/або функці</w:t>
      </w:r>
      <w:r w:rsidR="000A2B31" w:rsidRPr="00255ADD">
        <w:rPr>
          <w:sz w:val="28"/>
          <w:szCs w:val="28"/>
          <w:lang w:val="uk-UA" w:eastAsia="en-US"/>
        </w:rPr>
        <w:t>онування</w:t>
      </w:r>
      <w:r w:rsidRPr="00255ADD">
        <w:rPr>
          <w:sz w:val="28"/>
          <w:szCs w:val="28"/>
          <w:lang w:val="uk-UA" w:eastAsia="en-US"/>
        </w:rPr>
        <w:t xml:space="preserve"> </w:t>
      </w:r>
      <w:r w:rsidR="000A2B31" w:rsidRPr="00255ADD">
        <w:rPr>
          <w:sz w:val="28"/>
          <w:szCs w:val="28"/>
          <w:lang w:val="uk-UA" w:eastAsia="en-US"/>
        </w:rPr>
        <w:t xml:space="preserve">й характеристик </w:t>
      </w:r>
      <w:r w:rsidRPr="00255ADD">
        <w:rPr>
          <w:sz w:val="28"/>
          <w:szCs w:val="28"/>
          <w:lang w:val="uk-UA" w:eastAsia="en-US"/>
        </w:rPr>
        <w:t>інформаційної та/або керуючої системи атомної станції;</w:t>
      </w:r>
    </w:p>
    <w:p w14:paraId="5C31D242" w14:textId="73045CB2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контроль доступу –</w:t>
      </w:r>
      <w:r w:rsidR="00BA7FB5" w:rsidRPr="00255ADD">
        <w:rPr>
          <w:sz w:val="28"/>
          <w:szCs w:val="28"/>
          <w:lang w:val="uk-UA" w:eastAsia="en-US"/>
        </w:rPr>
        <w:t xml:space="preserve"> </w:t>
      </w:r>
      <w:r w:rsidR="00240F36" w:rsidRPr="00255ADD">
        <w:rPr>
          <w:sz w:val="28"/>
          <w:szCs w:val="28"/>
          <w:lang w:val="uk-UA" w:eastAsia="en-US"/>
        </w:rPr>
        <w:t xml:space="preserve">процес </w:t>
      </w:r>
      <w:r w:rsidRPr="00255ADD">
        <w:rPr>
          <w:sz w:val="28"/>
          <w:szCs w:val="28"/>
          <w:lang w:val="uk-UA" w:eastAsia="en-US"/>
        </w:rPr>
        <w:t xml:space="preserve">забезпечення </w:t>
      </w:r>
      <w:r w:rsidR="00262EAC" w:rsidRPr="00255ADD">
        <w:rPr>
          <w:sz w:val="28"/>
          <w:szCs w:val="28"/>
          <w:lang w:val="uk-UA" w:eastAsia="en-US"/>
        </w:rPr>
        <w:t xml:space="preserve">санкціонованого, </w:t>
      </w:r>
      <w:r w:rsidRPr="00255ADD">
        <w:rPr>
          <w:sz w:val="28"/>
          <w:szCs w:val="28"/>
          <w:lang w:val="uk-UA" w:eastAsia="en-US"/>
        </w:rPr>
        <w:t>авторизованого доступу до інформаційної та/або керуючої системи атомної станції або її компонентів;</w:t>
      </w:r>
    </w:p>
    <w:p w14:paraId="7E5C166C" w14:textId="7777777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конфіденційність – властивість, яка гарантує, що інформація залишається недоступною або нерозкритою для неавторизованих </w:t>
      </w:r>
      <w:r w:rsidR="000A2B31" w:rsidRPr="00255ADD">
        <w:rPr>
          <w:sz w:val="28"/>
          <w:szCs w:val="28"/>
          <w:lang w:val="uk-UA" w:eastAsia="en-US"/>
        </w:rPr>
        <w:t>користувачів</w:t>
      </w:r>
      <w:r w:rsidRPr="00255ADD">
        <w:rPr>
          <w:sz w:val="28"/>
          <w:szCs w:val="28"/>
          <w:lang w:val="uk-UA" w:eastAsia="en-US"/>
        </w:rPr>
        <w:t>;</w:t>
      </w:r>
    </w:p>
    <w:p w14:paraId="2DD53561" w14:textId="05301D24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користувач – фізична особа або</w:t>
      </w:r>
      <w:r w:rsidR="004049B8" w:rsidRPr="00255ADD">
        <w:rPr>
          <w:sz w:val="28"/>
          <w:szCs w:val="28"/>
          <w:lang w:val="uk-UA" w:eastAsia="en-US"/>
        </w:rPr>
        <w:t xml:space="preserve"> </w:t>
      </w:r>
      <w:r w:rsidR="007A6EF0" w:rsidRPr="00255ADD">
        <w:rPr>
          <w:sz w:val="28"/>
          <w:szCs w:val="28"/>
          <w:lang w:val="uk-UA" w:eastAsia="en-US"/>
        </w:rPr>
        <w:t xml:space="preserve">програмний </w:t>
      </w:r>
      <w:r w:rsidR="004049B8" w:rsidRPr="00255ADD">
        <w:rPr>
          <w:sz w:val="28"/>
          <w:szCs w:val="28"/>
          <w:lang w:val="uk-UA" w:eastAsia="en-US"/>
        </w:rPr>
        <w:t>процес</w:t>
      </w:r>
      <w:r w:rsidRPr="00255ADD">
        <w:rPr>
          <w:sz w:val="28"/>
          <w:szCs w:val="28"/>
          <w:lang w:val="uk-UA" w:eastAsia="en-US"/>
        </w:rPr>
        <w:t>, що може взаємодіяти з інформаційною та/або керуючою системою атомної станції через наданий інтерфейс;</w:t>
      </w:r>
    </w:p>
    <w:p w14:paraId="676DA5B9" w14:textId="5C320E90" w:rsidR="00AC78F8" w:rsidRPr="00255ADD" w:rsidRDefault="00AC78F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культура </w:t>
      </w:r>
      <w:r w:rsidR="007A6EF0" w:rsidRPr="00255ADD">
        <w:rPr>
          <w:sz w:val="28"/>
          <w:szCs w:val="28"/>
          <w:lang w:val="uk-UA" w:eastAsia="en-US"/>
        </w:rPr>
        <w:t xml:space="preserve">безпеки відносно </w:t>
      </w:r>
      <w:r w:rsidRPr="00255ADD">
        <w:rPr>
          <w:sz w:val="28"/>
          <w:szCs w:val="28"/>
          <w:lang w:val="uk-UA" w:eastAsia="en-US"/>
        </w:rPr>
        <w:t>кіберзахисту</w:t>
      </w:r>
      <w:r w:rsidR="007A6EF0" w:rsidRPr="00255ADD">
        <w:rPr>
          <w:sz w:val="28"/>
          <w:szCs w:val="28"/>
          <w:lang w:val="uk-UA" w:eastAsia="en-US"/>
        </w:rPr>
        <w:t xml:space="preserve"> (далі – культура кіберзахисту)</w:t>
      </w:r>
      <w:r w:rsidRPr="00255ADD">
        <w:rPr>
          <w:sz w:val="28"/>
          <w:szCs w:val="28"/>
          <w:lang w:val="uk-UA" w:eastAsia="en-US"/>
        </w:rPr>
        <w:t xml:space="preserve"> – </w:t>
      </w:r>
      <w:r w:rsidR="00240F36" w:rsidRPr="00255ADD">
        <w:rPr>
          <w:sz w:val="28"/>
          <w:szCs w:val="28"/>
          <w:lang w:val="uk-UA" w:eastAsia="en-US"/>
        </w:rPr>
        <w:t xml:space="preserve">набір характеристик </w:t>
      </w:r>
      <w:r w:rsidR="000138B1" w:rsidRPr="00255ADD">
        <w:rPr>
          <w:sz w:val="28"/>
          <w:szCs w:val="28"/>
          <w:lang w:val="uk-UA" w:eastAsia="en-US"/>
        </w:rPr>
        <w:t xml:space="preserve">та </w:t>
      </w:r>
      <w:r w:rsidR="00240F36" w:rsidRPr="00255ADD">
        <w:rPr>
          <w:sz w:val="28"/>
          <w:szCs w:val="28"/>
          <w:lang w:val="uk-UA" w:eastAsia="en-US"/>
        </w:rPr>
        <w:t xml:space="preserve">особливостей діяльності організацій </w:t>
      </w:r>
      <w:r w:rsidR="000138B1" w:rsidRPr="00255ADD">
        <w:rPr>
          <w:sz w:val="28"/>
          <w:szCs w:val="28"/>
          <w:lang w:val="uk-UA" w:eastAsia="en-US"/>
        </w:rPr>
        <w:t xml:space="preserve">і </w:t>
      </w:r>
      <w:r w:rsidR="00240F36" w:rsidRPr="00255ADD">
        <w:rPr>
          <w:sz w:val="28"/>
          <w:szCs w:val="28"/>
          <w:lang w:val="uk-UA" w:eastAsia="en-US"/>
        </w:rPr>
        <w:t xml:space="preserve">поведінки окремих осіб, </w:t>
      </w:r>
      <w:r w:rsidR="00AB007E" w:rsidRPr="00255ADD">
        <w:rPr>
          <w:sz w:val="28"/>
          <w:szCs w:val="28"/>
          <w:lang w:val="uk-UA" w:eastAsia="en-US"/>
        </w:rPr>
        <w:t xml:space="preserve">які визначають, що забезпечення кіберзахисту є однією з пріоритетних цілей і внутрішньою потребою, що веде до самосвідомості, відповідальності </w:t>
      </w:r>
      <w:r w:rsidR="000138B1" w:rsidRPr="00255ADD">
        <w:rPr>
          <w:sz w:val="28"/>
          <w:szCs w:val="28"/>
          <w:lang w:val="uk-UA" w:eastAsia="en-US"/>
        </w:rPr>
        <w:t xml:space="preserve">та </w:t>
      </w:r>
      <w:r w:rsidR="00AB007E" w:rsidRPr="00255ADD">
        <w:rPr>
          <w:sz w:val="28"/>
          <w:szCs w:val="28"/>
          <w:lang w:val="uk-UA" w:eastAsia="en-US"/>
        </w:rPr>
        <w:t xml:space="preserve">самоконтролю при виконанні всіх робіт, що впливають на </w:t>
      </w:r>
      <w:proofErr w:type="spellStart"/>
      <w:r w:rsidR="00AB007E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240F36" w:rsidRPr="00255ADD">
        <w:rPr>
          <w:sz w:val="28"/>
          <w:szCs w:val="28"/>
          <w:lang w:val="uk-UA" w:eastAsia="en-US"/>
        </w:rPr>
        <w:t>;</w:t>
      </w:r>
    </w:p>
    <w:p w14:paraId="747BA217" w14:textId="7777777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межа – точка розмежування, яка фізично або </w:t>
      </w:r>
      <w:proofErr w:type="spellStart"/>
      <w:r w:rsidRPr="00255ADD">
        <w:rPr>
          <w:sz w:val="28"/>
          <w:szCs w:val="28"/>
          <w:lang w:val="uk-UA" w:eastAsia="en-US"/>
        </w:rPr>
        <w:t>логічно</w:t>
      </w:r>
      <w:proofErr w:type="spellEnd"/>
      <w:r w:rsidRPr="00255ADD">
        <w:rPr>
          <w:sz w:val="28"/>
          <w:szCs w:val="28"/>
          <w:lang w:val="uk-UA" w:eastAsia="en-US"/>
        </w:rPr>
        <w:t xml:space="preserve"> поділяє зони кіберзахисту;</w:t>
      </w:r>
    </w:p>
    <w:p w14:paraId="46063E2C" w14:textId="7777777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lastRenderedPageBreak/>
        <w:t xml:space="preserve">межовий інтерфейс – </w:t>
      </w:r>
      <w:r w:rsidR="002E4DD1" w:rsidRPr="00255ADD">
        <w:rPr>
          <w:sz w:val="28"/>
          <w:szCs w:val="28"/>
          <w:lang w:val="uk-UA" w:eastAsia="en-US"/>
        </w:rPr>
        <w:t>інтерфейс</w:t>
      </w:r>
      <w:r w:rsidRPr="00255ADD">
        <w:rPr>
          <w:sz w:val="28"/>
          <w:szCs w:val="28"/>
          <w:lang w:val="uk-UA" w:eastAsia="en-US"/>
        </w:rPr>
        <w:t>, через як</w:t>
      </w:r>
      <w:r w:rsidR="002E4DD1" w:rsidRPr="00255ADD">
        <w:rPr>
          <w:sz w:val="28"/>
          <w:szCs w:val="28"/>
          <w:lang w:val="uk-UA" w:eastAsia="en-US"/>
        </w:rPr>
        <w:t>ий</w:t>
      </w:r>
      <w:r w:rsidRPr="00255ADD">
        <w:rPr>
          <w:sz w:val="28"/>
          <w:szCs w:val="28"/>
          <w:lang w:val="uk-UA" w:eastAsia="en-US"/>
        </w:rPr>
        <w:t xml:space="preserve"> здійснюється зв’язок між інформаційними та/або керуючими системами атомної станції, </w:t>
      </w:r>
      <w:r w:rsidR="00611A0A" w:rsidRPr="00255ADD">
        <w:rPr>
          <w:sz w:val="28"/>
          <w:szCs w:val="28"/>
          <w:lang w:val="uk-UA" w:eastAsia="en-US"/>
        </w:rPr>
        <w:t>їх компонентами</w:t>
      </w:r>
      <w:r w:rsidRPr="00255ADD">
        <w:rPr>
          <w:sz w:val="28"/>
          <w:szCs w:val="28"/>
          <w:lang w:val="uk-UA" w:eastAsia="en-US"/>
        </w:rPr>
        <w:t xml:space="preserve"> або мережами, що містяться у </w:t>
      </w:r>
      <w:r w:rsidR="00611A0A" w:rsidRPr="00255ADD">
        <w:rPr>
          <w:sz w:val="28"/>
          <w:szCs w:val="28"/>
          <w:lang w:val="uk-UA" w:eastAsia="en-US"/>
        </w:rPr>
        <w:t>різних</w:t>
      </w:r>
      <w:r w:rsidRPr="00255ADD">
        <w:rPr>
          <w:sz w:val="28"/>
          <w:szCs w:val="28"/>
          <w:lang w:val="uk-UA" w:eastAsia="en-US"/>
        </w:rPr>
        <w:t xml:space="preserve"> зонах кіберзахисту;</w:t>
      </w:r>
    </w:p>
    <w:p w14:paraId="788BF486" w14:textId="6A0AA5DA" w:rsidR="00E1653A" w:rsidRPr="00255ADD" w:rsidRDefault="00E1653A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мережа – </w:t>
      </w:r>
      <w:r w:rsidR="004C09B1" w:rsidRPr="00255ADD">
        <w:rPr>
          <w:sz w:val="28"/>
          <w:szCs w:val="28"/>
          <w:lang w:val="uk-UA" w:eastAsia="en-US"/>
        </w:rPr>
        <w:t>система</w:t>
      </w:r>
      <w:r w:rsidR="004049B8" w:rsidRPr="00255ADD">
        <w:rPr>
          <w:sz w:val="28"/>
          <w:szCs w:val="28"/>
          <w:lang w:val="uk-UA" w:eastAsia="en-US"/>
        </w:rPr>
        <w:t xml:space="preserve"> </w:t>
      </w:r>
      <w:r w:rsidR="00C87654" w:rsidRPr="00255ADD">
        <w:rPr>
          <w:sz w:val="28"/>
          <w:szCs w:val="28"/>
          <w:lang w:val="uk-UA" w:eastAsia="en-US"/>
        </w:rPr>
        <w:t xml:space="preserve">електронних </w:t>
      </w:r>
      <w:r w:rsidR="004049B8" w:rsidRPr="00255ADD">
        <w:rPr>
          <w:sz w:val="28"/>
          <w:szCs w:val="28"/>
          <w:lang w:val="uk-UA" w:eastAsia="en-US"/>
        </w:rPr>
        <w:t>комунікацій</w:t>
      </w:r>
      <w:r w:rsidR="004C09B1" w:rsidRPr="00255ADD">
        <w:rPr>
          <w:sz w:val="28"/>
          <w:szCs w:val="28"/>
          <w:lang w:val="uk-UA" w:eastAsia="en-US"/>
        </w:rPr>
        <w:t>, яка забезпечує обмін даними між технічними засобами однієї або декількох інформаційних та/або керуючих систем атомної станції</w:t>
      </w:r>
      <w:r w:rsidRPr="00255ADD">
        <w:rPr>
          <w:sz w:val="28"/>
          <w:szCs w:val="28"/>
          <w:lang w:val="uk-UA" w:eastAsia="en-US"/>
        </w:rPr>
        <w:t>;</w:t>
      </w:r>
    </w:p>
    <w:p w14:paraId="089E728E" w14:textId="210EBF74" w:rsidR="00A565C2" w:rsidRPr="00255ADD" w:rsidRDefault="00A565C2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мережева архітектура – повна структура мережі, яка визначає усі інформаційні та керуючі системи </w:t>
      </w:r>
      <w:r w:rsidR="006548EB" w:rsidRPr="00255ADD">
        <w:rPr>
          <w:sz w:val="28"/>
          <w:szCs w:val="28"/>
          <w:lang w:val="uk-UA" w:eastAsia="en-US"/>
        </w:rPr>
        <w:t>атомної станції</w:t>
      </w:r>
      <w:r w:rsidR="007A6EF0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en-US"/>
        </w:rPr>
        <w:t xml:space="preserve"> їх компоненти, мережеве обладнання, кабелі, </w:t>
      </w:r>
      <w:r w:rsidRPr="00255ADD">
        <w:rPr>
          <w:iCs/>
          <w:sz w:val="28"/>
          <w:szCs w:val="28"/>
          <w:lang w:val="uk-UA" w:eastAsia="en-US"/>
        </w:rPr>
        <w:t>використані</w:t>
      </w:r>
      <w:r w:rsidRPr="00255ADD">
        <w:rPr>
          <w:sz w:val="28"/>
          <w:szCs w:val="28"/>
          <w:lang w:val="uk-UA" w:eastAsia="en-US"/>
        </w:rPr>
        <w:t xml:space="preserve"> топології мережі, протоколи обміну даними</w:t>
      </w:r>
      <w:r w:rsidRPr="00255ADD">
        <w:rPr>
          <w:iCs/>
          <w:sz w:val="28"/>
          <w:szCs w:val="28"/>
          <w:lang w:val="uk-UA" w:eastAsia="en-US"/>
        </w:rPr>
        <w:t>;</w:t>
      </w:r>
    </w:p>
    <w:p w14:paraId="2C30B104" w14:textId="77777777" w:rsidR="00E1653A" w:rsidRPr="00255ADD" w:rsidRDefault="00E1653A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моніторинг –</w:t>
      </w:r>
      <w:r w:rsidR="00240F36" w:rsidRPr="00255ADD">
        <w:rPr>
          <w:sz w:val="28"/>
          <w:szCs w:val="28"/>
          <w:lang w:val="uk-UA" w:eastAsia="en-US"/>
        </w:rPr>
        <w:t xml:space="preserve"> процес</w:t>
      </w:r>
      <w:r w:rsidRPr="00255ADD">
        <w:rPr>
          <w:sz w:val="28"/>
          <w:szCs w:val="28"/>
          <w:lang w:val="uk-UA" w:eastAsia="en-US"/>
        </w:rPr>
        <w:t xml:space="preserve"> систематичн</w:t>
      </w:r>
      <w:r w:rsidR="00240F36" w:rsidRPr="00255ADD">
        <w:rPr>
          <w:sz w:val="28"/>
          <w:szCs w:val="28"/>
          <w:lang w:val="uk-UA" w:eastAsia="en-US"/>
        </w:rPr>
        <w:t>ого</w:t>
      </w:r>
      <w:r w:rsidRPr="00255ADD">
        <w:rPr>
          <w:sz w:val="28"/>
          <w:szCs w:val="28"/>
          <w:lang w:val="uk-UA" w:eastAsia="en-US"/>
        </w:rPr>
        <w:t xml:space="preserve"> контрол</w:t>
      </w:r>
      <w:r w:rsidR="00240F36" w:rsidRPr="00255ADD">
        <w:rPr>
          <w:sz w:val="28"/>
          <w:szCs w:val="28"/>
          <w:lang w:val="uk-UA" w:eastAsia="en-US"/>
        </w:rPr>
        <w:t>ю</w:t>
      </w:r>
      <w:r w:rsidRPr="00255ADD">
        <w:rPr>
          <w:sz w:val="28"/>
          <w:szCs w:val="28"/>
          <w:lang w:val="uk-UA" w:eastAsia="en-US"/>
        </w:rPr>
        <w:t xml:space="preserve"> поточного стану інформаційних та/або керуючих систем</w:t>
      </w:r>
      <w:r w:rsidR="00BA7FB5" w:rsidRPr="00255ADD">
        <w:rPr>
          <w:sz w:val="28"/>
          <w:szCs w:val="28"/>
          <w:lang w:val="uk-UA" w:eastAsia="en-US"/>
        </w:rPr>
        <w:t xml:space="preserve"> атомної станції</w:t>
      </w:r>
      <w:r w:rsidRPr="00255ADD">
        <w:rPr>
          <w:sz w:val="28"/>
          <w:szCs w:val="28"/>
          <w:lang w:val="uk-UA" w:eastAsia="en-US"/>
        </w:rPr>
        <w:t xml:space="preserve">, їх компонентів </w:t>
      </w:r>
      <w:r w:rsidR="00BA7FB5" w:rsidRPr="00255ADD">
        <w:rPr>
          <w:sz w:val="28"/>
          <w:szCs w:val="28"/>
          <w:lang w:val="uk-UA" w:eastAsia="en-US"/>
        </w:rPr>
        <w:t>і</w:t>
      </w:r>
      <w:r w:rsidRPr="00255ADD">
        <w:rPr>
          <w:sz w:val="28"/>
          <w:szCs w:val="28"/>
          <w:lang w:val="uk-UA" w:eastAsia="en-US"/>
        </w:rPr>
        <w:t xml:space="preserve"> програмного забезпечення;</w:t>
      </w:r>
    </w:p>
    <w:p w14:paraId="6303B580" w14:textId="0840E4CD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негативний вплив – вплив на інформаційну та/або керуючу систему атомної станції, її компоненти або програмне забезпечення</w:t>
      </w:r>
      <w:r w:rsidR="00240F36" w:rsidRPr="00255ADD">
        <w:rPr>
          <w:sz w:val="28"/>
          <w:szCs w:val="28"/>
          <w:lang w:val="uk-UA" w:eastAsia="en-US"/>
        </w:rPr>
        <w:t>, який призводить до</w:t>
      </w:r>
      <w:r w:rsidRPr="00255ADD">
        <w:rPr>
          <w:sz w:val="28"/>
          <w:szCs w:val="28"/>
          <w:lang w:val="uk-UA" w:eastAsia="en-US"/>
        </w:rPr>
        <w:t xml:space="preserve"> втрат</w:t>
      </w:r>
      <w:r w:rsidR="00240F36" w:rsidRPr="00255ADD">
        <w:rPr>
          <w:sz w:val="28"/>
          <w:szCs w:val="28"/>
          <w:lang w:val="uk-UA" w:eastAsia="en-US"/>
        </w:rPr>
        <w:t>и</w:t>
      </w:r>
      <w:r w:rsidRPr="00255ADD">
        <w:rPr>
          <w:sz w:val="28"/>
          <w:szCs w:val="28"/>
          <w:lang w:val="uk-UA" w:eastAsia="en-US"/>
        </w:rPr>
        <w:t xml:space="preserve"> або порушення </w:t>
      </w:r>
      <w:r w:rsidR="000D2157" w:rsidRPr="00255ADD">
        <w:rPr>
          <w:sz w:val="28"/>
          <w:szCs w:val="28"/>
          <w:lang w:val="uk-UA" w:eastAsia="en-US"/>
        </w:rPr>
        <w:t>функцій</w:t>
      </w:r>
      <w:r w:rsidRPr="00255ADD">
        <w:rPr>
          <w:sz w:val="28"/>
          <w:szCs w:val="28"/>
          <w:lang w:val="uk-UA" w:eastAsia="en-US"/>
        </w:rPr>
        <w:t xml:space="preserve">, зниження надійності, здатності реагування на </w:t>
      </w:r>
      <w:proofErr w:type="spellStart"/>
      <w:r w:rsidR="006548EB" w:rsidRPr="00255ADD">
        <w:rPr>
          <w:sz w:val="28"/>
          <w:szCs w:val="28"/>
          <w:lang w:val="uk-UA" w:eastAsia="en-US"/>
        </w:rPr>
        <w:t>кіберінциденти</w:t>
      </w:r>
      <w:proofErr w:type="spellEnd"/>
      <w:r w:rsidRPr="00255ADD">
        <w:rPr>
          <w:sz w:val="28"/>
          <w:szCs w:val="28"/>
          <w:lang w:val="uk-UA" w:eastAsia="en-US"/>
        </w:rPr>
        <w:t>;</w:t>
      </w:r>
    </w:p>
    <w:p w14:paraId="40175681" w14:textId="59CB310C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план кіберзахисту – </w:t>
      </w:r>
      <w:r w:rsidR="00BA7FB5" w:rsidRPr="00255ADD">
        <w:rPr>
          <w:sz w:val="28"/>
          <w:szCs w:val="28"/>
          <w:lang w:val="uk-UA" w:eastAsia="en-US"/>
        </w:rPr>
        <w:t>документ</w:t>
      </w:r>
      <w:r w:rsidRPr="00255ADD">
        <w:rPr>
          <w:sz w:val="28"/>
          <w:szCs w:val="28"/>
          <w:lang w:val="uk-UA" w:eastAsia="en-US"/>
        </w:rPr>
        <w:t xml:space="preserve">, </w:t>
      </w:r>
      <w:r w:rsidR="00462876" w:rsidRPr="00255ADD">
        <w:rPr>
          <w:sz w:val="28"/>
          <w:szCs w:val="28"/>
          <w:lang w:val="uk-UA" w:eastAsia="en-US"/>
        </w:rPr>
        <w:t>що</w:t>
      </w:r>
      <w:r w:rsidRPr="00255ADD">
        <w:rPr>
          <w:sz w:val="28"/>
          <w:szCs w:val="28"/>
          <w:lang w:val="uk-UA" w:eastAsia="en-US"/>
        </w:rPr>
        <w:t xml:space="preserve"> визначає </w:t>
      </w:r>
      <w:r w:rsidR="00BA7FB5" w:rsidRPr="00255ADD">
        <w:rPr>
          <w:sz w:val="28"/>
          <w:szCs w:val="28"/>
          <w:lang w:val="uk-UA" w:eastAsia="en-US"/>
        </w:rPr>
        <w:t>комплекс</w:t>
      </w:r>
      <w:r w:rsidR="00C87654" w:rsidRPr="00255ADD">
        <w:rPr>
          <w:sz w:val="28"/>
          <w:szCs w:val="28"/>
          <w:lang w:val="uk-UA" w:eastAsia="en-US"/>
        </w:rPr>
        <w:t xml:space="preserve"> заходів</w:t>
      </w:r>
      <w:r w:rsidR="00CA5C06" w:rsidRPr="00255ADD">
        <w:rPr>
          <w:sz w:val="28"/>
          <w:szCs w:val="28"/>
          <w:lang w:val="uk-UA" w:eastAsia="en-US"/>
        </w:rPr>
        <w:t>,</w:t>
      </w:r>
      <w:r w:rsidR="00BA7FB5" w:rsidRPr="00255ADD">
        <w:rPr>
          <w:sz w:val="28"/>
          <w:szCs w:val="28"/>
          <w:lang w:val="uk-UA" w:eastAsia="en-US"/>
        </w:rPr>
        <w:t xml:space="preserve"> </w:t>
      </w:r>
      <w:r w:rsidR="00C87654" w:rsidRPr="00255ADD">
        <w:rPr>
          <w:sz w:val="28"/>
          <w:szCs w:val="28"/>
          <w:lang w:val="uk-UA" w:eastAsia="en-US"/>
        </w:rPr>
        <w:t xml:space="preserve">спрямованих на забезпечення </w:t>
      </w:r>
      <w:r w:rsidR="00BA7FB5" w:rsidRPr="00255ADD">
        <w:rPr>
          <w:sz w:val="28"/>
          <w:szCs w:val="28"/>
          <w:lang w:val="uk-UA" w:eastAsia="en-US"/>
        </w:rPr>
        <w:t>кіберзахисту на етапах розроб</w:t>
      </w:r>
      <w:r w:rsidR="006D64E1" w:rsidRPr="00255ADD">
        <w:rPr>
          <w:sz w:val="28"/>
          <w:szCs w:val="28"/>
          <w:lang w:val="uk-UA" w:eastAsia="en-US"/>
        </w:rPr>
        <w:t>лення</w:t>
      </w:r>
      <w:r w:rsidR="00BA7FB5" w:rsidRPr="00255ADD">
        <w:rPr>
          <w:sz w:val="28"/>
          <w:szCs w:val="28"/>
          <w:lang w:val="uk-UA" w:eastAsia="en-US"/>
        </w:rPr>
        <w:t>, впровадження, експлуатації інформаційних та/або керуючих систем атомних станцій, їх компонентів і програмного забезпечення</w:t>
      </w:r>
      <w:r w:rsidRPr="00255ADD">
        <w:rPr>
          <w:sz w:val="28"/>
          <w:szCs w:val="28"/>
          <w:lang w:val="uk-UA" w:eastAsia="en-US"/>
        </w:rPr>
        <w:t>;</w:t>
      </w:r>
    </w:p>
    <w:p w14:paraId="752953CA" w14:textId="0F733263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політика кіберзахисту – сукупність </w:t>
      </w:r>
      <w:r w:rsidR="00321EF5" w:rsidRPr="00255ADD">
        <w:rPr>
          <w:sz w:val="28"/>
          <w:szCs w:val="28"/>
          <w:lang w:val="uk-UA" w:eastAsia="en-US"/>
        </w:rPr>
        <w:t xml:space="preserve">задокументованих </w:t>
      </w:r>
      <w:r w:rsidRPr="00255ADD">
        <w:rPr>
          <w:sz w:val="28"/>
          <w:szCs w:val="28"/>
          <w:lang w:val="uk-UA" w:eastAsia="en-US"/>
        </w:rPr>
        <w:t xml:space="preserve">положень, правил </w:t>
      </w:r>
      <w:r w:rsidR="008471E2" w:rsidRPr="00255ADD">
        <w:rPr>
          <w:sz w:val="28"/>
          <w:szCs w:val="28"/>
          <w:lang w:val="uk-UA" w:eastAsia="en-US"/>
        </w:rPr>
        <w:t xml:space="preserve">і </w:t>
      </w:r>
      <w:r w:rsidRPr="00255ADD">
        <w:rPr>
          <w:sz w:val="28"/>
          <w:szCs w:val="28"/>
          <w:lang w:val="uk-UA" w:eastAsia="en-US"/>
        </w:rPr>
        <w:t xml:space="preserve">практик, </w:t>
      </w:r>
      <w:r w:rsidR="00CA5C06" w:rsidRPr="00255ADD">
        <w:rPr>
          <w:sz w:val="28"/>
          <w:szCs w:val="28"/>
          <w:lang w:val="uk-UA" w:eastAsia="en-US"/>
        </w:rPr>
        <w:t xml:space="preserve">які </w:t>
      </w:r>
      <w:r w:rsidR="00321EF5" w:rsidRPr="00255ADD">
        <w:rPr>
          <w:sz w:val="28"/>
          <w:szCs w:val="28"/>
          <w:lang w:val="uk-UA" w:eastAsia="en-US"/>
        </w:rPr>
        <w:t>визначаю</w:t>
      </w:r>
      <w:r w:rsidR="00CA5C06" w:rsidRPr="00255ADD">
        <w:rPr>
          <w:sz w:val="28"/>
          <w:szCs w:val="28"/>
          <w:lang w:val="uk-UA" w:eastAsia="en-US"/>
        </w:rPr>
        <w:t>ть</w:t>
      </w:r>
      <w:r w:rsidR="00321EF5" w:rsidRPr="00255ADD">
        <w:rPr>
          <w:sz w:val="28"/>
          <w:szCs w:val="28"/>
          <w:lang w:val="uk-UA" w:eastAsia="en-US"/>
        </w:rPr>
        <w:t xml:space="preserve"> </w:t>
      </w:r>
      <w:r w:rsidR="00FE1A1F" w:rsidRPr="00255ADD">
        <w:rPr>
          <w:sz w:val="28"/>
          <w:szCs w:val="28"/>
          <w:lang w:val="uk-UA" w:eastAsia="en-US"/>
        </w:rPr>
        <w:t xml:space="preserve">цілі та </w:t>
      </w:r>
      <w:r w:rsidR="00321EF5" w:rsidRPr="00255ADD">
        <w:rPr>
          <w:sz w:val="28"/>
          <w:szCs w:val="28"/>
          <w:lang w:val="uk-UA" w:eastAsia="en-US"/>
        </w:rPr>
        <w:t xml:space="preserve">порядок забезпечення кіберзахисту </w:t>
      </w:r>
      <w:r w:rsidR="00C433E9" w:rsidRPr="00255ADD">
        <w:rPr>
          <w:sz w:val="28"/>
          <w:szCs w:val="28"/>
          <w:lang w:val="uk-UA" w:eastAsia="en-US"/>
        </w:rPr>
        <w:t xml:space="preserve">на етапах розроблення, впровадження, експлуатації </w:t>
      </w:r>
      <w:r w:rsidR="00CA5C06" w:rsidRPr="00255ADD">
        <w:rPr>
          <w:sz w:val="28"/>
          <w:szCs w:val="28"/>
          <w:lang w:val="uk-UA" w:eastAsia="en-US"/>
        </w:rPr>
        <w:t xml:space="preserve">та </w:t>
      </w:r>
      <w:r w:rsidR="00CA5C06" w:rsidRPr="00255ADD">
        <w:rPr>
          <w:sz w:val="28"/>
          <w:szCs w:val="28"/>
          <w:lang w:val="uk-UA" w:eastAsia="uk-UA"/>
        </w:rPr>
        <w:t>модифікації</w:t>
      </w:r>
      <w:r w:rsidR="00CA5C06" w:rsidRPr="00255ADD">
        <w:rPr>
          <w:sz w:val="28"/>
          <w:szCs w:val="28"/>
          <w:lang w:val="uk-UA" w:eastAsia="en-US"/>
        </w:rPr>
        <w:t xml:space="preserve"> </w:t>
      </w:r>
      <w:r w:rsidR="00C433E9" w:rsidRPr="00255ADD">
        <w:rPr>
          <w:sz w:val="28"/>
          <w:szCs w:val="28"/>
          <w:lang w:val="uk-UA" w:eastAsia="en-US"/>
        </w:rPr>
        <w:t>інформаційних та/або керуючих систем атомних станцій</w:t>
      </w:r>
      <w:r w:rsidRPr="00255ADD">
        <w:rPr>
          <w:sz w:val="28"/>
          <w:szCs w:val="28"/>
          <w:lang w:val="uk-UA" w:eastAsia="en-US"/>
        </w:rPr>
        <w:t>;</w:t>
      </w:r>
    </w:p>
    <w:p w14:paraId="4D806BE9" w14:textId="1A1E7291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порушник – фізична особа, група або організація, яка</w:t>
      </w:r>
      <w:r w:rsidR="00584FB2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проводить або має намір провести дії, що призведуть до порушення безпеки </w:t>
      </w:r>
      <w:r w:rsidR="00362A30" w:rsidRPr="00255ADD">
        <w:rPr>
          <w:sz w:val="28"/>
          <w:szCs w:val="28"/>
          <w:lang w:val="uk-UA" w:eastAsia="en-US"/>
        </w:rPr>
        <w:t xml:space="preserve">інформаційних та/або керуючих систем </w:t>
      </w:r>
      <w:r w:rsidRPr="00255ADD">
        <w:rPr>
          <w:sz w:val="28"/>
          <w:szCs w:val="28"/>
          <w:lang w:val="uk-UA" w:eastAsia="en-US"/>
        </w:rPr>
        <w:t>атомної станції;</w:t>
      </w:r>
    </w:p>
    <w:p w14:paraId="52B8A97A" w14:textId="570976FD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правило двох осіб – </w:t>
      </w:r>
      <w:r w:rsidR="00884B5F" w:rsidRPr="00255ADD">
        <w:rPr>
          <w:sz w:val="28"/>
          <w:szCs w:val="28"/>
          <w:lang w:val="uk-UA" w:eastAsia="en-US"/>
        </w:rPr>
        <w:t>принцип, що ґрунтується на спостереженні однієї особи за діями іншої з метою недопущення несанкціонованих дій</w:t>
      </w:r>
      <w:r w:rsidRPr="00255ADD">
        <w:rPr>
          <w:sz w:val="28"/>
          <w:szCs w:val="28"/>
          <w:lang w:val="uk-UA" w:eastAsia="en-US"/>
        </w:rPr>
        <w:t>;</w:t>
      </w:r>
    </w:p>
    <w:p w14:paraId="114A9360" w14:textId="51DC50F4" w:rsidR="00F96287" w:rsidRPr="00255ADD" w:rsidRDefault="00F96287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lastRenderedPageBreak/>
        <w:t>принцип найменших привілеїв – принцип</w:t>
      </w:r>
      <w:r w:rsidR="00C7203B" w:rsidRPr="00255ADD">
        <w:rPr>
          <w:sz w:val="28"/>
          <w:szCs w:val="28"/>
          <w:lang w:val="uk-UA" w:eastAsia="uk-UA"/>
        </w:rPr>
        <w:t xml:space="preserve"> </w:t>
      </w:r>
      <w:r w:rsidR="003A2416" w:rsidRPr="00255ADD">
        <w:rPr>
          <w:sz w:val="28"/>
          <w:szCs w:val="28"/>
          <w:lang w:val="uk-UA" w:eastAsia="uk-UA"/>
        </w:rPr>
        <w:t>надання користувач</w:t>
      </w:r>
      <w:r w:rsidR="008C188A" w:rsidRPr="00255ADD">
        <w:rPr>
          <w:sz w:val="28"/>
          <w:szCs w:val="28"/>
          <w:lang w:val="uk-UA" w:eastAsia="uk-UA"/>
        </w:rPr>
        <w:t>у</w:t>
      </w:r>
      <w:r w:rsidR="003A2416" w:rsidRPr="00255ADD">
        <w:rPr>
          <w:sz w:val="28"/>
          <w:szCs w:val="28"/>
          <w:lang w:val="uk-UA" w:eastAsia="uk-UA"/>
        </w:rPr>
        <w:t xml:space="preserve"> прав на виконання певних дій з певними ресурсами</w:t>
      </w:r>
      <w:r w:rsidR="00C7203B" w:rsidRPr="00255ADD">
        <w:rPr>
          <w:sz w:val="28"/>
          <w:szCs w:val="28"/>
          <w:lang w:val="uk-UA" w:eastAsia="uk-UA"/>
        </w:rPr>
        <w:t>, які є</w:t>
      </w:r>
      <w:r w:rsidRPr="00255ADD">
        <w:rPr>
          <w:sz w:val="28"/>
          <w:szCs w:val="28"/>
          <w:lang w:val="uk-UA" w:eastAsia="uk-UA"/>
        </w:rPr>
        <w:t xml:space="preserve"> м</w:t>
      </w:r>
      <w:r w:rsidR="00C7203B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>н</w:t>
      </w:r>
      <w:r w:rsidR="00C7203B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>мально необх</w:t>
      </w:r>
      <w:r w:rsidR="00C7203B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>д</w:t>
      </w:r>
      <w:r w:rsidR="00C7203B" w:rsidRPr="00255ADD">
        <w:rPr>
          <w:sz w:val="28"/>
          <w:szCs w:val="28"/>
          <w:lang w:val="uk-UA" w:eastAsia="uk-UA"/>
        </w:rPr>
        <w:t>ними</w:t>
      </w:r>
      <w:r w:rsidRPr="00255ADD">
        <w:rPr>
          <w:sz w:val="28"/>
          <w:szCs w:val="28"/>
          <w:lang w:val="uk-UA" w:eastAsia="uk-UA"/>
        </w:rPr>
        <w:t xml:space="preserve"> для усп</w:t>
      </w:r>
      <w:r w:rsidR="00C7203B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>шного в</w:t>
      </w:r>
      <w:r w:rsidR="00C7203B" w:rsidRPr="00255ADD">
        <w:rPr>
          <w:sz w:val="28"/>
          <w:szCs w:val="28"/>
          <w:lang w:val="uk-UA" w:eastAsia="uk-UA"/>
        </w:rPr>
        <w:t>ико</w:t>
      </w:r>
      <w:r w:rsidRPr="00255ADD">
        <w:rPr>
          <w:sz w:val="28"/>
          <w:szCs w:val="28"/>
          <w:lang w:val="uk-UA" w:eastAsia="uk-UA"/>
        </w:rPr>
        <w:t>н</w:t>
      </w:r>
      <w:r w:rsidR="00C7203B" w:rsidRPr="00255ADD">
        <w:rPr>
          <w:sz w:val="28"/>
          <w:szCs w:val="28"/>
          <w:lang w:val="uk-UA" w:eastAsia="uk-UA"/>
        </w:rPr>
        <w:t>а</w:t>
      </w:r>
      <w:r w:rsidRPr="00255ADD">
        <w:rPr>
          <w:sz w:val="28"/>
          <w:szCs w:val="28"/>
          <w:lang w:val="uk-UA" w:eastAsia="uk-UA"/>
        </w:rPr>
        <w:t>н</w:t>
      </w:r>
      <w:r w:rsidR="00C7203B" w:rsidRPr="00255ADD">
        <w:rPr>
          <w:sz w:val="28"/>
          <w:szCs w:val="28"/>
          <w:lang w:val="uk-UA" w:eastAsia="uk-UA"/>
        </w:rPr>
        <w:t>н</w:t>
      </w:r>
      <w:r w:rsidRPr="00255ADD">
        <w:rPr>
          <w:sz w:val="28"/>
          <w:szCs w:val="28"/>
          <w:lang w:val="uk-UA" w:eastAsia="uk-UA"/>
        </w:rPr>
        <w:t>я р</w:t>
      </w:r>
      <w:r w:rsidR="00C7203B" w:rsidRPr="00255ADD">
        <w:rPr>
          <w:sz w:val="28"/>
          <w:szCs w:val="28"/>
          <w:lang w:val="uk-UA" w:eastAsia="uk-UA"/>
        </w:rPr>
        <w:t>о</w:t>
      </w:r>
      <w:r w:rsidRPr="00255ADD">
        <w:rPr>
          <w:sz w:val="28"/>
          <w:szCs w:val="28"/>
          <w:lang w:val="uk-UA" w:eastAsia="uk-UA"/>
        </w:rPr>
        <w:t>боч</w:t>
      </w:r>
      <w:r w:rsidR="00C7203B" w:rsidRPr="00255ADD">
        <w:rPr>
          <w:sz w:val="28"/>
          <w:szCs w:val="28"/>
          <w:lang w:val="uk-UA" w:eastAsia="uk-UA"/>
        </w:rPr>
        <w:t>ої</w:t>
      </w:r>
      <w:r w:rsidRPr="00255ADD">
        <w:rPr>
          <w:sz w:val="28"/>
          <w:szCs w:val="28"/>
          <w:lang w:val="uk-UA" w:eastAsia="uk-UA"/>
        </w:rPr>
        <w:t xml:space="preserve"> </w:t>
      </w:r>
      <w:r w:rsidR="00C7203B" w:rsidRPr="00255ADD">
        <w:rPr>
          <w:sz w:val="28"/>
          <w:szCs w:val="28"/>
          <w:lang w:val="uk-UA" w:eastAsia="uk-UA"/>
        </w:rPr>
        <w:t>мети;</w:t>
      </w:r>
    </w:p>
    <w:p w14:paraId="75048C7C" w14:textId="612F3EE5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програма кіберзахисту – </w:t>
      </w:r>
      <w:r w:rsidR="00BA7FB5" w:rsidRPr="00255ADD">
        <w:rPr>
          <w:sz w:val="28"/>
          <w:szCs w:val="28"/>
          <w:lang w:val="uk-UA" w:eastAsia="en-US"/>
        </w:rPr>
        <w:t xml:space="preserve">документ, який регламентує та визначає застосування узгоджених (послідовних) організаційних і технічних заходів кіберзахисту та процедур для сукупності </w:t>
      </w:r>
      <w:r w:rsidR="008471E2" w:rsidRPr="00255ADD">
        <w:rPr>
          <w:sz w:val="28"/>
          <w:szCs w:val="28"/>
          <w:lang w:val="uk-UA" w:eastAsia="en-US"/>
        </w:rPr>
        <w:t xml:space="preserve">всіх </w:t>
      </w:r>
      <w:r w:rsidR="00BA7FB5" w:rsidRPr="00255ADD">
        <w:rPr>
          <w:sz w:val="28"/>
          <w:szCs w:val="28"/>
          <w:lang w:val="uk-UA" w:eastAsia="en-US"/>
        </w:rPr>
        <w:t xml:space="preserve">інформаційних </w:t>
      </w:r>
      <w:r w:rsidR="005A5F29" w:rsidRPr="00255ADD">
        <w:rPr>
          <w:sz w:val="28"/>
          <w:szCs w:val="28"/>
          <w:lang w:val="uk-UA" w:eastAsia="en-US"/>
        </w:rPr>
        <w:t>та</w:t>
      </w:r>
      <w:r w:rsidR="00BA7FB5" w:rsidRPr="00255ADD">
        <w:rPr>
          <w:sz w:val="28"/>
          <w:szCs w:val="28"/>
          <w:lang w:val="uk-UA" w:eastAsia="en-US"/>
        </w:rPr>
        <w:t xml:space="preserve"> керуючих систем</w:t>
      </w:r>
      <w:r w:rsidR="007C48C0" w:rsidRPr="00255ADD">
        <w:rPr>
          <w:sz w:val="28"/>
          <w:szCs w:val="28"/>
          <w:lang w:val="uk-UA" w:eastAsia="en-US"/>
        </w:rPr>
        <w:t xml:space="preserve"> </w:t>
      </w:r>
      <w:r w:rsidR="00BA7FB5" w:rsidRPr="00255ADD">
        <w:rPr>
          <w:sz w:val="28"/>
          <w:szCs w:val="28"/>
          <w:lang w:val="uk-UA" w:eastAsia="en-US"/>
        </w:rPr>
        <w:t xml:space="preserve">енергоблока </w:t>
      </w:r>
      <w:r w:rsidR="008773D2" w:rsidRPr="00255ADD">
        <w:rPr>
          <w:sz w:val="28"/>
          <w:szCs w:val="28"/>
          <w:lang w:val="uk-UA" w:eastAsia="en-US"/>
        </w:rPr>
        <w:t xml:space="preserve">або майданчика </w:t>
      </w:r>
      <w:r w:rsidR="00BA7FB5" w:rsidRPr="00255ADD">
        <w:rPr>
          <w:sz w:val="28"/>
          <w:szCs w:val="28"/>
          <w:lang w:val="uk-UA" w:eastAsia="en-US"/>
        </w:rPr>
        <w:t>атомної станції</w:t>
      </w:r>
      <w:r w:rsidR="00251B1E" w:rsidRPr="00255ADD">
        <w:rPr>
          <w:sz w:val="28"/>
          <w:szCs w:val="28"/>
          <w:lang w:val="uk-UA" w:eastAsia="en-US"/>
        </w:rPr>
        <w:t xml:space="preserve"> </w:t>
      </w:r>
      <w:r w:rsidR="00BA7FB5" w:rsidRPr="00255ADD">
        <w:rPr>
          <w:sz w:val="28"/>
          <w:szCs w:val="28"/>
          <w:lang w:val="uk-UA" w:eastAsia="en-US"/>
        </w:rPr>
        <w:t xml:space="preserve">для забезпечення </w:t>
      </w:r>
      <w:r w:rsidR="0003016E" w:rsidRPr="00255ADD">
        <w:rPr>
          <w:sz w:val="28"/>
          <w:szCs w:val="28"/>
          <w:lang w:val="uk-UA" w:eastAsia="en-US"/>
        </w:rPr>
        <w:t xml:space="preserve">досягнення </w:t>
      </w:r>
      <w:r w:rsidR="00BA7FB5" w:rsidRPr="00255ADD">
        <w:rPr>
          <w:sz w:val="28"/>
          <w:szCs w:val="28"/>
          <w:lang w:val="uk-UA" w:eastAsia="en-US"/>
        </w:rPr>
        <w:t>цілей кіберзахисту, визначених у політиці кіберзахисту</w:t>
      </w:r>
      <w:r w:rsidRPr="00255ADD">
        <w:rPr>
          <w:sz w:val="28"/>
          <w:szCs w:val="28"/>
          <w:lang w:val="uk-UA" w:eastAsia="en-US"/>
        </w:rPr>
        <w:t>;</w:t>
      </w:r>
    </w:p>
    <w:p w14:paraId="1F20CBA7" w14:textId="0EA3DB0D" w:rsidR="004143A5" w:rsidRPr="00255ADD" w:rsidRDefault="004143A5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раніше розроблене програмне забезпечення – програмне забезпечення, яке було використано у складі діючих інформаційних та/або керуючих систем та без змін або з додатковим конфігуруванням та уточненням параметрів може бути використано у складі інформаційної та/або керуючої системи</w:t>
      </w:r>
      <w:r w:rsidR="00D81FAE" w:rsidRPr="00255ADD">
        <w:rPr>
          <w:sz w:val="28"/>
          <w:szCs w:val="28"/>
          <w:lang w:val="uk-UA" w:eastAsia="en-US"/>
        </w:rPr>
        <w:t xml:space="preserve">, що </w:t>
      </w:r>
      <w:proofErr w:type="spellStart"/>
      <w:r w:rsidR="00D81FAE" w:rsidRPr="00255ADD">
        <w:rPr>
          <w:sz w:val="28"/>
          <w:szCs w:val="28"/>
          <w:lang w:val="uk-UA" w:eastAsia="en-US"/>
        </w:rPr>
        <w:t>проєктується</w:t>
      </w:r>
      <w:proofErr w:type="spellEnd"/>
      <w:r w:rsidRPr="00255ADD">
        <w:rPr>
          <w:sz w:val="28"/>
          <w:szCs w:val="28"/>
          <w:lang w:val="uk-UA" w:eastAsia="en-US"/>
        </w:rPr>
        <w:t>;</w:t>
      </w:r>
    </w:p>
    <w:p w14:paraId="4A8E5D3E" w14:textId="3018F020" w:rsidR="00E1653A" w:rsidRPr="00255ADD" w:rsidRDefault="004D5EE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ризик-інформований підхід до кіберзахисту – процес систематичного виявлення потенційних вразливостей інформаційної та</w:t>
      </w:r>
      <w:r w:rsidR="005D688C" w:rsidRPr="00255ADD">
        <w:rPr>
          <w:sz w:val="28"/>
          <w:szCs w:val="28"/>
          <w:lang w:val="uk-UA" w:eastAsia="en-US"/>
        </w:rPr>
        <w:t>/або</w:t>
      </w:r>
      <w:r w:rsidRPr="00255ADD">
        <w:rPr>
          <w:sz w:val="28"/>
          <w:szCs w:val="28"/>
          <w:lang w:val="uk-UA" w:eastAsia="en-US"/>
        </w:rPr>
        <w:t xml:space="preserve"> керуючої системи та </w:t>
      </w:r>
      <w:proofErr w:type="spellStart"/>
      <w:r w:rsidRPr="00255ADD">
        <w:rPr>
          <w:sz w:val="28"/>
          <w:szCs w:val="28"/>
          <w:lang w:val="uk-UA" w:eastAsia="en-US"/>
        </w:rPr>
        <w:t>кіберзагроз</w:t>
      </w:r>
      <w:proofErr w:type="spellEnd"/>
      <w:r w:rsidRPr="00255ADD">
        <w:rPr>
          <w:sz w:val="28"/>
          <w:szCs w:val="28"/>
          <w:lang w:val="uk-UA" w:eastAsia="en-US"/>
        </w:rPr>
        <w:t xml:space="preserve"> для цієї системи, імовірн</w:t>
      </w:r>
      <w:r w:rsidR="00B06514" w:rsidRPr="00255ADD">
        <w:rPr>
          <w:sz w:val="28"/>
          <w:szCs w:val="28"/>
          <w:lang w:val="uk-UA" w:eastAsia="en-US"/>
        </w:rPr>
        <w:t>і</w:t>
      </w:r>
      <w:r w:rsidRPr="00255ADD">
        <w:rPr>
          <w:sz w:val="28"/>
          <w:szCs w:val="28"/>
          <w:lang w:val="uk-UA" w:eastAsia="en-US"/>
        </w:rPr>
        <w:t>с</w:t>
      </w:r>
      <w:r w:rsidR="00B06514" w:rsidRPr="00255ADD">
        <w:rPr>
          <w:sz w:val="28"/>
          <w:szCs w:val="28"/>
          <w:lang w:val="uk-UA" w:eastAsia="en-US"/>
        </w:rPr>
        <w:t>ного</w:t>
      </w:r>
      <w:r w:rsidRPr="00255ADD">
        <w:rPr>
          <w:sz w:val="28"/>
          <w:szCs w:val="28"/>
          <w:lang w:val="uk-UA" w:eastAsia="en-US"/>
        </w:rPr>
        <w:t xml:space="preserve">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Pr="00255ADD">
        <w:rPr>
          <w:sz w:val="28"/>
          <w:szCs w:val="28"/>
          <w:lang w:val="uk-UA" w:eastAsia="en-US"/>
        </w:rPr>
        <w:t>виникнення негативних подій, детерміністично</w:t>
      </w:r>
      <w:r w:rsidR="00B06514" w:rsidRPr="00255ADD">
        <w:rPr>
          <w:sz w:val="28"/>
          <w:szCs w:val="28"/>
          <w:lang w:val="uk-UA" w:eastAsia="en-US"/>
        </w:rPr>
        <w:t>го</w:t>
      </w:r>
      <w:r w:rsidRPr="00255ADD">
        <w:rPr>
          <w:sz w:val="28"/>
          <w:szCs w:val="28"/>
          <w:lang w:val="uk-UA" w:eastAsia="en-US"/>
        </w:rPr>
        <w:t xml:space="preserve">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Pr="00255ADD">
        <w:rPr>
          <w:sz w:val="28"/>
          <w:szCs w:val="28"/>
          <w:lang w:val="uk-UA" w:eastAsia="en-US"/>
        </w:rPr>
        <w:t xml:space="preserve">потенційних негативних наслідків цих подій та </w:t>
      </w:r>
      <w:r w:rsidR="00B06514" w:rsidRPr="00255ADD">
        <w:rPr>
          <w:sz w:val="28"/>
          <w:szCs w:val="28"/>
          <w:lang w:val="uk-UA" w:eastAsia="en-US"/>
        </w:rPr>
        <w:t>розроблення</w:t>
      </w:r>
      <w:r w:rsidRPr="00255ADD">
        <w:rPr>
          <w:sz w:val="28"/>
          <w:szCs w:val="28"/>
          <w:lang w:val="uk-UA" w:eastAsia="en-US"/>
        </w:rPr>
        <w:t xml:space="preserve"> рекомендацій щодо реалізації контрзаходів з метою мінімізації вразливостей, імовірностей виникнення негативних подій та негативних наслідків</w:t>
      </w:r>
      <w:r w:rsidR="00E1653A" w:rsidRPr="00255ADD">
        <w:rPr>
          <w:sz w:val="28"/>
          <w:szCs w:val="28"/>
          <w:lang w:val="uk-UA" w:eastAsia="en-US"/>
        </w:rPr>
        <w:t>;</w:t>
      </w:r>
    </w:p>
    <w:p w14:paraId="529BF873" w14:textId="742561F8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рівень кіберзахисту – градація</w:t>
      </w:r>
      <w:r w:rsidR="00FE1A1F" w:rsidRPr="00255ADD">
        <w:rPr>
          <w:sz w:val="28"/>
          <w:szCs w:val="28"/>
          <w:lang w:val="uk-UA" w:eastAsia="en-US"/>
        </w:rPr>
        <w:t xml:space="preserve"> заходів</w:t>
      </w:r>
      <w:r w:rsidRPr="00255ADD">
        <w:rPr>
          <w:sz w:val="28"/>
          <w:szCs w:val="28"/>
          <w:lang w:val="uk-UA" w:eastAsia="en-US"/>
        </w:rPr>
        <w:t xml:space="preserve"> кіберзахисту</w:t>
      </w:r>
      <w:r w:rsidR="008B47DA" w:rsidRPr="00255ADD">
        <w:rPr>
          <w:sz w:val="28"/>
          <w:szCs w:val="28"/>
          <w:lang w:val="uk-UA" w:eastAsia="en-US"/>
        </w:rPr>
        <w:t>, що характеризується</w:t>
      </w:r>
      <w:r w:rsidR="003A2416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відповідними наборами вимог, </w:t>
      </w:r>
      <w:r w:rsidR="004D3B05" w:rsidRPr="00255ADD">
        <w:rPr>
          <w:sz w:val="28"/>
          <w:szCs w:val="28"/>
          <w:lang w:val="uk-UA" w:eastAsia="en-US"/>
        </w:rPr>
        <w:t xml:space="preserve">установлених </w:t>
      </w:r>
      <w:r w:rsidRPr="00255ADD">
        <w:rPr>
          <w:sz w:val="28"/>
          <w:szCs w:val="28"/>
          <w:lang w:val="uk-UA" w:eastAsia="en-US"/>
        </w:rPr>
        <w:t>для інформаційної та/або керуючої системи атомної станції, її компонентів або програмного забезпечення</w:t>
      </w:r>
      <w:r w:rsidR="00611A0A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en-US"/>
        </w:rPr>
        <w:t xml:space="preserve"> відповідно до максимальних наслідків успішної кібератаки;</w:t>
      </w:r>
    </w:p>
    <w:p w14:paraId="6D72EEAC" w14:textId="7EE43A00" w:rsidR="00FB0856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цілісність – властивість, яка гарантує збереження повноти та точності</w:t>
      </w:r>
      <w:r w:rsidR="00C558DE" w:rsidRPr="00255ADD">
        <w:rPr>
          <w:sz w:val="28"/>
          <w:szCs w:val="28"/>
          <w:lang w:val="uk-UA" w:eastAsia="en-US"/>
        </w:rPr>
        <w:t xml:space="preserve"> даних</w:t>
      </w:r>
      <w:r w:rsidR="00884B5F" w:rsidRPr="00255ADD">
        <w:rPr>
          <w:sz w:val="28"/>
          <w:szCs w:val="28"/>
          <w:lang w:val="uk-UA" w:eastAsia="en-US"/>
        </w:rPr>
        <w:t>.</w:t>
      </w:r>
    </w:p>
    <w:p w14:paraId="7A97CBB5" w14:textId="1768F017" w:rsidR="00326FCD" w:rsidRPr="00255ADD" w:rsidRDefault="00326FC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Інші терміни </w:t>
      </w:r>
      <w:r w:rsidR="00DC122D" w:rsidRPr="00255ADD">
        <w:rPr>
          <w:sz w:val="28"/>
          <w:szCs w:val="28"/>
          <w:lang w:val="uk-UA" w:eastAsia="en-US"/>
        </w:rPr>
        <w:t xml:space="preserve">вживаються в </w:t>
      </w:r>
      <w:r w:rsidRPr="00255ADD">
        <w:rPr>
          <w:sz w:val="28"/>
          <w:szCs w:val="28"/>
          <w:lang w:val="uk-UA" w:eastAsia="en-US"/>
        </w:rPr>
        <w:t xml:space="preserve">значеннях, наведених у </w:t>
      </w:r>
      <w:r w:rsidR="00A866D5" w:rsidRPr="00255ADD">
        <w:rPr>
          <w:sz w:val="28"/>
          <w:szCs w:val="28"/>
          <w:lang w:val="uk-UA" w:eastAsia="en-US"/>
        </w:rPr>
        <w:t>Законі України «Про основні засади забезпечення кібербезпеки України»</w:t>
      </w:r>
      <w:r w:rsidR="00103A90" w:rsidRPr="00255ADD">
        <w:rPr>
          <w:sz w:val="28"/>
          <w:szCs w:val="28"/>
          <w:lang w:val="uk-UA" w:eastAsia="en-US"/>
        </w:rPr>
        <w:t xml:space="preserve"> </w:t>
      </w:r>
      <w:r w:rsidR="00A866D5" w:rsidRPr="00255ADD">
        <w:rPr>
          <w:sz w:val="28"/>
          <w:szCs w:val="28"/>
          <w:lang w:val="uk-UA" w:eastAsia="en-US"/>
        </w:rPr>
        <w:t xml:space="preserve">, </w:t>
      </w:r>
      <w:r w:rsidRPr="00255ADD">
        <w:rPr>
          <w:sz w:val="28"/>
          <w:szCs w:val="28"/>
          <w:lang w:val="uk-UA" w:eastAsia="en-US"/>
        </w:rPr>
        <w:t xml:space="preserve">Загальних положеннях безпеки атомних станцій, затверджених наказом Державного комітету ядерного регулювання України від 19 листопада 2007 року № 162, зареєстрованих у Міністерстві юстиції України 25 січня 2008 року за № 56/14747 (далі – Загальні </w:t>
      </w:r>
      <w:r w:rsidRPr="00255ADD">
        <w:rPr>
          <w:sz w:val="28"/>
          <w:szCs w:val="28"/>
          <w:lang w:val="uk-UA" w:eastAsia="en-US"/>
        </w:rPr>
        <w:lastRenderedPageBreak/>
        <w:t xml:space="preserve">положення безпеки </w:t>
      </w:r>
      <w:r w:rsidR="0025183B" w:rsidRPr="00255ADD">
        <w:rPr>
          <w:sz w:val="28"/>
          <w:szCs w:val="28"/>
          <w:lang w:val="uk-UA" w:eastAsia="en-US"/>
        </w:rPr>
        <w:t>АС</w:t>
      </w:r>
      <w:r w:rsidRPr="00255ADD">
        <w:rPr>
          <w:sz w:val="28"/>
          <w:szCs w:val="28"/>
          <w:lang w:val="uk-UA" w:eastAsia="en-US"/>
        </w:rPr>
        <w:t>), Вимогах до проведення модифікацій ядерних установок та порядку оцінки їх безпеки, затверджених наказом Державного комітету ядерного регулювання України від 10 січня 2005 року № 4, зареєстрованих у Міністерстві юстиції України 24 січня 2005 року за № 78/10358 (далі – Вимоги до проведення модифікацій ядерних установок та порядку оцінки їх безпеки) та Вимогах з ядерної та радіаційної безпеки до інформаційних та керуючих систем, важливих для безпеки атомних станцій, затверджених наказом Державної інспекції ядерного регулювання України від 22 липня 2015 року № 140, зареєстрованих у Міністерстві юстиції України від 06 серпня 2015 року за № 954/27399 (</w:t>
      </w:r>
      <w:r w:rsidR="00F9531F" w:rsidRPr="00255ADD">
        <w:rPr>
          <w:sz w:val="28"/>
          <w:szCs w:val="28"/>
          <w:lang w:val="uk-UA" w:eastAsia="en-US"/>
        </w:rPr>
        <w:t>далі </w:t>
      </w:r>
      <w:r w:rsidRPr="00255ADD">
        <w:rPr>
          <w:sz w:val="28"/>
          <w:szCs w:val="28"/>
          <w:lang w:val="uk-UA" w:eastAsia="en-US"/>
        </w:rPr>
        <w:t xml:space="preserve">– Вимоги з ядерної та радіаційної безпеки до інформаційних та керуючих систем, важливих для безпеки </w:t>
      </w:r>
      <w:r w:rsidR="0025183B" w:rsidRPr="00255ADD">
        <w:rPr>
          <w:sz w:val="28"/>
          <w:szCs w:val="28"/>
          <w:lang w:val="uk-UA" w:eastAsia="en-US"/>
        </w:rPr>
        <w:t>АС</w:t>
      </w:r>
      <w:r w:rsidRPr="00255ADD">
        <w:rPr>
          <w:sz w:val="28"/>
          <w:szCs w:val="28"/>
          <w:lang w:val="uk-UA" w:eastAsia="en-US"/>
        </w:rPr>
        <w:t>).</w:t>
      </w:r>
    </w:p>
    <w:p w14:paraId="2C6EE46D" w14:textId="77777777" w:rsidR="0026391D" w:rsidRPr="00255ADD" w:rsidRDefault="0026391D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353E053C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3.</w:t>
      </w:r>
      <w:r w:rsidR="005D5C56" w:rsidRPr="00255ADD">
        <w:rPr>
          <w:sz w:val="28"/>
          <w:szCs w:val="28"/>
          <w:lang w:val="uk-UA" w:eastAsia="en-US"/>
        </w:rPr>
        <w:t> </w:t>
      </w:r>
      <w:r w:rsidRPr="00255ADD">
        <w:rPr>
          <w:sz w:val="28"/>
          <w:szCs w:val="28"/>
          <w:lang w:val="uk-UA" w:eastAsia="en-US"/>
        </w:rPr>
        <w:t>У цих Вимогах вжи</w:t>
      </w:r>
      <w:r w:rsidR="008471E2" w:rsidRPr="00255ADD">
        <w:rPr>
          <w:sz w:val="28"/>
          <w:szCs w:val="28"/>
          <w:lang w:val="uk-UA" w:eastAsia="en-US"/>
        </w:rPr>
        <w:t>то</w:t>
      </w:r>
      <w:r w:rsidRPr="00255ADD">
        <w:rPr>
          <w:sz w:val="28"/>
          <w:szCs w:val="28"/>
          <w:lang w:val="uk-UA" w:eastAsia="en-US"/>
        </w:rPr>
        <w:t xml:space="preserve"> скорочення, що мають такі значення: </w:t>
      </w:r>
    </w:p>
    <w:p w14:paraId="275BAE42" w14:textId="77777777" w:rsidR="006842B6" w:rsidRPr="00255ADD" w:rsidRDefault="006842B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АС</w:t>
      </w:r>
      <w:r w:rsidRPr="00255ADD">
        <w:rPr>
          <w:sz w:val="28"/>
          <w:szCs w:val="28"/>
          <w:lang w:val="uk-UA" w:eastAsia="en-US"/>
        </w:rPr>
        <w:tab/>
        <w:t>– атомна станція;</w:t>
      </w:r>
    </w:p>
    <w:p w14:paraId="0338DD31" w14:textId="77777777" w:rsidR="007329C6" w:rsidRPr="00255ADD" w:rsidRDefault="007329C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ЕО</w:t>
      </w:r>
      <w:r w:rsidRPr="00255ADD">
        <w:rPr>
          <w:sz w:val="28"/>
          <w:szCs w:val="28"/>
          <w:lang w:val="uk-UA" w:eastAsia="en-US"/>
        </w:rPr>
        <w:tab/>
        <w:t>– експлуатуюча організація;</w:t>
      </w:r>
    </w:p>
    <w:p w14:paraId="378A51A8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ІКС</w:t>
      </w:r>
      <w:r w:rsidRPr="00255ADD">
        <w:rPr>
          <w:sz w:val="28"/>
          <w:szCs w:val="28"/>
          <w:lang w:val="uk-UA" w:eastAsia="en-US"/>
        </w:rPr>
        <w:tab/>
        <w:t xml:space="preserve">– інформаційна </w:t>
      </w:r>
      <w:r w:rsidR="005A5F29" w:rsidRPr="00255ADD">
        <w:rPr>
          <w:sz w:val="28"/>
          <w:szCs w:val="28"/>
          <w:lang w:val="uk-UA" w:eastAsia="en-US"/>
        </w:rPr>
        <w:t xml:space="preserve">та/або </w:t>
      </w:r>
      <w:r w:rsidRPr="00255ADD">
        <w:rPr>
          <w:sz w:val="28"/>
          <w:szCs w:val="28"/>
          <w:lang w:val="uk-UA" w:eastAsia="en-US"/>
        </w:rPr>
        <w:t>керуюча система</w:t>
      </w:r>
      <w:r w:rsidR="00FB0C0F" w:rsidRPr="00255ADD">
        <w:rPr>
          <w:sz w:val="28"/>
          <w:szCs w:val="28"/>
          <w:lang w:val="uk-UA" w:eastAsia="en-US"/>
        </w:rPr>
        <w:t xml:space="preserve"> атомної станції</w:t>
      </w:r>
      <w:r w:rsidRPr="00255ADD">
        <w:rPr>
          <w:sz w:val="28"/>
          <w:szCs w:val="28"/>
          <w:lang w:val="uk-UA" w:eastAsia="en-US"/>
        </w:rPr>
        <w:t>;</w:t>
      </w:r>
    </w:p>
    <w:p w14:paraId="506B5DFE" w14:textId="77777777" w:rsidR="009E0776" w:rsidRPr="00255ADD" w:rsidRDefault="009E077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ПЗ</w:t>
      </w:r>
      <w:r w:rsidRPr="00255ADD">
        <w:rPr>
          <w:sz w:val="28"/>
          <w:szCs w:val="28"/>
          <w:lang w:val="uk-UA" w:eastAsia="en-US"/>
        </w:rPr>
        <w:tab/>
        <w:t>– програмне забезпечення;</w:t>
      </w:r>
    </w:p>
    <w:p w14:paraId="4201C073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ПТК</w:t>
      </w:r>
      <w:r w:rsidRPr="00255ADD">
        <w:rPr>
          <w:sz w:val="28"/>
          <w:szCs w:val="28"/>
          <w:lang w:val="uk-UA" w:eastAsia="en-US"/>
        </w:rPr>
        <w:tab/>
        <w:t>– програмно-технічний комплекс;</w:t>
      </w:r>
    </w:p>
    <w:p w14:paraId="5840DA30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ТЗА</w:t>
      </w:r>
      <w:r w:rsidRPr="00255ADD">
        <w:rPr>
          <w:sz w:val="28"/>
          <w:szCs w:val="28"/>
          <w:lang w:val="uk-UA" w:eastAsia="en-US"/>
        </w:rPr>
        <w:tab/>
        <w:t>– технічний засіб автоматизації</w:t>
      </w:r>
      <w:r w:rsidR="006522FE" w:rsidRPr="00255ADD">
        <w:rPr>
          <w:sz w:val="28"/>
          <w:szCs w:val="28"/>
          <w:lang w:val="uk-UA" w:eastAsia="en-US"/>
        </w:rPr>
        <w:t>.</w:t>
      </w:r>
    </w:p>
    <w:p w14:paraId="4AFF382E" w14:textId="77777777" w:rsidR="0026391D" w:rsidRPr="00255ADD" w:rsidRDefault="0026391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55823A7C" w14:textId="2FCF5C5A" w:rsidR="00BA7EF8" w:rsidRPr="00255ADD" w:rsidRDefault="00BA7EF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4. </w:t>
      </w:r>
      <w:r w:rsidR="003D315E" w:rsidRPr="00255ADD">
        <w:rPr>
          <w:sz w:val="28"/>
          <w:szCs w:val="28"/>
          <w:lang w:val="uk-UA" w:eastAsia="en-US"/>
        </w:rPr>
        <w:t>До ІКС застосовуються</w:t>
      </w:r>
      <w:r w:rsidR="00FC4F3A" w:rsidRPr="00255ADD">
        <w:rPr>
          <w:sz w:val="28"/>
          <w:szCs w:val="28"/>
          <w:lang w:val="uk-UA" w:eastAsia="en-US"/>
        </w:rPr>
        <w:t xml:space="preserve"> положення</w:t>
      </w:r>
      <w:r w:rsidR="003D315E" w:rsidRPr="00255ADD">
        <w:rPr>
          <w:sz w:val="28"/>
          <w:szCs w:val="28"/>
          <w:lang w:val="uk-UA" w:eastAsia="en-US"/>
        </w:rPr>
        <w:t xml:space="preserve"> Закон</w:t>
      </w:r>
      <w:r w:rsidR="00FC4F3A" w:rsidRPr="00255ADD">
        <w:rPr>
          <w:sz w:val="28"/>
          <w:szCs w:val="28"/>
          <w:lang w:val="uk-UA" w:eastAsia="en-US"/>
        </w:rPr>
        <w:t>у</w:t>
      </w:r>
      <w:r w:rsidR="003D315E" w:rsidRPr="00255ADD">
        <w:rPr>
          <w:sz w:val="28"/>
          <w:szCs w:val="28"/>
          <w:lang w:val="uk-UA" w:eastAsia="en-US"/>
        </w:rPr>
        <w:t xml:space="preserve"> України «Про основні засади забезпечення кібербезпеки України»</w:t>
      </w:r>
      <w:r w:rsidR="00FC4F3A" w:rsidRPr="00255ADD">
        <w:rPr>
          <w:sz w:val="28"/>
          <w:szCs w:val="28"/>
          <w:lang w:val="uk-UA" w:eastAsia="en-US"/>
        </w:rPr>
        <w:t>, як до технологічних систем, які</w:t>
      </w:r>
      <w:r w:rsidRPr="00255ADD">
        <w:rPr>
          <w:sz w:val="28"/>
          <w:szCs w:val="28"/>
          <w:lang w:val="uk-UA" w:eastAsia="en-US"/>
        </w:rPr>
        <w:t xml:space="preserve"> не взаємодіють з </w:t>
      </w:r>
      <w:r w:rsidR="00040E4F" w:rsidRPr="00255ADD">
        <w:rPr>
          <w:sz w:val="28"/>
          <w:szCs w:val="28"/>
          <w:lang w:val="uk-UA" w:eastAsia="en-US"/>
        </w:rPr>
        <w:t>публічними мережами електронних комунікацій (електронними мережами загального користування), не підключені до мережі Інтернет та/або інших глобальних мереж передачі даних</w:t>
      </w:r>
      <w:r w:rsidRPr="00255ADD">
        <w:rPr>
          <w:sz w:val="28"/>
          <w:szCs w:val="28"/>
          <w:lang w:val="uk-UA" w:eastAsia="en-US"/>
        </w:rPr>
        <w:t xml:space="preserve">. </w:t>
      </w:r>
      <w:r w:rsidR="005442B3" w:rsidRPr="00255ADD">
        <w:rPr>
          <w:sz w:val="28"/>
          <w:szCs w:val="28"/>
          <w:lang w:val="uk-UA" w:eastAsia="en-US"/>
        </w:rPr>
        <w:t xml:space="preserve">У </w:t>
      </w:r>
      <w:r w:rsidRPr="00255ADD">
        <w:rPr>
          <w:sz w:val="28"/>
          <w:szCs w:val="28"/>
          <w:lang w:val="uk-UA" w:eastAsia="en-US"/>
        </w:rPr>
        <w:t xml:space="preserve">ІКС не здійснюється обробка державних інформаційних ресурсів або інформації з обмеженим доступом, вимога щодо захисту якої встановлена </w:t>
      </w:r>
      <w:r w:rsidR="006F456B" w:rsidRPr="00255ADD">
        <w:rPr>
          <w:sz w:val="28"/>
          <w:szCs w:val="28"/>
          <w:lang w:val="uk-UA" w:eastAsia="en-US"/>
        </w:rPr>
        <w:t>законо</w:t>
      </w:r>
      <w:r w:rsidR="00E7024A" w:rsidRPr="00255ADD">
        <w:rPr>
          <w:sz w:val="28"/>
          <w:szCs w:val="28"/>
          <w:lang w:val="uk-UA" w:eastAsia="en-US"/>
        </w:rPr>
        <w:t>м</w:t>
      </w:r>
      <w:r w:rsidR="006F456B" w:rsidRPr="00255ADD">
        <w:rPr>
          <w:sz w:val="28"/>
          <w:szCs w:val="28"/>
          <w:lang w:val="uk-UA" w:eastAsia="en-US"/>
        </w:rPr>
        <w:t>.</w:t>
      </w:r>
    </w:p>
    <w:p w14:paraId="000A86BC" w14:textId="77777777" w:rsidR="00BA7EF8" w:rsidRPr="00255ADD" w:rsidRDefault="00BA7EF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3C1B2742" w14:textId="5FB09E32" w:rsidR="00133118" w:rsidRPr="00255ADD" w:rsidRDefault="00FB085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5</w:t>
      </w:r>
      <w:r w:rsidR="00133118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133118" w:rsidRPr="00255ADD">
        <w:rPr>
          <w:sz w:val="28"/>
          <w:szCs w:val="28"/>
          <w:lang w:val="uk-UA" w:eastAsia="en-US"/>
        </w:rPr>
        <w:t xml:space="preserve">Ці </w:t>
      </w:r>
      <w:r w:rsidR="00133118" w:rsidRPr="00255ADD">
        <w:rPr>
          <w:sz w:val="28"/>
          <w:szCs w:val="28"/>
          <w:lang w:val="uk-UA" w:eastAsia="uk-UA"/>
        </w:rPr>
        <w:t>Вимоги</w:t>
      </w:r>
      <w:r w:rsidR="00133118" w:rsidRPr="00255ADD">
        <w:rPr>
          <w:sz w:val="28"/>
          <w:szCs w:val="28"/>
          <w:lang w:val="uk-UA" w:eastAsia="en-US"/>
        </w:rPr>
        <w:t xml:space="preserve"> </w:t>
      </w:r>
      <w:r w:rsidR="00133118" w:rsidRPr="00255ADD">
        <w:rPr>
          <w:sz w:val="28"/>
          <w:szCs w:val="28"/>
          <w:lang w:val="uk-UA" w:eastAsia="uk-UA"/>
        </w:rPr>
        <w:t>регламентують</w:t>
      </w:r>
      <w:r w:rsidR="00133118" w:rsidRPr="00255ADD">
        <w:rPr>
          <w:sz w:val="28"/>
          <w:szCs w:val="28"/>
          <w:lang w:val="uk-UA" w:eastAsia="en-US"/>
        </w:rPr>
        <w:t xml:space="preserve"> </w:t>
      </w:r>
      <w:proofErr w:type="spellStart"/>
      <w:r w:rsidR="005D2D47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133118" w:rsidRPr="00255ADD">
        <w:rPr>
          <w:sz w:val="28"/>
          <w:szCs w:val="28"/>
          <w:lang w:val="uk-UA" w:eastAsia="en-US"/>
        </w:rPr>
        <w:t xml:space="preserve"> ІКС, </w:t>
      </w:r>
      <w:r w:rsidR="005D2D47" w:rsidRPr="00255ADD">
        <w:rPr>
          <w:sz w:val="28"/>
          <w:szCs w:val="28"/>
          <w:lang w:val="uk-UA" w:eastAsia="en-US"/>
        </w:rPr>
        <w:t xml:space="preserve">який </w:t>
      </w:r>
      <w:r w:rsidR="00133118" w:rsidRPr="00255ADD">
        <w:rPr>
          <w:sz w:val="28"/>
          <w:szCs w:val="28"/>
          <w:lang w:val="uk-UA" w:eastAsia="en-US"/>
        </w:rPr>
        <w:t xml:space="preserve">забезпечується </w:t>
      </w:r>
      <w:r w:rsidR="00614DB3" w:rsidRPr="00255ADD">
        <w:rPr>
          <w:sz w:val="28"/>
          <w:szCs w:val="28"/>
          <w:lang w:val="uk-UA" w:eastAsia="en-US"/>
        </w:rPr>
        <w:t>завдяки</w:t>
      </w:r>
      <w:r w:rsidR="00133118" w:rsidRPr="00255ADD">
        <w:rPr>
          <w:sz w:val="28"/>
          <w:szCs w:val="28"/>
          <w:lang w:val="uk-UA" w:eastAsia="en-US"/>
        </w:rPr>
        <w:t>:</w:t>
      </w:r>
    </w:p>
    <w:p w14:paraId="12FE0777" w14:textId="6D9AFDAA" w:rsidR="00BA7EF8" w:rsidRPr="00255ADD" w:rsidRDefault="00BA7EF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застосуванн</w:t>
      </w:r>
      <w:r w:rsidR="00247D59" w:rsidRPr="00255ADD">
        <w:rPr>
          <w:sz w:val="28"/>
          <w:szCs w:val="28"/>
          <w:lang w:val="uk-UA" w:eastAsia="uk-UA"/>
        </w:rPr>
        <w:t>ю</w:t>
      </w:r>
      <w:r w:rsidRPr="00255ADD">
        <w:rPr>
          <w:sz w:val="28"/>
          <w:szCs w:val="28"/>
          <w:lang w:val="uk-UA" w:eastAsia="uk-UA"/>
        </w:rPr>
        <w:t xml:space="preserve"> ризик-інформованого підходу для забезпечення </w:t>
      </w:r>
      <w:r w:rsidR="00AF3F28" w:rsidRPr="00255ADD">
        <w:rPr>
          <w:sz w:val="28"/>
          <w:szCs w:val="28"/>
          <w:lang w:val="uk-UA" w:eastAsia="uk-UA"/>
        </w:rPr>
        <w:t xml:space="preserve">систематичного </w:t>
      </w:r>
      <w:r w:rsidR="00040E4F" w:rsidRPr="00255ADD">
        <w:rPr>
          <w:sz w:val="28"/>
          <w:szCs w:val="28"/>
          <w:lang w:val="uk-UA" w:eastAsia="uk-UA"/>
        </w:rPr>
        <w:t>управління</w:t>
      </w:r>
      <w:r w:rsidRPr="00255ADD">
        <w:rPr>
          <w:sz w:val="28"/>
          <w:szCs w:val="28"/>
          <w:lang w:val="uk-UA" w:eastAsia="uk-UA"/>
        </w:rPr>
        <w:t xml:space="preserve"> ризик</w:t>
      </w:r>
      <w:r w:rsidR="00040E4F" w:rsidRPr="00255ADD">
        <w:rPr>
          <w:sz w:val="28"/>
          <w:szCs w:val="28"/>
          <w:lang w:val="uk-UA" w:eastAsia="uk-UA"/>
        </w:rPr>
        <w:t>ами</w:t>
      </w:r>
      <w:r w:rsidRPr="00255ADD">
        <w:rPr>
          <w:sz w:val="28"/>
          <w:szCs w:val="28"/>
          <w:lang w:val="uk-UA" w:eastAsia="uk-UA"/>
        </w:rPr>
        <w:t xml:space="preserve"> з метою недопущення зниження рівня ядерної та радіаційної безпеки;</w:t>
      </w:r>
    </w:p>
    <w:p w14:paraId="78BDF40D" w14:textId="4116B2CD" w:rsidR="00133118" w:rsidRPr="00255ADD" w:rsidRDefault="00F338F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відповідн</w:t>
      </w:r>
      <w:r w:rsidR="00614DB3" w:rsidRPr="00255ADD">
        <w:rPr>
          <w:sz w:val="28"/>
          <w:szCs w:val="28"/>
          <w:lang w:val="uk-UA" w:eastAsia="uk-UA"/>
        </w:rPr>
        <w:t>о</w:t>
      </w:r>
      <w:r w:rsidRPr="00255ADD">
        <w:rPr>
          <w:sz w:val="28"/>
          <w:szCs w:val="28"/>
          <w:lang w:val="uk-UA" w:eastAsia="uk-UA"/>
        </w:rPr>
        <w:t>ст</w:t>
      </w:r>
      <w:r w:rsidR="00614DB3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</w:t>
      </w:r>
      <w:r w:rsidR="006850E8" w:rsidRPr="00255ADD">
        <w:rPr>
          <w:sz w:val="28"/>
          <w:szCs w:val="28"/>
          <w:lang w:val="uk-UA" w:eastAsia="uk-UA"/>
        </w:rPr>
        <w:t xml:space="preserve">параметрів і характеристик ІКС, їх компонентів </w:t>
      </w:r>
      <w:r w:rsidR="005442B3" w:rsidRPr="00255ADD">
        <w:rPr>
          <w:sz w:val="28"/>
          <w:szCs w:val="28"/>
          <w:lang w:val="uk-UA" w:eastAsia="uk-UA"/>
        </w:rPr>
        <w:t xml:space="preserve">і </w:t>
      </w:r>
      <w:r w:rsidR="006850E8" w:rsidRPr="00255ADD">
        <w:rPr>
          <w:sz w:val="28"/>
          <w:szCs w:val="28"/>
          <w:lang w:val="uk-UA" w:eastAsia="uk-UA"/>
        </w:rPr>
        <w:t>ПЗ</w:t>
      </w:r>
      <w:r w:rsidR="006850E8" w:rsidRPr="00255ADD" w:rsidDel="000666AD">
        <w:rPr>
          <w:sz w:val="28"/>
          <w:szCs w:val="28"/>
          <w:lang w:val="uk-UA" w:eastAsia="uk-UA"/>
        </w:rPr>
        <w:t xml:space="preserve"> </w:t>
      </w:r>
      <w:r w:rsidR="00BA7EF8" w:rsidRPr="00255ADD">
        <w:rPr>
          <w:sz w:val="28"/>
          <w:szCs w:val="28"/>
          <w:lang w:val="uk-UA" w:eastAsia="uk-UA"/>
        </w:rPr>
        <w:t xml:space="preserve">під час </w:t>
      </w:r>
      <w:r w:rsidR="00AF3F28" w:rsidRPr="00255ADD">
        <w:rPr>
          <w:sz w:val="28"/>
          <w:szCs w:val="28"/>
          <w:lang w:val="uk-UA" w:eastAsia="uk-UA"/>
        </w:rPr>
        <w:t xml:space="preserve">їх </w:t>
      </w:r>
      <w:r w:rsidR="00BA7EF8" w:rsidRPr="00255ADD">
        <w:rPr>
          <w:sz w:val="28"/>
          <w:szCs w:val="28"/>
          <w:lang w:val="uk-UA" w:eastAsia="uk-UA"/>
        </w:rPr>
        <w:t xml:space="preserve">розроблення, впровадження, експлуатації та модифікації </w:t>
      </w:r>
      <w:r w:rsidR="006850E8" w:rsidRPr="00255ADD">
        <w:rPr>
          <w:sz w:val="28"/>
          <w:szCs w:val="28"/>
          <w:lang w:val="uk-UA" w:eastAsia="uk-UA"/>
        </w:rPr>
        <w:t>вимогам до кіберзахисту</w:t>
      </w:r>
      <w:r w:rsidR="002D005C" w:rsidRPr="00255ADD">
        <w:rPr>
          <w:sz w:val="28"/>
          <w:szCs w:val="28"/>
          <w:lang w:val="uk-UA" w:eastAsia="uk-UA"/>
        </w:rPr>
        <w:t>;</w:t>
      </w:r>
    </w:p>
    <w:p w14:paraId="2A489833" w14:textId="2DC56DFD" w:rsidR="00133118" w:rsidRPr="00255ADD" w:rsidRDefault="0013311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дотриманн</w:t>
      </w:r>
      <w:r w:rsidR="00614DB3" w:rsidRPr="00255ADD">
        <w:rPr>
          <w:sz w:val="28"/>
          <w:szCs w:val="28"/>
          <w:lang w:val="uk-UA" w:eastAsia="uk-UA"/>
        </w:rPr>
        <w:t>ю</w:t>
      </w:r>
      <w:r w:rsidRPr="00255ADD">
        <w:rPr>
          <w:sz w:val="28"/>
          <w:szCs w:val="28"/>
          <w:lang w:val="uk-UA" w:eastAsia="uk-UA"/>
        </w:rPr>
        <w:t xml:space="preserve"> порядку </w:t>
      </w:r>
      <w:r w:rsidR="00B06514" w:rsidRPr="00255ADD">
        <w:rPr>
          <w:sz w:val="28"/>
          <w:szCs w:val="28"/>
          <w:lang w:val="uk-UA" w:eastAsia="uk-UA"/>
        </w:rPr>
        <w:t>розроблення</w:t>
      </w:r>
      <w:r w:rsidRPr="00255ADD">
        <w:rPr>
          <w:sz w:val="28"/>
          <w:szCs w:val="28"/>
          <w:lang w:val="uk-UA" w:eastAsia="uk-UA"/>
        </w:rPr>
        <w:t xml:space="preserve">, впровадження, </w:t>
      </w:r>
      <w:r w:rsidR="002D005C" w:rsidRPr="00255ADD">
        <w:rPr>
          <w:sz w:val="28"/>
          <w:szCs w:val="28"/>
          <w:lang w:val="uk-UA" w:eastAsia="uk-UA"/>
        </w:rPr>
        <w:t xml:space="preserve">експлуатації </w:t>
      </w:r>
      <w:r w:rsidR="00164325" w:rsidRPr="00255ADD">
        <w:rPr>
          <w:sz w:val="28"/>
          <w:szCs w:val="28"/>
          <w:lang w:val="uk-UA" w:eastAsia="uk-UA"/>
        </w:rPr>
        <w:t xml:space="preserve">та </w:t>
      </w:r>
      <w:r w:rsidR="00AE65E7" w:rsidRPr="00255ADD">
        <w:rPr>
          <w:sz w:val="28"/>
          <w:szCs w:val="28"/>
          <w:lang w:val="uk-UA" w:eastAsia="uk-UA"/>
        </w:rPr>
        <w:t xml:space="preserve">модифікації </w:t>
      </w:r>
      <w:r w:rsidR="00331A46" w:rsidRPr="00255ADD">
        <w:rPr>
          <w:sz w:val="28"/>
          <w:szCs w:val="28"/>
          <w:lang w:val="uk-UA" w:eastAsia="uk-UA"/>
        </w:rPr>
        <w:t>ІКС, їх компонентів та ПЗ</w:t>
      </w:r>
      <w:r w:rsidRPr="00255ADD">
        <w:rPr>
          <w:sz w:val="28"/>
          <w:szCs w:val="28"/>
          <w:lang w:val="uk-UA" w:eastAsia="uk-UA"/>
        </w:rPr>
        <w:t xml:space="preserve">, </w:t>
      </w:r>
      <w:r w:rsidR="006522FE" w:rsidRPr="00255ADD">
        <w:rPr>
          <w:sz w:val="28"/>
          <w:szCs w:val="28"/>
          <w:lang w:val="uk-UA" w:eastAsia="uk-UA"/>
        </w:rPr>
        <w:t>з урахуванням</w:t>
      </w:r>
      <w:r w:rsidRPr="00255ADD">
        <w:rPr>
          <w:sz w:val="28"/>
          <w:szCs w:val="28"/>
          <w:lang w:val="uk-UA" w:eastAsia="uk-UA"/>
        </w:rPr>
        <w:t xml:space="preserve"> </w:t>
      </w:r>
      <w:r w:rsidR="002D005C" w:rsidRPr="00255ADD">
        <w:rPr>
          <w:sz w:val="28"/>
          <w:szCs w:val="28"/>
          <w:lang w:val="uk-UA" w:eastAsia="uk-UA"/>
        </w:rPr>
        <w:t>вимог до кіберзахисту</w:t>
      </w:r>
      <w:r w:rsidRPr="00255ADD">
        <w:rPr>
          <w:sz w:val="28"/>
          <w:szCs w:val="28"/>
          <w:lang w:val="uk-UA" w:eastAsia="uk-UA"/>
        </w:rPr>
        <w:t>.</w:t>
      </w:r>
    </w:p>
    <w:p w14:paraId="3E03B192" w14:textId="77777777" w:rsidR="009B619C" w:rsidRPr="00255ADD" w:rsidRDefault="009B619C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EC00E19" w14:textId="71EB45B1" w:rsidR="00133118" w:rsidRPr="00255ADD" w:rsidRDefault="00FB0856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6</w:t>
      </w:r>
      <w:bookmarkStart w:id="4" w:name="_Hlk76545111"/>
      <w:r w:rsidR="00133118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133118" w:rsidRPr="00255ADD">
        <w:rPr>
          <w:sz w:val="28"/>
          <w:szCs w:val="28"/>
          <w:lang w:val="uk-UA" w:eastAsia="en-US"/>
        </w:rPr>
        <w:t xml:space="preserve">Ці Вимоги обов’язкові </w:t>
      </w:r>
      <w:r w:rsidR="00E63FA7" w:rsidRPr="00255ADD">
        <w:rPr>
          <w:sz w:val="28"/>
          <w:szCs w:val="28"/>
          <w:lang w:val="uk-UA" w:eastAsia="en-US"/>
        </w:rPr>
        <w:t>під час здійснення діяльності з</w:t>
      </w:r>
      <w:bookmarkEnd w:id="4"/>
      <w:r w:rsidR="00133118" w:rsidRPr="00255ADD">
        <w:rPr>
          <w:sz w:val="28"/>
          <w:szCs w:val="28"/>
          <w:lang w:val="uk-UA" w:eastAsia="en-US"/>
        </w:rPr>
        <w:t>:</w:t>
      </w:r>
    </w:p>
    <w:p w14:paraId="18E9A9AE" w14:textId="4B45970F" w:rsidR="00133118" w:rsidRPr="00255ADD" w:rsidRDefault="00951434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розроблення</w:t>
      </w:r>
      <w:r w:rsidR="00133118" w:rsidRPr="00255ADD">
        <w:rPr>
          <w:sz w:val="28"/>
          <w:szCs w:val="28"/>
          <w:lang w:val="uk-UA" w:eastAsia="uk-UA"/>
        </w:rPr>
        <w:t>, виготовлення, випробуван</w:t>
      </w:r>
      <w:r w:rsidR="00E63FA7" w:rsidRPr="00255ADD">
        <w:rPr>
          <w:sz w:val="28"/>
          <w:szCs w:val="28"/>
          <w:lang w:val="uk-UA" w:eastAsia="uk-UA"/>
        </w:rPr>
        <w:t>ь</w:t>
      </w:r>
      <w:r w:rsidR="00133118" w:rsidRPr="00255ADD">
        <w:rPr>
          <w:sz w:val="28"/>
          <w:szCs w:val="28"/>
          <w:lang w:val="uk-UA" w:eastAsia="uk-UA"/>
        </w:rPr>
        <w:t>, приймання та поста</w:t>
      </w:r>
      <w:r w:rsidR="00E63FA7" w:rsidRPr="00255ADD">
        <w:rPr>
          <w:sz w:val="28"/>
          <w:szCs w:val="28"/>
          <w:lang w:val="uk-UA" w:eastAsia="uk-UA"/>
        </w:rPr>
        <w:t>чання</w:t>
      </w:r>
      <w:r w:rsidR="00133118" w:rsidRPr="00255ADD">
        <w:rPr>
          <w:sz w:val="28"/>
          <w:szCs w:val="28"/>
          <w:lang w:val="uk-UA" w:eastAsia="uk-UA"/>
        </w:rPr>
        <w:t xml:space="preserve"> </w:t>
      </w:r>
      <w:r w:rsidR="009A27A7" w:rsidRPr="00255ADD">
        <w:rPr>
          <w:sz w:val="28"/>
          <w:szCs w:val="28"/>
          <w:lang w:val="uk-UA" w:eastAsia="uk-UA"/>
        </w:rPr>
        <w:t>ПТК і ТЗА</w:t>
      </w:r>
      <w:r w:rsidR="009A27A7" w:rsidRPr="00255ADD" w:rsidDel="009A27A7">
        <w:rPr>
          <w:sz w:val="28"/>
          <w:szCs w:val="28"/>
          <w:lang w:val="uk-UA" w:eastAsia="uk-UA"/>
        </w:rPr>
        <w:t xml:space="preserve"> </w:t>
      </w:r>
      <w:r w:rsidR="00133118" w:rsidRPr="00255ADD">
        <w:rPr>
          <w:sz w:val="28"/>
          <w:szCs w:val="28"/>
          <w:lang w:val="uk-UA" w:eastAsia="uk-UA"/>
        </w:rPr>
        <w:t>(крім загальнопромислових),</w:t>
      </w:r>
      <w:r w:rsidR="000770DF" w:rsidRPr="00255ADD">
        <w:rPr>
          <w:sz w:val="28"/>
          <w:szCs w:val="28"/>
          <w:lang w:val="uk-UA" w:eastAsia="uk-UA"/>
        </w:rPr>
        <w:t xml:space="preserve"> до складу яких входить ПЗ,</w:t>
      </w:r>
      <w:r w:rsidR="00133118" w:rsidRPr="00255ADD">
        <w:rPr>
          <w:sz w:val="28"/>
          <w:szCs w:val="28"/>
          <w:lang w:val="uk-UA" w:eastAsia="uk-UA"/>
        </w:rPr>
        <w:t xml:space="preserve"> призначених для застосування на </w:t>
      </w:r>
      <w:r w:rsidR="00F338F8" w:rsidRPr="00255ADD">
        <w:rPr>
          <w:sz w:val="28"/>
          <w:szCs w:val="28"/>
          <w:lang w:val="uk-UA" w:eastAsia="uk-UA"/>
        </w:rPr>
        <w:t>АС</w:t>
      </w:r>
      <w:r w:rsidR="00133118" w:rsidRPr="00255ADD">
        <w:rPr>
          <w:sz w:val="28"/>
          <w:szCs w:val="28"/>
          <w:lang w:val="uk-UA" w:eastAsia="uk-UA"/>
        </w:rPr>
        <w:t xml:space="preserve"> як компонент</w:t>
      </w:r>
      <w:r w:rsidR="00B45D1B" w:rsidRPr="00255ADD">
        <w:rPr>
          <w:sz w:val="28"/>
          <w:szCs w:val="28"/>
          <w:lang w:val="uk-UA" w:eastAsia="uk-UA"/>
        </w:rPr>
        <w:t>ів</w:t>
      </w:r>
      <w:r w:rsidR="00133118" w:rsidRPr="00255ADD">
        <w:rPr>
          <w:sz w:val="28"/>
          <w:szCs w:val="28"/>
          <w:lang w:val="uk-UA" w:eastAsia="uk-UA"/>
        </w:rPr>
        <w:t xml:space="preserve"> нових або </w:t>
      </w:r>
      <w:r w:rsidR="00BE5381" w:rsidRPr="00255ADD">
        <w:rPr>
          <w:sz w:val="28"/>
          <w:szCs w:val="28"/>
          <w:lang w:val="uk-UA" w:eastAsia="uk-UA"/>
        </w:rPr>
        <w:t xml:space="preserve">модифікованих </w:t>
      </w:r>
      <w:r w:rsidR="00133118" w:rsidRPr="00255ADD">
        <w:rPr>
          <w:sz w:val="28"/>
          <w:szCs w:val="28"/>
          <w:lang w:val="uk-UA" w:eastAsia="uk-UA"/>
        </w:rPr>
        <w:t>ІКС;</w:t>
      </w:r>
    </w:p>
    <w:p w14:paraId="571F2E75" w14:textId="47C0F9AF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розроб</w:t>
      </w:r>
      <w:r w:rsidR="009B619C" w:rsidRPr="00255ADD">
        <w:rPr>
          <w:sz w:val="28"/>
          <w:szCs w:val="28"/>
          <w:lang w:val="uk-UA" w:eastAsia="uk-UA"/>
        </w:rPr>
        <w:t>лення</w:t>
      </w:r>
      <w:r w:rsidRPr="00255ADD">
        <w:rPr>
          <w:sz w:val="28"/>
          <w:szCs w:val="28"/>
          <w:lang w:val="uk-UA" w:eastAsia="uk-UA"/>
        </w:rPr>
        <w:t xml:space="preserve"> </w:t>
      </w:r>
      <w:r w:rsidR="009B619C" w:rsidRPr="00255ADD">
        <w:rPr>
          <w:sz w:val="28"/>
          <w:szCs w:val="28"/>
          <w:lang w:val="uk-UA" w:eastAsia="uk-UA"/>
        </w:rPr>
        <w:t xml:space="preserve">та </w:t>
      </w:r>
      <w:r w:rsidRPr="00255ADD">
        <w:rPr>
          <w:sz w:val="28"/>
          <w:szCs w:val="28"/>
          <w:lang w:val="uk-UA" w:eastAsia="uk-UA"/>
        </w:rPr>
        <w:t>верифікаці</w:t>
      </w:r>
      <w:r w:rsidR="00CE49F4" w:rsidRPr="00255ADD">
        <w:rPr>
          <w:sz w:val="28"/>
          <w:szCs w:val="28"/>
          <w:lang w:val="uk-UA" w:eastAsia="uk-UA"/>
        </w:rPr>
        <w:t>ї</w:t>
      </w:r>
      <w:r w:rsidRPr="00255ADD">
        <w:rPr>
          <w:sz w:val="28"/>
          <w:szCs w:val="28"/>
          <w:lang w:val="uk-UA" w:eastAsia="uk-UA"/>
        </w:rPr>
        <w:t xml:space="preserve"> </w:t>
      </w:r>
      <w:r w:rsidR="00F338F8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ІКС, ПТК і ТЗА;</w:t>
      </w:r>
    </w:p>
    <w:p w14:paraId="62462BD3" w14:textId="2F7346C7" w:rsidR="00133118" w:rsidRPr="00255ADD" w:rsidRDefault="00472E3B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проєктування</w:t>
      </w:r>
      <w:r w:rsidR="00133118" w:rsidRPr="00255ADD">
        <w:rPr>
          <w:sz w:val="28"/>
          <w:szCs w:val="28"/>
          <w:lang w:val="uk-UA" w:eastAsia="uk-UA"/>
        </w:rPr>
        <w:t>, комплектування, монтаж</w:t>
      </w:r>
      <w:r w:rsidR="00CE49F4" w:rsidRPr="00255ADD">
        <w:rPr>
          <w:sz w:val="28"/>
          <w:szCs w:val="28"/>
          <w:lang w:val="uk-UA" w:eastAsia="uk-UA"/>
        </w:rPr>
        <w:t>у</w:t>
      </w:r>
      <w:r w:rsidR="00133118" w:rsidRPr="00255ADD">
        <w:rPr>
          <w:sz w:val="28"/>
          <w:szCs w:val="28"/>
          <w:lang w:val="uk-UA" w:eastAsia="uk-UA"/>
        </w:rPr>
        <w:t>, налагоджувальн</w:t>
      </w:r>
      <w:r w:rsidR="00CE49F4" w:rsidRPr="00255ADD">
        <w:rPr>
          <w:sz w:val="28"/>
          <w:szCs w:val="28"/>
          <w:lang w:val="uk-UA" w:eastAsia="uk-UA"/>
        </w:rPr>
        <w:t>их</w:t>
      </w:r>
      <w:r w:rsidR="00133118" w:rsidRPr="00255ADD">
        <w:rPr>
          <w:sz w:val="28"/>
          <w:szCs w:val="28"/>
          <w:lang w:val="uk-UA" w:eastAsia="uk-UA"/>
        </w:rPr>
        <w:t xml:space="preserve"> роб</w:t>
      </w:r>
      <w:r w:rsidR="00CE49F4" w:rsidRPr="00255ADD">
        <w:rPr>
          <w:sz w:val="28"/>
          <w:szCs w:val="28"/>
          <w:lang w:val="uk-UA" w:eastAsia="uk-UA"/>
        </w:rPr>
        <w:t>і</w:t>
      </w:r>
      <w:r w:rsidR="00133118" w:rsidRPr="00255ADD">
        <w:rPr>
          <w:sz w:val="28"/>
          <w:szCs w:val="28"/>
          <w:lang w:val="uk-UA" w:eastAsia="uk-UA"/>
        </w:rPr>
        <w:t>т, введення в експлуатацію, експлуатаці</w:t>
      </w:r>
      <w:r w:rsidR="00CE49F4" w:rsidRPr="00255ADD">
        <w:rPr>
          <w:sz w:val="28"/>
          <w:szCs w:val="28"/>
          <w:lang w:val="uk-UA" w:eastAsia="uk-UA"/>
        </w:rPr>
        <w:t>ї</w:t>
      </w:r>
      <w:r w:rsidR="00133118" w:rsidRPr="00255ADD">
        <w:rPr>
          <w:sz w:val="28"/>
          <w:szCs w:val="28"/>
          <w:lang w:val="uk-UA" w:eastAsia="uk-UA"/>
        </w:rPr>
        <w:t xml:space="preserve"> та </w:t>
      </w:r>
      <w:r w:rsidR="00AE65E7" w:rsidRPr="00255ADD">
        <w:rPr>
          <w:sz w:val="28"/>
          <w:szCs w:val="28"/>
          <w:lang w:val="uk-UA" w:eastAsia="uk-UA"/>
        </w:rPr>
        <w:t>модифікаці</w:t>
      </w:r>
      <w:r w:rsidR="00CE49F4" w:rsidRPr="00255ADD">
        <w:rPr>
          <w:sz w:val="28"/>
          <w:szCs w:val="28"/>
          <w:lang w:val="uk-UA" w:eastAsia="uk-UA"/>
        </w:rPr>
        <w:t>ї</w:t>
      </w:r>
      <w:r w:rsidR="00AE65E7" w:rsidRPr="00255ADD">
        <w:rPr>
          <w:sz w:val="28"/>
          <w:szCs w:val="28"/>
          <w:lang w:val="uk-UA" w:eastAsia="uk-UA"/>
        </w:rPr>
        <w:t xml:space="preserve"> </w:t>
      </w:r>
      <w:r w:rsidR="00133118" w:rsidRPr="00255ADD">
        <w:rPr>
          <w:sz w:val="28"/>
          <w:szCs w:val="28"/>
          <w:lang w:val="uk-UA" w:eastAsia="uk-UA"/>
        </w:rPr>
        <w:t>ІКС;</w:t>
      </w:r>
    </w:p>
    <w:p w14:paraId="390C1804" w14:textId="77777777" w:rsidR="00133118" w:rsidRPr="00255ADD" w:rsidRDefault="009B619C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розроблення </w:t>
      </w:r>
      <w:r w:rsidR="00133118" w:rsidRPr="00255ADD">
        <w:rPr>
          <w:sz w:val="28"/>
          <w:szCs w:val="28"/>
          <w:lang w:val="uk-UA" w:eastAsia="uk-UA"/>
        </w:rPr>
        <w:t>документів, що обґрунтовують безпеку ІКС та/або їх компонентів;</w:t>
      </w:r>
    </w:p>
    <w:p w14:paraId="20022D8B" w14:textId="638FAFF0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державн</w:t>
      </w:r>
      <w:r w:rsidR="00CE49F4" w:rsidRPr="00255ADD">
        <w:rPr>
          <w:sz w:val="28"/>
          <w:szCs w:val="28"/>
          <w:lang w:val="uk-UA" w:eastAsia="uk-UA"/>
        </w:rPr>
        <w:t>ої</w:t>
      </w:r>
      <w:r w:rsidRPr="00255ADD">
        <w:rPr>
          <w:sz w:val="28"/>
          <w:szCs w:val="28"/>
          <w:lang w:val="uk-UA" w:eastAsia="uk-UA"/>
        </w:rPr>
        <w:t xml:space="preserve"> експертиз</w:t>
      </w:r>
      <w:r w:rsidR="00CE49F4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 xml:space="preserve"> </w:t>
      </w:r>
      <w:r w:rsidR="00401490" w:rsidRPr="00255ADD">
        <w:rPr>
          <w:sz w:val="28"/>
          <w:szCs w:val="28"/>
          <w:lang w:val="uk-UA" w:eastAsia="uk-UA"/>
        </w:rPr>
        <w:t>ядерної та радіаційної безпеки</w:t>
      </w:r>
      <w:r w:rsidR="00401490" w:rsidRPr="00255ADD" w:rsidDel="00401490">
        <w:rPr>
          <w:sz w:val="28"/>
          <w:szCs w:val="28"/>
          <w:lang w:val="uk-UA" w:eastAsia="uk-UA"/>
        </w:rPr>
        <w:t xml:space="preserve"> </w:t>
      </w:r>
      <w:r w:rsidR="00164325" w:rsidRPr="00255ADD">
        <w:rPr>
          <w:sz w:val="28"/>
          <w:szCs w:val="28"/>
          <w:lang w:val="uk-UA" w:eastAsia="uk-UA"/>
        </w:rPr>
        <w:t xml:space="preserve">на етапах </w:t>
      </w:r>
      <w:r w:rsidR="00B06514" w:rsidRPr="00255ADD">
        <w:rPr>
          <w:sz w:val="28"/>
          <w:szCs w:val="28"/>
          <w:lang w:val="uk-UA" w:eastAsia="uk-UA"/>
        </w:rPr>
        <w:t>розроблення</w:t>
      </w:r>
      <w:r w:rsidR="00164325" w:rsidRPr="00255ADD">
        <w:rPr>
          <w:sz w:val="28"/>
          <w:szCs w:val="28"/>
          <w:lang w:val="uk-UA" w:eastAsia="uk-UA"/>
        </w:rPr>
        <w:t xml:space="preserve">, впровадження, експлуатації та </w:t>
      </w:r>
      <w:r w:rsidR="00AE65E7" w:rsidRPr="00255ADD">
        <w:rPr>
          <w:sz w:val="28"/>
          <w:szCs w:val="28"/>
          <w:lang w:val="uk-UA" w:eastAsia="uk-UA"/>
        </w:rPr>
        <w:t xml:space="preserve">модифікації </w:t>
      </w:r>
      <w:r w:rsidR="00331A46" w:rsidRPr="00255ADD">
        <w:rPr>
          <w:sz w:val="28"/>
          <w:szCs w:val="28"/>
          <w:lang w:val="uk-UA" w:eastAsia="uk-UA"/>
        </w:rPr>
        <w:t>ІКС, їх компонентів та/або ПЗ</w:t>
      </w:r>
      <w:r w:rsidRPr="00255ADD">
        <w:rPr>
          <w:sz w:val="28"/>
          <w:szCs w:val="28"/>
          <w:lang w:val="uk-UA" w:eastAsia="uk-UA"/>
        </w:rPr>
        <w:t>.</w:t>
      </w:r>
    </w:p>
    <w:p w14:paraId="0E99EA0B" w14:textId="77777777" w:rsidR="009B619C" w:rsidRPr="00255ADD" w:rsidRDefault="009B619C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1B4527B" w14:textId="4796FBA4" w:rsidR="00133118" w:rsidRPr="00255ADD" w:rsidRDefault="00FB085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en-US"/>
        </w:rPr>
        <w:t>7</w:t>
      </w:r>
      <w:r w:rsidR="00133118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133118" w:rsidRPr="00255ADD">
        <w:rPr>
          <w:sz w:val="28"/>
          <w:szCs w:val="28"/>
          <w:lang w:val="uk-UA" w:eastAsia="en-US"/>
        </w:rPr>
        <w:t>Вимоги</w:t>
      </w:r>
      <w:r w:rsidR="00133118" w:rsidRPr="00255ADD">
        <w:rPr>
          <w:sz w:val="28"/>
          <w:szCs w:val="28"/>
          <w:lang w:val="uk-UA"/>
        </w:rPr>
        <w:t xml:space="preserve"> не поширюються:</w:t>
      </w:r>
    </w:p>
    <w:p w14:paraId="3DCD1226" w14:textId="77777777" w:rsidR="000770DF" w:rsidRPr="00255ADD" w:rsidRDefault="000770DF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на ТЗА, до складу яких не входить ПЗ;</w:t>
      </w:r>
    </w:p>
    <w:p w14:paraId="7F3E10FF" w14:textId="77777777" w:rsidR="00133118" w:rsidRPr="00255ADD" w:rsidRDefault="0013311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eastAsia="uk-UA"/>
        </w:rPr>
      </w:pPr>
      <w:r w:rsidRPr="00255ADD">
        <w:rPr>
          <w:sz w:val="28"/>
          <w:szCs w:val="28"/>
          <w:lang w:val="uk-UA" w:eastAsia="uk-UA"/>
        </w:rPr>
        <w:t xml:space="preserve">на </w:t>
      </w:r>
      <w:r w:rsidR="00DD40FA" w:rsidRPr="00255ADD">
        <w:rPr>
          <w:sz w:val="28"/>
          <w:szCs w:val="28"/>
          <w:lang w:val="uk-UA" w:eastAsia="uk-UA"/>
        </w:rPr>
        <w:t>датчики</w:t>
      </w:r>
      <w:r w:rsidR="009A1B50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та</w:t>
      </w:r>
      <w:r w:rsidRPr="00255ADD">
        <w:rPr>
          <w:sz w:val="28"/>
          <w:szCs w:val="28"/>
          <w:lang w:eastAsia="uk-UA"/>
        </w:rPr>
        <w:t xml:space="preserve"> канали </w:t>
      </w:r>
      <w:r w:rsidRPr="00255ADD">
        <w:rPr>
          <w:sz w:val="28"/>
          <w:szCs w:val="28"/>
          <w:lang w:val="uk-UA" w:eastAsia="uk-UA"/>
        </w:rPr>
        <w:t xml:space="preserve">передачі даних систем контролю радіаційних і метеорологічних параметрів у санітарно-захисній зоні </w:t>
      </w:r>
      <w:r w:rsidRPr="00255ADD">
        <w:rPr>
          <w:sz w:val="28"/>
          <w:szCs w:val="28"/>
          <w:lang w:eastAsia="uk-UA"/>
        </w:rPr>
        <w:t xml:space="preserve">та </w:t>
      </w:r>
      <w:r w:rsidRPr="00255ADD">
        <w:rPr>
          <w:sz w:val="28"/>
          <w:szCs w:val="28"/>
          <w:lang w:val="uk-UA" w:eastAsia="uk-UA"/>
        </w:rPr>
        <w:t>зоні</w:t>
      </w:r>
      <w:r w:rsidRPr="00255ADD">
        <w:rPr>
          <w:sz w:val="28"/>
          <w:szCs w:val="28"/>
          <w:lang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спостереження</w:t>
      </w:r>
      <w:r w:rsidRPr="00255ADD">
        <w:rPr>
          <w:sz w:val="28"/>
          <w:szCs w:val="28"/>
          <w:lang w:eastAsia="uk-UA"/>
        </w:rPr>
        <w:t>;</w:t>
      </w:r>
    </w:p>
    <w:p w14:paraId="0B1EF4A3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 системи фізичного захисту </w:t>
      </w:r>
      <w:r w:rsidR="00F338F8" w:rsidRPr="00255ADD">
        <w:rPr>
          <w:sz w:val="28"/>
          <w:szCs w:val="28"/>
          <w:lang w:val="uk-UA" w:eastAsia="uk-UA"/>
        </w:rPr>
        <w:t>АС</w:t>
      </w:r>
      <w:r w:rsidRPr="00255ADD">
        <w:rPr>
          <w:sz w:val="28"/>
          <w:szCs w:val="28"/>
          <w:lang w:val="uk-UA" w:eastAsia="uk-UA"/>
        </w:rPr>
        <w:t>;</w:t>
      </w:r>
    </w:p>
    <w:p w14:paraId="3D9BB734" w14:textId="77777777" w:rsidR="00133118" w:rsidRPr="00255ADD" w:rsidRDefault="0013311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 комп’ютерні системи </w:t>
      </w:r>
      <w:r w:rsidR="00F338F8" w:rsidRPr="00255ADD">
        <w:rPr>
          <w:sz w:val="28"/>
          <w:szCs w:val="28"/>
          <w:lang w:val="uk-UA" w:eastAsia="uk-UA"/>
        </w:rPr>
        <w:t>АС</w:t>
      </w:r>
      <w:r w:rsidRPr="00255ADD">
        <w:rPr>
          <w:sz w:val="28"/>
          <w:szCs w:val="28"/>
          <w:lang w:val="uk-UA" w:eastAsia="uk-UA"/>
        </w:rPr>
        <w:t xml:space="preserve">, які </w:t>
      </w:r>
      <w:r w:rsidR="00331A46" w:rsidRPr="00255ADD">
        <w:rPr>
          <w:sz w:val="28"/>
          <w:szCs w:val="28"/>
          <w:lang w:val="uk-UA" w:eastAsia="uk-UA"/>
        </w:rPr>
        <w:t xml:space="preserve">використовуються в </w:t>
      </w:r>
      <w:r w:rsidR="00F338F8" w:rsidRPr="00255ADD">
        <w:rPr>
          <w:sz w:val="28"/>
          <w:szCs w:val="28"/>
          <w:lang w:val="uk-UA" w:eastAsia="uk-UA"/>
        </w:rPr>
        <w:t xml:space="preserve">управлінні </w:t>
      </w:r>
      <w:r w:rsidR="00331A46" w:rsidRPr="00255ADD">
        <w:rPr>
          <w:sz w:val="28"/>
          <w:szCs w:val="28"/>
          <w:lang w:val="uk-UA" w:eastAsia="uk-UA"/>
        </w:rPr>
        <w:t>та операціях, орієнтованих на організаційно-адміністративну діяльність</w:t>
      </w:r>
      <w:r w:rsidRPr="00255ADD">
        <w:rPr>
          <w:sz w:val="28"/>
          <w:szCs w:val="28"/>
          <w:lang w:val="uk-UA" w:eastAsia="uk-UA"/>
        </w:rPr>
        <w:t>.</w:t>
      </w:r>
    </w:p>
    <w:p w14:paraId="19D02341" w14:textId="77777777" w:rsidR="009B619C" w:rsidRPr="00255ADD" w:rsidRDefault="009B619C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eastAsia="uk-UA"/>
        </w:rPr>
      </w:pPr>
    </w:p>
    <w:p w14:paraId="60E53487" w14:textId="1A5D7869" w:rsidR="006522FE" w:rsidRPr="00255ADD" w:rsidRDefault="00FB0856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lastRenderedPageBreak/>
        <w:t>8</w:t>
      </w:r>
      <w:r w:rsidR="006522FE" w:rsidRPr="00255ADD">
        <w:rPr>
          <w:sz w:val="28"/>
          <w:szCs w:val="28"/>
          <w:lang w:val="uk-UA" w:eastAsia="en-US"/>
        </w:rPr>
        <w:t>.</w:t>
      </w:r>
      <w:r w:rsidR="000D1C43" w:rsidRPr="00255ADD">
        <w:rPr>
          <w:sz w:val="28"/>
          <w:szCs w:val="28"/>
          <w:lang w:val="uk-UA" w:eastAsia="en-US"/>
        </w:rPr>
        <w:t> </w:t>
      </w:r>
      <w:r w:rsidR="007329C6" w:rsidRPr="00255ADD">
        <w:rPr>
          <w:sz w:val="28"/>
          <w:szCs w:val="28"/>
          <w:lang w:val="uk-UA" w:eastAsia="en-US"/>
        </w:rPr>
        <w:t>ЕО</w:t>
      </w:r>
      <w:r w:rsidR="006522FE" w:rsidRPr="00255ADD">
        <w:rPr>
          <w:sz w:val="28"/>
          <w:szCs w:val="28"/>
          <w:lang w:val="uk-UA" w:eastAsia="en-US"/>
        </w:rPr>
        <w:t xml:space="preserve"> визначає та </w:t>
      </w:r>
      <w:r w:rsidR="004D3B05" w:rsidRPr="00255ADD">
        <w:rPr>
          <w:sz w:val="28"/>
          <w:szCs w:val="28"/>
          <w:lang w:val="uk-UA" w:eastAsia="en-US"/>
        </w:rPr>
        <w:t xml:space="preserve">погоджує </w:t>
      </w:r>
      <w:r w:rsidR="006522FE" w:rsidRPr="00255ADD">
        <w:rPr>
          <w:sz w:val="28"/>
          <w:szCs w:val="28"/>
          <w:lang w:val="uk-UA" w:eastAsia="en-US"/>
        </w:rPr>
        <w:t xml:space="preserve">з Державною інспекцією ядерного регулювання України необхідність, обсяг </w:t>
      </w:r>
      <w:r w:rsidR="005442B3" w:rsidRPr="00255ADD">
        <w:rPr>
          <w:sz w:val="28"/>
          <w:szCs w:val="28"/>
          <w:lang w:val="uk-UA" w:eastAsia="en-US"/>
        </w:rPr>
        <w:t xml:space="preserve">і </w:t>
      </w:r>
      <w:r w:rsidR="006522FE" w:rsidRPr="00255ADD">
        <w:rPr>
          <w:sz w:val="28"/>
          <w:szCs w:val="28"/>
          <w:lang w:val="uk-UA" w:eastAsia="en-US"/>
        </w:rPr>
        <w:t xml:space="preserve">строки </w:t>
      </w:r>
      <w:r w:rsidR="006522FE" w:rsidRPr="00255ADD">
        <w:rPr>
          <w:sz w:val="28"/>
          <w:szCs w:val="28"/>
          <w:lang w:val="uk-UA"/>
        </w:rPr>
        <w:t>усунення</w:t>
      </w:r>
      <w:r w:rsidR="006522FE" w:rsidRPr="00255ADD">
        <w:rPr>
          <w:sz w:val="28"/>
          <w:szCs w:val="28"/>
          <w:lang w:val="uk-UA" w:eastAsia="en-US"/>
        </w:rPr>
        <w:t xml:space="preserve"> виявлених </w:t>
      </w:r>
      <w:proofErr w:type="spellStart"/>
      <w:r w:rsidR="006522FE" w:rsidRPr="00255ADD">
        <w:rPr>
          <w:sz w:val="28"/>
          <w:szCs w:val="28"/>
          <w:lang w:val="uk-UA" w:eastAsia="en-US"/>
        </w:rPr>
        <w:t>невідповідностей</w:t>
      </w:r>
      <w:proofErr w:type="spellEnd"/>
      <w:r w:rsidR="006522FE" w:rsidRPr="00255ADD">
        <w:rPr>
          <w:sz w:val="28"/>
          <w:szCs w:val="28"/>
          <w:lang w:val="uk-UA" w:eastAsia="en-US"/>
        </w:rPr>
        <w:t xml:space="preserve"> цим Вимогам тих ІКС та/або їх компонентів, що експлуатуються на </w:t>
      </w:r>
      <w:r w:rsidR="00F338F8" w:rsidRPr="00255ADD">
        <w:rPr>
          <w:sz w:val="28"/>
          <w:szCs w:val="28"/>
          <w:lang w:val="uk-UA" w:eastAsia="en-US"/>
        </w:rPr>
        <w:t>АС</w:t>
      </w:r>
      <w:r w:rsidR="006522FE" w:rsidRPr="00255ADD">
        <w:rPr>
          <w:sz w:val="28"/>
          <w:szCs w:val="28"/>
          <w:lang w:val="uk-UA" w:eastAsia="en-US"/>
        </w:rPr>
        <w:t xml:space="preserve">, або тих, </w:t>
      </w:r>
      <w:r w:rsidR="0081544A" w:rsidRPr="00255ADD">
        <w:rPr>
          <w:sz w:val="28"/>
          <w:szCs w:val="28"/>
          <w:lang w:val="uk-UA" w:eastAsia="en-US"/>
        </w:rPr>
        <w:t>на монтаж</w:t>
      </w:r>
      <w:r w:rsidR="004E4E63" w:rsidRPr="00255ADD">
        <w:rPr>
          <w:sz w:val="28"/>
          <w:szCs w:val="28"/>
          <w:lang w:val="uk-UA" w:eastAsia="en-US"/>
        </w:rPr>
        <w:t xml:space="preserve"> </w:t>
      </w:r>
      <w:r w:rsidR="006522FE" w:rsidRPr="00255ADD">
        <w:rPr>
          <w:sz w:val="28"/>
          <w:szCs w:val="28"/>
          <w:lang w:val="uk-UA" w:eastAsia="en-US"/>
        </w:rPr>
        <w:t>яких Державною інспекцією ядерного регулювання України</w:t>
      </w:r>
      <w:r w:rsidR="006522FE" w:rsidRPr="00255ADD">
        <w:rPr>
          <w:sz w:val="28"/>
          <w:szCs w:val="28"/>
          <w:lang w:val="uk-UA" w:eastAsia="uk-UA"/>
        </w:rPr>
        <w:t xml:space="preserve"> </w:t>
      </w:r>
      <w:r w:rsidR="004E4E63" w:rsidRPr="00255ADD">
        <w:rPr>
          <w:sz w:val="28"/>
          <w:szCs w:val="28"/>
          <w:lang w:val="uk-UA" w:eastAsia="uk-UA"/>
        </w:rPr>
        <w:t>погоджено технічне рішення</w:t>
      </w:r>
      <w:r w:rsidR="006522FE" w:rsidRPr="00255ADD">
        <w:rPr>
          <w:sz w:val="28"/>
          <w:szCs w:val="28"/>
          <w:lang w:val="uk-UA" w:eastAsia="en-US"/>
        </w:rPr>
        <w:t>.</w:t>
      </w:r>
    </w:p>
    <w:p w14:paraId="541CF68F" w14:textId="77777777" w:rsidR="00375557" w:rsidRPr="00255ADD" w:rsidRDefault="00375557">
      <w:pPr>
        <w:tabs>
          <w:tab w:val="left" w:pos="120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762BABC8" w14:textId="77777777" w:rsidR="000E5AA1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en-US"/>
        </w:rPr>
      </w:pPr>
      <w:bookmarkStart w:id="5" w:name="_Toc334183717"/>
      <w:bookmarkStart w:id="6" w:name="_Toc333995143"/>
      <w:bookmarkStart w:id="7" w:name="_Toc334186241"/>
      <w:r w:rsidRPr="00255ADD">
        <w:rPr>
          <w:b/>
          <w:sz w:val="28"/>
          <w:szCs w:val="28"/>
          <w:lang w:val="uk-UA" w:eastAsia="en-US"/>
        </w:rPr>
        <w:t>Класифікація</w:t>
      </w:r>
      <w:bookmarkEnd w:id="5"/>
      <w:bookmarkEnd w:id="6"/>
      <w:bookmarkEnd w:id="7"/>
    </w:p>
    <w:p w14:paraId="0469FDB6" w14:textId="77777777" w:rsidR="00102E74" w:rsidRPr="00255ADD" w:rsidRDefault="00102E74" w:rsidP="00B60C6D">
      <w:pPr>
        <w:tabs>
          <w:tab w:val="left" w:pos="1200"/>
        </w:tabs>
        <w:spacing w:before="0" w:after="0" w:line="360" w:lineRule="auto"/>
        <w:ind w:firstLine="720"/>
        <w:jc w:val="both"/>
        <w:rPr>
          <w:b/>
          <w:sz w:val="28"/>
          <w:szCs w:val="28"/>
          <w:lang w:val="uk-UA" w:eastAsia="en-US"/>
        </w:rPr>
      </w:pPr>
    </w:p>
    <w:p w14:paraId="7136F1E0" w14:textId="77777777" w:rsidR="009B04BF" w:rsidRPr="00255ADD" w:rsidRDefault="009B04BF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>1.</w:t>
      </w:r>
      <w:r w:rsidRPr="00255ADD">
        <w:rPr>
          <w:b/>
          <w:sz w:val="28"/>
          <w:szCs w:val="28"/>
          <w:lang w:val="uk-UA" w:eastAsia="en-US"/>
        </w:rPr>
        <w:tab/>
        <w:t>Класифікація функцій</w:t>
      </w:r>
    </w:p>
    <w:p w14:paraId="63EA1882" w14:textId="77777777" w:rsidR="009B04BF" w:rsidRPr="00255ADD" w:rsidRDefault="009B04BF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26BB1011" w14:textId="74D77EB2" w:rsidR="00324362" w:rsidRPr="00255ADD" w:rsidRDefault="009B04BF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1.</w:t>
      </w:r>
      <w:r w:rsidR="005D5C56" w:rsidRPr="00255ADD">
        <w:rPr>
          <w:sz w:val="28"/>
          <w:szCs w:val="28"/>
          <w:lang w:val="uk-UA" w:eastAsia="en-US"/>
        </w:rPr>
        <w:t> </w:t>
      </w:r>
      <w:r w:rsidR="0081544A" w:rsidRPr="00255ADD">
        <w:rPr>
          <w:sz w:val="28"/>
          <w:szCs w:val="28"/>
          <w:lang w:val="uk-UA" w:eastAsia="uk-UA"/>
        </w:rPr>
        <w:t xml:space="preserve">Категорії виконуваних ІКС функцій </w:t>
      </w:r>
      <w:r w:rsidR="00B74B19" w:rsidRPr="00255ADD">
        <w:rPr>
          <w:sz w:val="28"/>
          <w:szCs w:val="28"/>
          <w:lang w:val="uk-UA" w:eastAsia="uk-UA"/>
        </w:rPr>
        <w:t>визначаються з</w:t>
      </w:r>
      <w:r w:rsidR="00324362" w:rsidRPr="00255ADD">
        <w:rPr>
          <w:sz w:val="28"/>
          <w:szCs w:val="28"/>
          <w:lang w:val="uk-UA" w:eastAsia="uk-UA"/>
        </w:rPr>
        <w:t xml:space="preserve">гідно з </w:t>
      </w:r>
      <w:r w:rsidR="00324362" w:rsidRPr="00255ADD">
        <w:rPr>
          <w:sz w:val="28"/>
          <w:szCs w:val="28"/>
          <w:lang w:val="uk-UA" w:eastAsia="en-US"/>
        </w:rPr>
        <w:t xml:space="preserve">Вимогами з ядерної та радіаційної безпеки до інформаційних та керуючих систем, важливих для безпеки </w:t>
      </w:r>
      <w:r w:rsidR="00401490" w:rsidRPr="00255ADD">
        <w:rPr>
          <w:sz w:val="28"/>
          <w:szCs w:val="28"/>
          <w:lang w:val="uk-UA" w:eastAsia="en-US"/>
        </w:rPr>
        <w:t>АС</w:t>
      </w:r>
      <w:r w:rsidR="000D1C43" w:rsidRPr="00255ADD">
        <w:rPr>
          <w:sz w:val="28"/>
          <w:szCs w:val="28"/>
          <w:lang w:val="uk-UA" w:eastAsia="uk-UA"/>
        </w:rPr>
        <w:t>.</w:t>
      </w:r>
    </w:p>
    <w:p w14:paraId="716411AC" w14:textId="77777777" w:rsidR="009B619C" w:rsidRPr="00255ADD" w:rsidRDefault="009B619C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706E7DA" w14:textId="77777777" w:rsidR="009B04BF" w:rsidRPr="00255ADD" w:rsidRDefault="0032436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</w:t>
      </w:r>
      <w:r w:rsidR="005D5C56" w:rsidRPr="00255ADD">
        <w:rPr>
          <w:sz w:val="28"/>
          <w:szCs w:val="28"/>
          <w:lang w:val="uk-UA" w:eastAsia="uk-UA"/>
        </w:rPr>
        <w:t> </w:t>
      </w:r>
      <w:r w:rsidR="00C94F04" w:rsidRPr="00255ADD">
        <w:rPr>
          <w:sz w:val="28"/>
          <w:szCs w:val="28"/>
          <w:lang w:val="uk-UA" w:eastAsia="en-US"/>
        </w:rPr>
        <w:t xml:space="preserve">Функції, </w:t>
      </w:r>
      <w:r w:rsidR="00E97A41" w:rsidRPr="00255ADD">
        <w:rPr>
          <w:sz w:val="28"/>
          <w:szCs w:val="28"/>
          <w:lang w:val="uk-UA" w:eastAsia="en-US"/>
        </w:rPr>
        <w:t xml:space="preserve">що виконують </w:t>
      </w:r>
      <w:r w:rsidR="00C94F04" w:rsidRPr="00255ADD">
        <w:rPr>
          <w:sz w:val="28"/>
          <w:szCs w:val="28"/>
          <w:lang w:val="uk-UA" w:eastAsia="en-US"/>
        </w:rPr>
        <w:t>ІКС, важлив</w:t>
      </w:r>
      <w:r w:rsidR="00E97A41" w:rsidRPr="00255ADD">
        <w:rPr>
          <w:sz w:val="28"/>
          <w:szCs w:val="28"/>
          <w:lang w:val="uk-UA" w:eastAsia="en-US"/>
        </w:rPr>
        <w:t>і</w:t>
      </w:r>
      <w:r w:rsidR="00C94F04" w:rsidRPr="00255ADD">
        <w:rPr>
          <w:sz w:val="28"/>
          <w:szCs w:val="28"/>
          <w:lang w:val="uk-UA" w:eastAsia="en-US"/>
        </w:rPr>
        <w:t xml:space="preserve"> для безпеки</w:t>
      </w:r>
      <w:r w:rsidR="00401490" w:rsidRPr="00255ADD">
        <w:rPr>
          <w:sz w:val="28"/>
          <w:szCs w:val="28"/>
          <w:lang w:val="uk-UA" w:eastAsia="en-US"/>
        </w:rPr>
        <w:t xml:space="preserve"> АС</w:t>
      </w:r>
      <w:r w:rsidR="00C94F04" w:rsidRPr="00255ADD">
        <w:rPr>
          <w:sz w:val="28"/>
          <w:szCs w:val="28"/>
          <w:lang w:val="uk-UA" w:eastAsia="en-US"/>
        </w:rPr>
        <w:t>, класифікуються за категоріями</w:t>
      </w:r>
      <w:r w:rsidR="00C94F04" w:rsidRPr="00255ADD">
        <w:rPr>
          <w:sz w:val="28"/>
          <w:szCs w:val="28"/>
          <w:lang w:val="uk-UA"/>
        </w:rPr>
        <w:t xml:space="preserve"> А, В, С</w:t>
      </w:r>
      <w:r w:rsidR="002B25F2" w:rsidRPr="00255ADD">
        <w:rPr>
          <w:sz w:val="28"/>
          <w:szCs w:val="28"/>
          <w:lang w:val="uk-UA"/>
        </w:rPr>
        <w:t xml:space="preserve">, визначеними відповідно до </w:t>
      </w:r>
      <w:r w:rsidR="002B25F2" w:rsidRPr="00255ADD">
        <w:rPr>
          <w:sz w:val="28"/>
          <w:szCs w:val="28"/>
          <w:lang w:val="uk-UA" w:eastAsia="en-US"/>
        </w:rPr>
        <w:t>Вимог з ядерної та радіаційної безпеки до інформаційних та керуючих систем, важливих для безпеки АС,</w:t>
      </w:r>
      <w:r w:rsidR="00C94F04" w:rsidRPr="00255ADD">
        <w:rPr>
          <w:sz w:val="28"/>
          <w:szCs w:val="28"/>
          <w:lang w:val="uk-UA"/>
        </w:rPr>
        <w:t xml:space="preserve"> </w:t>
      </w:r>
      <w:r w:rsidR="00C94F04" w:rsidRPr="00255ADD">
        <w:rPr>
          <w:sz w:val="28"/>
          <w:szCs w:val="28"/>
          <w:lang w:val="uk-UA" w:eastAsia="en-US"/>
        </w:rPr>
        <w:t>залежно від їх ролі в забезпеченні ядерної та радіаційної безпеки, а також від можливих наслідків, спричинених невиконанням або помилковим виконанням функції</w:t>
      </w:r>
      <w:r w:rsidR="00C94F04" w:rsidRPr="00255ADD">
        <w:rPr>
          <w:sz w:val="28"/>
          <w:szCs w:val="28"/>
          <w:lang w:val="uk-UA"/>
        </w:rPr>
        <w:t>.</w:t>
      </w:r>
      <w:r w:rsidR="00A9497B" w:rsidRPr="00255ADD">
        <w:rPr>
          <w:sz w:val="28"/>
          <w:szCs w:val="28"/>
          <w:lang w:val="uk-UA"/>
        </w:rPr>
        <w:t xml:space="preserve"> </w:t>
      </w:r>
      <w:r w:rsidR="00A9497B" w:rsidRPr="00255ADD">
        <w:rPr>
          <w:sz w:val="28"/>
          <w:szCs w:val="28"/>
          <w:lang w:val="uk-UA" w:eastAsia="en-US"/>
        </w:rPr>
        <w:t xml:space="preserve">Функції, </w:t>
      </w:r>
      <w:r w:rsidR="00E97A41" w:rsidRPr="00255ADD">
        <w:rPr>
          <w:sz w:val="28"/>
          <w:szCs w:val="28"/>
          <w:lang w:val="uk-UA" w:eastAsia="en-US"/>
        </w:rPr>
        <w:t xml:space="preserve">що виконують </w:t>
      </w:r>
      <w:r w:rsidR="00A9497B" w:rsidRPr="00255ADD">
        <w:rPr>
          <w:sz w:val="28"/>
          <w:szCs w:val="28"/>
          <w:lang w:val="uk-UA" w:eastAsia="en-US"/>
        </w:rPr>
        <w:t xml:space="preserve">ІКС, </w:t>
      </w:r>
      <w:r w:rsidR="004D3B05" w:rsidRPr="00255ADD">
        <w:rPr>
          <w:sz w:val="28"/>
          <w:szCs w:val="28"/>
          <w:lang w:val="uk-UA"/>
        </w:rPr>
        <w:t xml:space="preserve">які </w:t>
      </w:r>
      <w:r w:rsidR="00A9497B" w:rsidRPr="00255ADD">
        <w:rPr>
          <w:sz w:val="28"/>
          <w:szCs w:val="28"/>
          <w:lang w:val="uk-UA"/>
        </w:rPr>
        <w:t>не впливають на безпеку</w:t>
      </w:r>
      <w:r w:rsidR="004D3B05" w:rsidRPr="00255ADD">
        <w:rPr>
          <w:sz w:val="28"/>
          <w:szCs w:val="28"/>
          <w:lang w:val="uk-UA"/>
        </w:rPr>
        <w:t xml:space="preserve"> АС</w:t>
      </w:r>
      <w:r w:rsidR="00A9497B" w:rsidRPr="00255ADD">
        <w:rPr>
          <w:sz w:val="28"/>
          <w:szCs w:val="28"/>
          <w:lang w:val="uk-UA" w:eastAsia="en-US"/>
        </w:rPr>
        <w:t>, не класифікуються за категоріями</w:t>
      </w:r>
      <w:r w:rsidR="00A9497B" w:rsidRPr="00255ADD">
        <w:rPr>
          <w:sz w:val="28"/>
          <w:szCs w:val="28"/>
          <w:lang w:val="uk-UA"/>
        </w:rPr>
        <w:t>.</w:t>
      </w:r>
    </w:p>
    <w:p w14:paraId="4EF94D1E" w14:textId="77777777" w:rsidR="009B04BF" w:rsidRPr="00255ADD" w:rsidRDefault="009B04BF">
      <w:pPr>
        <w:tabs>
          <w:tab w:val="left" w:pos="1134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D105735" w14:textId="6E026701" w:rsidR="00133118" w:rsidRPr="00255ADD" w:rsidRDefault="006B0E72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>2</w:t>
      </w:r>
      <w:r w:rsidR="009B04BF" w:rsidRPr="00255ADD">
        <w:rPr>
          <w:b/>
          <w:sz w:val="28"/>
          <w:szCs w:val="28"/>
          <w:lang w:val="uk-UA" w:eastAsia="en-US"/>
        </w:rPr>
        <w:t>.</w:t>
      </w:r>
      <w:r w:rsidR="009B04BF" w:rsidRPr="00255ADD">
        <w:rPr>
          <w:b/>
          <w:sz w:val="28"/>
          <w:szCs w:val="28"/>
          <w:lang w:val="uk-UA" w:eastAsia="en-US"/>
        </w:rPr>
        <w:tab/>
      </w:r>
      <w:r w:rsidR="00A5565F" w:rsidRPr="00255ADD">
        <w:rPr>
          <w:b/>
          <w:sz w:val="28"/>
          <w:szCs w:val="28"/>
          <w:lang w:val="uk-UA" w:eastAsia="en-US"/>
        </w:rPr>
        <w:t>Рівні кіберзахисту</w:t>
      </w:r>
      <w:r w:rsidR="00133118" w:rsidRPr="00255ADD">
        <w:rPr>
          <w:b/>
          <w:sz w:val="28"/>
          <w:szCs w:val="28"/>
          <w:lang w:val="uk-UA" w:eastAsia="en-US"/>
        </w:rPr>
        <w:t xml:space="preserve"> </w:t>
      </w:r>
      <w:r w:rsidR="009A27A7" w:rsidRPr="00255ADD">
        <w:rPr>
          <w:b/>
          <w:sz w:val="28"/>
          <w:szCs w:val="28"/>
          <w:lang w:val="uk-UA" w:eastAsia="en-US"/>
        </w:rPr>
        <w:t>ІКС</w:t>
      </w:r>
      <w:r w:rsidR="006122C7" w:rsidRPr="00255ADD">
        <w:rPr>
          <w:b/>
          <w:sz w:val="28"/>
          <w:szCs w:val="28"/>
          <w:lang w:val="uk-UA" w:eastAsia="en-US"/>
        </w:rPr>
        <w:t>, їх компонентів та ПЗ</w:t>
      </w:r>
    </w:p>
    <w:p w14:paraId="06EE67E5" w14:textId="77777777" w:rsidR="00133118" w:rsidRPr="00255ADD" w:rsidRDefault="00133118" w:rsidP="00B60C6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0314754A" w14:textId="783A5FC3" w:rsidR="00324362" w:rsidRPr="00255ADD" w:rsidRDefault="009B04BF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1.</w:t>
      </w:r>
      <w:r w:rsidR="005D5C56" w:rsidRPr="00255ADD">
        <w:rPr>
          <w:sz w:val="28"/>
          <w:szCs w:val="28"/>
          <w:lang w:val="uk-UA" w:eastAsia="en-US"/>
        </w:rPr>
        <w:t> </w:t>
      </w:r>
      <w:r w:rsidR="00A40127" w:rsidRPr="00255ADD">
        <w:rPr>
          <w:sz w:val="28"/>
          <w:szCs w:val="28"/>
          <w:lang w:val="uk-UA" w:eastAsia="en-US"/>
        </w:rPr>
        <w:t>Рівні кіберзахисту ІКС, їх компонентів та ПЗ встановлюються згідно з цими Вимогами відповідно до категорій функцій ІКС А, В, С, характеру цих функцій (керуючі або інформаційні) та мережевих зв’язків</w:t>
      </w:r>
      <w:r w:rsidR="00324362" w:rsidRPr="00255ADD">
        <w:rPr>
          <w:sz w:val="28"/>
          <w:szCs w:val="28"/>
          <w:lang w:val="uk-UA" w:eastAsia="en-US"/>
        </w:rPr>
        <w:t>.</w:t>
      </w:r>
    </w:p>
    <w:p w14:paraId="42E45B18" w14:textId="77777777" w:rsidR="009B619C" w:rsidRPr="00255ADD" w:rsidRDefault="009B619C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D877EF0" w14:textId="6D368221" w:rsidR="00133118" w:rsidRPr="00255ADD" w:rsidRDefault="0032436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2.</w:t>
      </w:r>
      <w:r w:rsidR="005D5C56" w:rsidRPr="00255ADD">
        <w:rPr>
          <w:sz w:val="28"/>
          <w:szCs w:val="28"/>
          <w:lang w:val="uk-UA" w:eastAsia="en-US"/>
        </w:rPr>
        <w:t> </w:t>
      </w:r>
      <w:r w:rsidR="001A3133" w:rsidRPr="00255ADD">
        <w:rPr>
          <w:sz w:val="28"/>
          <w:szCs w:val="28"/>
          <w:lang w:val="uk-UA" w:eastAsia="en-US"/>
        </w:rPr>
        <w:t>Рівень</w:t>
      </w:r>
      <w:r w:rsidR="002601AA" w:rsidRPr="00255ADD">
        <w:rPr>
          <w:sz w:val="28"/>
          <w:szCs w:val="28"/>
          <w:lang w:val="uk-UA" w:eastAsia="en-US"/>
        </w:rPr>
        <w:t xml:space="preserve"> </w:t>
      </w:r>
      <w:r w:rsidR="005D2D47" w:rsidRPr="00255ADD">
        <w:rPr>
          <w:sz w:val="28"/>
          <w:szCs w:val="28"/>
          <w:lang w:val="uk-UA" w:eastAsia="en-US"/>
        </w:rPr>
        <w:t>кіберзахисту</w:t>
      </w:r>
      <w:r w:rsidR="002601AA" w:rsidRPr="00255ADD">
        <w:rPr>
          <w:sz w:val="28"/>
          <w:szCs w:val="28"/>
          <w:lang w:val="uk-UA" w:eastAsia="en-US"/>
        </w:rPr>
        <w:t xml:space="preserve"> К1 </w:t>
      </w:r>
      <w:r w:rsidR="004D3B05" w:rsidRPr="00255ADD">
        <w:rPr>
          <w:sz w:val="28"/>
          <w:szCs w:val="28"/>
          <w:lang w:val="uk-UA" w:eastAsia="en-US"/>
        </w:rPr>
        <w:t xml:space="preserve">установлюється </w:t>
      </w:r>
      <w:r w:rsidR="00133118" w:rsidRPr="00255ADD">
        <w:rPr>
          <w:sz w:val="28"/>
          <w:szCs w:val="28"/>
          <w:lang w:val="uk-UA" w:eastAsia="en-US"/>
        </w:rPr>
        <w:t>для ІКС</w:t>
      </w:r>
      <w:r w:rsidR="00597E08" w:rsidRPr="00255ADD">
        <w:rPr>
          <w:sz w:val="28"/>
          <w:szCs w:val="28"/>
          <w:lang w:val="uk-UA" w:eastAsia="en-US"/>
        </w:rPr>
        <w:t>,</w:t>
      </w:r>
      <w:r w:rsidR="00B531CF" w:rsidRPr="00255ADD">
        <w:rPr>
          <w:sz w:val="28"/>
          <w:szCs w:val="28"/>
          <w:lang w:val="uk-UA" w:eastAsia="en-US"/>
        </w:rPr>
        <w:t xml:space="preserve"> їх компонентів</w:t>
      </w:r>
      <w:r w:rsidR="00597E08" w:rsidRPr="00255ADD">
        <w:rPr>
          <w:sz w:val="28"/>
          <w:szCs w:val="28"/>
          <w:lang w:val="uk-UA" w:eastAsia="en-US"/>
        </w:rPr>
        <w:t xml:space="preserve"> та ПЗ</w:t>
      </w:r>
      <w:r w:rsidR="002601AA" w:rsidRPr="00255ADD">
        <w:rPr>
          <w:sz w:val="28"/>
          <w:szCs w:val="28"/>
          <w:lang w:val="uk-UA" w:eastAsia="en-US"/>
        </w:rPr>
        <w:t>, що виконують функції категорії</w:t>
      </w:r>
      <w:r w:rsidR="00133118" w:rsidRPr="00255ADD">
        <w:rPr>
          <w:sz w:val="28"/>
          <w:szCs w:val="28"/>
          <w:lang w:val="uk-UA" w:eastAsia="en-US"/>
        </w:rPr>
        <w:t xml:space="preserve"> A</w:t>
      </w:r>
      <w:r w:rsidR="002601AA" w:rsidRPr="00255ADD">
        <w:rPr>
          <w:sz w:val="28"/>
          <w:szCs w:val="28"/>
          <w:lang w:val="uk-UA" w:eastAsia="en-US"/>
        </w:rPr>
        <w:t>.</w:t>
      </w:r>
    </w:p>
    <w:p w14:paraId="621D9826" w14:textId="77777777" w:rsidR="00227FB1" w:rsidRPr="00255ADD" w:rsidRDefault="00227FB1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2462D747" w14:textId="77777777" w:rsidR="002601AA" w:rsidRPr="00255ADD" w:rsidRDefault="008C2BD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3</w:t>
      </w:r>
      <w:r w:rsidR="002601AA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1A3133" w:rsidRPr="00255ADD">
        <w:rPr>
          <w:sz w:val="28"/>
          <w:szCs w:val="28"/>
          <w:lang w:val="uk-UA" w:eastAsia="en-US"/>
        </w:rPr>
        <w:t xml:space="preserve">Рівень </w:t>
      </w:r>
      <w:r w:rsidR="005D2D47" w:rsidRPr="00255ADD">
        <w:rPr>
          <w:sz w:val="28"/>
          <w:szCs w:val="28"/>
          <w:lang w:val="uk-UA" w:eastAsia="en-US"/>
        </w:rPr>
        <w:t>кіберзахисту</w:t>
      </w:r>
      <w:r w:rsidR="002601AA" w:rsidRPr="00255ADD">
        <w:rPr>
          <w:sz w:val="28"/>
          <w:szCs w:val="28"/>
          <w:lang w:val="uk-UA" w:eastAsia="en-US"/>
        </w:rPr>
        <w:t xml:space="preserve"> К2 </w:t>
      </w:r>
      <w:r w:rsidR="004D3B05" w:rsidRPr="00255ADD">
        <w:rPr>
          <w:sz w:val="28"/>
          <w:szCs w:val="28"/>
          <w:lang w:val="uk-UA" w:eastAsia="en-US"/>
        </w:rPr>
        <w:t xml:space="preserve">установлюється </w:t>
      </w:r>
      <w:r w:rsidR="002601AA" w:rsidRPr="00255ADD">
        <w:rPr>
          <w:sz w:val="28"/>
          <w:szCs w:val="28"/>
          <w:lang w:val="uk-UA" w:eastAsia="en-US"/>
        </w:rPr>
        <w:t>для ІКС</w:t>
      </w:r>
      <w:r w:rsidR="00597E08" w:rsidRPr="00255ADD">
        <w:rPr>
          <w:sz w:val="28"/>
          <w:szCs w:val="28"/>
          <w:lang w:val="uk-UA" w:eastAsia="en-US"/>
        </w:rPr>
        <w:t>,</w:t>
      </w:r>
      <w:r w:rsidR="00B531CF" w:rsidRPr="00255ADD">
        <w:rPr>
          <w:sz w:val="28"/>
          <w:szCs w:val="28"/>
          <w:lang w:val="uk-UA" w:eastAsia="en-US"/>
        </w:rPr>
        <w:t xml:space="preserve"> їх компонентів</w:t>
      </w:r>
      <w:r w:rsidR="00597E08" w:rsidRPr="00255ADD">
        <w:rPr>
          <w:sz w:val="28"/>
          <w:szCs w:val="28"/>
          <w:lang w:val="uk-UA" w:eastAsia="en-US"/>
        </w:rPr>
        <w:t xml:space="preserve"> та ПЗ</w:t>
      </w:r>
      <w:r w:rsidR="00F338F8" w:rsidRPr="00255ADD">
        <w:rPr>
          <w:sz w:val="28"/>
          <w:szCs w:val="28"/>
          <w:lang w:val="uk-UA" w:eastAsia="en-US"/>
        </w:rPr>
        <w:t>, що виконують</w:t>
      </w:r>
      <w:r w:rsidR="003F6B68" w:rsidRPr="00255ADD">
        <w:rPr>
          <w:sz w:val="28"/>
          <w:szCs w:val="28"/>
          <w:lang w:val="uk-UA" w:eastAsia="en-US"/>
        </w:rPr>
        <w:t>:</w:t>
      </w:r>
    </w:p>
    <w:p w14:paraId="7EE980BA" w14:textId="77777777" w:rsidR="002601AA" w:rsidRPr="00255ADD" w:rsidRDefault="002601AA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функції категорії В;</w:t>
      </w:r>
    </w:p>
    <w:p w14:paraId="5EFC59C7" w14:textId="598631A9" w:rsidR="002601AA" w:rsidRPr="00255ADD" w:rsidRDefault="002B25F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керуючі </w:t>
      </w:r>
      <w:r w:rsidR="002601AA" w:rsidRPr="00255ADD">
        <w:rPr>
          <w:sz w:val="28"/>
          <w:szCs w:val="28"/>
          <w:lang w:val="uk-UA" w:eastAsia="en-US"/>
        </w:rPr>
        <w:t>функції категорії С;</w:t>
      </w:r>
    </w:p>
    <w:p w14:paraId="120D0B07" w14:textId="42BC827D" w:rsidR="002601AA" w:rsidRPr="00255ADD" w:rsidRDefault="002B25F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керуючі </w:t>
      </w:r>
      <w:r w:rsidR="002601AA" w:rsidRPr="00255ADD">
        <w:rPr>
          <w:sz w:val="28"/>
          <w:szCs w:val="28"/>
          <w:lang w:val="uk-UA" w:eastAsia="en-US"/>
        </w:rPr>
        <w:t>некласифіковані функції.</w:t>
      </w:r>
    </w:p>
    <w:p w14:paraId="196CB5F4" w14:textId="77777777" w:rsidR="005D06E2" w:rsidRPr="00255ADD" w:rsidRDefault="005D06E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7A8D2422" w14:textId="77777777" w:rsidR="002601AA" w:rsidRPr="00255ADD" w:rsidRDefault="008C2BD6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4</w:t>
      </w:r>
      <w:r w:rsidR="002601AA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1A3133" w:rsidRPr="00255ADD">
        <w:rPr>
          <w:sz w:val="28"/>
          <w:szCs w:val="28"/>
          <w:lang w:val="uk-UA" w:eastAsia="en-US"/>
        </w:rPr>
        <w:t xml:space="preserve">Рівень </w:t>
      </w:r>
      <w:r w:rsidR="005D2D47" w:rsidRPr="00255ADD">
        <w:rPr>
          <w:sz w:val="28"/>
          <w:szCs w:val="28"/>
          <w:lang w:val="uk-UA" w:eastAsia="en-US"/>
        </w:rPr>
        <w:t>кіберзахисту</w:t>
      </w:r>
      <w:r w:rsidR="002601AA" w:rsidRPr="00255ADD">
        <w:rPr>
          <w:sz w:val="28"/>
          <w:szCs w:val="28"/>
          <w:lang w:val="uk-UA" w:eastAsia="en-US"/>
        </w:rPr>
        <w:t xml:space="preserve"> К3</w:t>
      </w:r>
      <w:r w:rsidR="00597E08" w:rsidRPr="00255ADD">
        <w:rPr>
          <w:sz w:val="28"/>
          <w:szCs w:val="28"/>
          <w:lang w:val="uk-UA" w:eastAsia="en-US"/>
        </w:rPr>
        <w:t xml:space="preserve"> </w:t>
      </w:r>
      <w:r w:rsidR="0025183B" w:rsidRPr="00255ADD">
        <w:rPr>
          <w:sz w:val="28"/>
          <w:szCs w:val="28"/>
          <w:lang w:val="uk-UA" w:eastAsia="en-US"/>
        </w:rPr>
        <w:t xml:space="preserve">установлюється </w:t>
      </w:r>
      <w:r w:rsidR="002601AA" w:rsidRPr="00255ADD">
        <w:rPr>
          <w:sz w:val="28"/>
          <w:szCs w:val="28"/>
          <w:lang w:val="uk-UA" w:eastAsia="en-US"/>
        </w:rPr>
        <w:t>для ІКС</w:t>
      </w:r>
      <w:r w:rsidR="00597E08" w:rsidRPr="00255ADD">
        <w:rPr>
          <w:sz w:val="28"/>
          <w:szCs w:val="28"/>
          <w:lang w:val="uk-UA" w:eastAsia="en-US"/>
        </w:rPr>
        <w:t>, їх компонентів та ПЗ</w:t>
      </w:r>
      <w:r w:rsidR="00F338F8" w:rsidRPr="00255ADD">
        <w:rPr>
          <w:sz w:val="28"/>
          <w:szCs w:val="28"/>
          <w:lang w:val="uk-UA" w:eastAsia="en-US"/>
        </w:rPr>
        <w:t>, що виконують</w:t>
      </w:r>
      <w:r w:rsidR="000D1C43" w:rsidRPr="00255ADD">
        <w:rPr>
          <w:sz w:val="28"/>
          <w:szCs w:val="28"/>
          <w:lang w:val="uk-UA" w:eastAsia="en-US"/>
        </w:rPr>
        <w:t>:</w:t>
      </w:r>
    </w:p>
    <w:p w14:paraId="13B02C08" w14:textId="77777777" w:rsidR="00133118" w:rsidRPr="00255ADD" w:rsidRDefault="00307748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інформаційні</w:t>
      </w:r>
      <w:r w:rsidR="004838BC" w:rsidRPr="00255ADD">
        <w:rPr>
          <w:sz w:val="28"/>
          <w:szCs w:val="28"/>
          <w:lang w:val="uk-UA" w:eastAsia="en-US"/>
        </w:rPr>
        <w:t xml:space="preserve"> </w:t>
      </w:r>
      <w:r w:rsidR="002601AA" w:rsidRPr="00255ADD">
        <w:rPr>
          <w:sz w:val="28"/>
          <w:szCs w:val="28"/>
          <w:lang w:val="uk-UA" w:eastAsia="en-US"/>
        </w:rPr>
        <w:t xml:space="preserve">функції категорії </w:t>
      </w:r>
      <w:r w:rsidR="00133118" w:rsidRPr="00255ADD">
        <w:rPr>
          <w:sz w:val="28"/>
          <w:szCs w:val="28"/>
          <w:lang w:val="uk-UA" w:eastAsia="en-US"/>
        </w:rPr>
        <w:t>С;</w:t>
      </w:r>
    </w:p>
    <w:p w14:paraId="6895F629" w14:textId="0C2C0387" w:rsidR="00133118" w:rsidRPr="00255ADD" w:rsidRDefault="002B25F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інформаційні </w:t>
      </w:r>
      <w:r w:rsidR="002601AA" w:rsidRPr="00255ADD">
        <w:rPr>
          <w:sz w:val="28"/>
          <w:szCs w:val="28"/>
          <w:lang w:val="uk-UA" w:eastAsia="en-US"/>
        </w:rPr>
        <w:t>некласифіковані функції</w:t>
      </w:r>
      <w:r w:rsidR="00133118" w:rsidRPr="00255ADD">
        <w:rPr>
          <w:sz w:val="28"/>
          <w:szCs w:val="28"/>
          <w:lang w:val="uk-UA" w:eastAsia="en-US"/>
        </w:rPr>
        <w:t>.</w:t>
      </w:r>
    </w:p>
    <w:p w14:paraId="0F6FED0C" w14:textId="77777777" w:rsidR="002C35E3" w:rsidRPr="00255ADD" w:rsidRDefault="002C35E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3E5A81F" w14:textId="77777777" w:rsidR="00B20763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jc w:val="center"/>
        <w:outlineLvl w:val="0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 xml:space="preserve">Загальні принципи забезпечення </w:t>
      </w:r>
      <w:r w:rsidR="00013359" w:rsidRPr="00255ADD">
        <w:rPr>
          <w:b/>
          <w:sz w:val="28"/>
          <w:szCs w:val="28"/>
          <w:lang w:val="uk-UA" w:eastAsia="en-US"/>
        </w:rPr>
        <w:t>кіберзахисту</w:t>
      </w:r>
    </w:p>
    <w:p w14:paraId="2C6F8108" w14:textId="77777777" w:rsidR="001B5E0C" w:rsidRPr="00255ADD" w:rsidRDefault="001B5E0C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en-US"/>
        </w:rPr>
      </w:pPr>
    </w:p>
    <w:p w14:paraId="4CB5EC98" w14:textId="77777777" w:rsidR="006842B6" w:rsidRPr="00255ADD" w:rsidRDefault="00CC3B50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en-US"/>
        </w:rPr>
      </w:pPr>
      <w:bookmarkStart w:id="8" w:name="_Toc334183721"/>
      <w:bookmarkStart w:id="9" w:name="_Toc333995147"/>
      <w:bookmarkStart w:id="10" w:name="_Toc334186245"/>
      <w:r w:rsidRPr="00255ADD">
        <w:rPr>
          <w:b/>
          <w:sz w:val="28"/>
          <w:szCs w:val="28"/>
          <w:lang w:val="uk-UA" w:eastAsia="en-US"/>
        </w:rPr>
        <w:t>1.</w:t>
      </w:r>
      <w:r w:rsidRPr="00255ADD">
        <w:rPr>
          <w:b/>
          <w:sz w:val="28"/>
          <w:szCs w:val="28"/>
          <w:lang w:val="uk-UA" w:eastAsia="en-US"/>
        </w:rPr>
        <w:tab/>
      </w:r>
      <w:bookmarkEnd w:id="8"/>
      <w:bookmarkEnd w:id="9"/>
      <w:bookmarkEnd w:id="10"/>
      <w:r w:rsidR="006842B6" w:rsidRPr="00255ADD">
        <w:rPr>
          <w:b/>
          <w:sz w:val="28"/>
          <w:szCs w:val="28"/>
          <w:lang w:val="uk-UA" w:eastAsia="en-US"/>
        </w:rPr>
        <w:t xml:space="preserve">Політика </w:t>
      </w:r>
      <w:r w:rsidR="00013359" w:rsidRPr="00255ADD">
        <w:rPr>
          <w:b/>
          <w:sz w:val="28"/>
          <w:szCs w:val="28"/>
          <w:lang w:val="uk-UA" w:eastAsia="en-US"/>
        </w:rPr>
        <w:t>кіберзахисту</w:t>
      </w:r>
    </w:p>
    <w:p w14:paraId="7A425124" w14:textId="77777777" w:rsidR="006842B6" w:rsidRPr="00255ADD" w:rsidRDefault="006842B6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D2FCEAF" w14:textId="57DCC9C1" w:rsidR="006842B6" w:rsidRPr="00255ADD" w:rsidRDefault="006842B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1.</w:t>
      </w:r>
      <w:r w:rsidR="005D5C56" w:rsidRPr="00255ADD">
        <w:rPr>
          <w:sz w:val="28"/>
          <w:szCs w:val="28"/>
          <w:lang w:val="uk-UA"/>
        </w:rPr>
        <w:t> </w:t>
      </w:r>
      <w:r w:rsidR="00651DC7" w:rsidRPr="00255ADD">
        <w:rPr>
          <w:sz w:val="28"/>
          <w:szCs w:val="28"/>
          <w:lang w:val="uk-UA"/>
        </w:rPr>
        <w:t xml:space="preserve">ЕО та розробники ПТК, ТЗА, ПЗ </w:t>
      </w:r>
      <w:r w:rsidR="00B549BA" w:rsidRPr="00255ADD">
        <w:rPr>
          <w:sz w:val="28"/>
          <w:szCs w:val="28"/>
          <w:lang w:val="uk-UA"/>
        </w:rPr>
        <w:t xml:space="preserve">розробляють, реалізують і підтримують політику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.</w:t>
      </w:r>
    </w:p>
    <w:p w14:paraId="0E18EC1D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6D26D486" w14:textId="2E5329AB" w:rsidR="006842B6" w:rsidRPr="00255ADD" w:rsidRDefault="006842B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2.</w:t>
      </w:r>
      <w:r w:rsidR="005D5C56" w:rsidRPr="00255ADD">
        <w:rPr>
          <w:sz w:val="28"/>
          <w:szCs w:val="28"/>
          <w:lang w:val="uk-UA"/>
        </w:rPr>
        <w:t> </w:t>
      </w:r>
      <w:r w:rsidR="00B549BA" w:rsidRPr="00255ADD">
        <w:rPr>
          <w:sz w:val="28"/>
          <w:szCs w:val="28"/>
          <w:lang w:val="uk-UA"/>
        </w:rPr>
        <w:t xml:space="preserve">Політика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="00B549BA" w:rsidRPr="00255ADD">
        <w:rPr>
          <w:sz w:val="28"/>
          <w:szCs w:val="28"/>
          <w:lang w:val="uk-UA"/>
        </w:rPr>
        <w:t xml:space="preserve"> встановлює цілі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="00B549BA" w:rsidRPr="00255ADD">
        <w:rPr>
          <w:sz w:val="28"/>
          <w:szCs w:val="28"/>
          <w:lang w:val="uk-UA"/>
        </w:rPr>
        <w:t xml:space="preserve">, визначає основні </w:t>
      </w:r>
      <w:r w:rsidR="00040E4F" w:rsidRPr="00255ADD">
        <w:rPr>
          <w:sz w:val="28"/>
          <w:szCs w:val="28"/>
          <w:lang w:val="uk-UA"/>
        </w:rPr>
        <w:t>положення, правила</w:t>
      </w:r>
      <w:r w:rsidR="00005E25" w:rsidRPr="00255ADD">
        <w:rPr>
          <w:sz w:val="28"/>
          <w:szCs w:val="28"/>
          <w:lang w:val="uk-UA"/>
        </w:rPr>
        <w:t xml:space="preserve"> та </w:t>
      </w:r>
      <w:r w:rsidR="00040E4F" w:rsidRPr="00255ADD">
        <w:rPr>
          <w:sz w:val="28"/>
          <w:szCs w:val="28"/>
          <w:lang w:val="uk-UA"/>
        </w:rPr>
        <w:t>практики</w:t>
      </w:r>
      <w:r w:rsidR="00B549BA" w:rsidRPr="00255ADD">
        <w:rPr>
          <w:sz w:val="28"/>
          <w:szCs w:val="28"/>
          <w:lang w:val="uk-UA"/>
        </w:rPr>
        <w:t xml:space="preserve"> </w:t>
      </w:r>
      <w:r w:rsidR="00890F2D" w:rsidRPr="00255ADD">
        <w:rPr>
          <w:sz w:val="28"/>
          <w:szCs w:val="28"/>
          <w:lang w:val="uk-UA"/>
        </w:rPr>
        <w:t>забезпечення</w:t>
      </w:r>
      <w:r w:rsidR="00B549BA" w:rsidRPr="00255ADD">
        <w:rPr>
          <w:sz w:val="28"/>
          <w:szCs w:val="28"/>
          <w:lang w:val="uk-UA"/>
        </w:rPr>
        <w:t xml:space="preserve">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.</w:t>
      </w:r>
    </w:p>
    <w:p w14:paraId="05B3F72B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641DE20B" w14:textId="5F767746" w:rsidR="00B549BA" w:rsidRPr="00255ADD" w:rsidRDefault="00312D8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3. </w:t>
      </w:r>
      <w:r w:rsidR="00BA7EF8" w:rsidRPr="00255ADD">
        <w:rPr>
          <w:sz w:val="28"/>
          <w:szCs w:val="28"/>
          <w:lang w:val="uk-UA"/>
        </w:rPr>
        <w:t xml:space="preserve">Політика </w:t>
      </w:r>
      <w:r w:rsidR="00BA7EF8" w:rsidRPr="00255ADD">
        <w:rPr>
          <w:sz w:val="28"/>
          <w:szCs w:val="28"/>
          <w:lang w:val="uk-UA" w:eastAsia="en-US"/>
        </w:rPr>
        <w:t>кіберзахисту</w:t>
      </w:r>
      <w:r w:rsidR="00BA7EF8" w:rsidRPr="00255ADD">
        <w:rPr>
          <w:sz w:val="28"/>
          <w:szCs w:val="28"/>
          <w:lang w:val="uk-UA"/>
        </w:rPr>
        <w:t xml:space="preserve"> розробляється на виконання цих Вимог, норм і правил з ядерної та радіаційної безпеки </w:t>
      </w:r>
      <w:r w:rsidR="000138B1" w:rsidRPr="00255ADD">
        <w:rPr>
          <w:sz w:val="28"/>
          <w:szCs w:val="28"/>
          <w:lang w:val="uk-UA"/>
        </w:rPr>
        <w:t>та</w:t>
      </w:r>
      <w:r w:rsidR="00BA7EF8" w:rsidRPr="00255ADD">
        <w:rPr>
          <w:sz w:val="28"/>
          <w:szCs w:val="28"/>
          <w:lang w:val="uk-UA"/>
        </w:rPr>
        <w:t xml:space="preserve"> враховує закони й інші нормативно-правові акти з кібербезпеки</w:t>
      </w:r>
      <w:r w:rsidR="00B549BA" w:rsidRPr="00255ADD">
        <w:rPr>
          <w:sz w:val="28"/>
          <w:szCs w:val="28"/>
          <w:lang w:val="uk-UA"/>
        </w:rPr>
        <w:t>.</w:t>
      </w:r>
    </w:p>
    <w:p w14:paraId="6975AD64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598A29F4" w14:textId="7DF4E268" w:rsidR="00AD3C08" w:rsidRPr="00255ADD" w:rsidRDefault="005E3A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4</w:t>
      </w:r>
      <w:r w:rsidR="006842B6" w:rsidRPr="00255ADD">
        <w:rPr>
          <w:sz w:val="28"/>
          <w:szCs w:val="28"/>
          <w:lang w:val="uk-UA"/>
        </w:rPr>
        <w:t>.</w:t>
      </w:r>
      <w:r w:rsidR="005D5C56" w:rsidRPr="00255ADD">
        <w:rPr>
          <w:sz w:val="28"/>
          <w:szCs w:val="28"/>
          <w:lang w:val="uk-UA"/>
        </w:rPr>
        <w:t> </w:t>
      </w:r>
      <w:r w:rsidR="00AD3C08" w:rsidRPr="00255ADD">
        <w:rPr>
          <w:sz w:val="28"/>
          <w:szCs w:val="28"/>
          <w:lang w:val="uk-UA" w:eastAsia="uk-UA"/>
        </w:rPr>
        <w:t xml:space="preserve">Перегляд </w:t>
      </w:r>
      <w:r w:rsidR="00AD3C08" w:rsidRPr="00255ADD">
        <w:rPr>
          <w:sz w:val="28"/>
          <w:szCs w:val="28"/>
          <w:lang w:val="uk-UA"/>
        </w:rPr>
        <w:t xml:space="preserve">політики </w:t>
      </w:r>
      <w:r w:rsidR="00AD3C08" w:rsidRPr="00255ADD">
        <w:rPr>
          <w:sz w:val="28"/>
          <w:szCs w:val="28"/>
          <w:lang w:val="uk-UA" w:eastAsia="en-US"/>
        </w:rPr>
        <w:t>кіберзахисту</w:t>
      </w:r>
      <w:r w:rsidR="00AD3C08" w:rsidRPr="00255ADD">
        <w:rPr>
          <w:sz w:val="28"/>
          <w:szCs w:val="28"/>
          <w:lang w:val="uk-UA"/>
        </w:rPr>
        <w:t xml:space="preserve"> здійснюється не рідше ніж один раз на рік або в разі виникнення </w:t>
      </w:r>
      <w:proofErr w:type="spellStart"/>
      <w:r w:rsidR="00AD3C08" w:rsidRPr="00255ADD">
        <w:rPr>
          <w:sz w:val="28"/>
          <w:szCs w:val="28"/>
          <w:lang w:val="uk-UA"/>
        </w:rPr>
        <w:t>кіберінцидентів</w:t>
      </w:r>
      <w:proofErr w:type="spellEnd"/>
      <w:r w:rsidR="00AD3C08" w:rsidRPr="00255ADD">
        <w:rPr>
          <w:sz w:val="28"/>
          <w:szCs w:val="28"/>
          <w:lang w:val="uk-UA"/>
        </w:rPr>
        <w:t xml:space="preserve"> на ІКС АС або змін, які </w:t>
      </w:r>
      <w:r w:rsidR="00CD25C6" w:rsidRPr="00255ADD">
        <w:rPr>
          <w:sz w:val="28"/>
          <w:szCs w:val="28"/>
          <w:lang w:val="uk-UA"/>
        </w:rPr>
        <w:t>потенційно можуть вплину</w:t>
      </w:r>
      <w:r w:rsidR="00AD3C08" w:rsidRPr="00255ADD">
        <w:rPr>
          <w:sz w:val="28"/>
          <w:szCs w:val="28"/>
          <w:lang w:val="uk-UA"/>
        </w:rPr>
        <w:t>т</w:t>
      </w:r>
      <w:r w:rsidR="00CD25C6" w:rsidRPr="00255ADD">
        <w:rPr>
          <w:sz w:val="28"/>
          <w:szCs w:val="28"/>
          <w:lang w:val="uk-UA"/>
        </w:rPr>
        <w:t>и</w:t>
      </w:r>
      <w:r w:rsidR="00AD3C08" w:rsidRPr="00255ADD">
        <w:rPr>
          <w:sz w:val="28"/>
          <w:szCs w:val="28"/>
          <w:lang w:val="uk-UA"/>
        </w:rPr>
        <w:t xml:space="preserve"> на </w:t>
      </w:r>
      <w:proofErr w:type="spellStart"/>
      <w:r w:rsidR="00AD3C08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AD3C08" w:rsidRPr="00255ADD">
        <w:rPr>
          <w:sz w:val="28"/>
          <w:szCs w:val="28"/>
          <w:lang w:val="uk-UA"/>
        </w:rPr>
        <w:t>.</w:t>
      </w:r>
    </w:p>
    <w:p w14:paraId="01F793B9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11EABEB5" w14:textId="417D2F86" w:rsidR="00BF2FBC" w:rsidRPr="00255ADD" w:rsidRDefault="005E3A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lastRenderedPageBreak/>
        <w:t>5</w:t>
      </w:r>
      <w:r w:rsidR="00BF2FBC" w:rsidRPr="00255ADD">
        <w:rPr>
          <w:sz w:val="28"/>
          <w:szCs w:val="28"/>
          <w:lang w:val="uk-UA"/>
        </w:rPr>
        <w:t xml:space="preserve">. Політика </w:t>
      </w:r>
      <w:r w:rsidR="00BF2FBC" w:rsidRPr="00255ADD">
        <w:rPr>
          <w:sz w:val="28"/>
          <w:szCs w:val="28"/>
          <w:lang w:val="uk-UA" w:eastAsia="en-US"/>
        </w:rPr>
        <w:t>кіберзахисту</w:t>
      </w:r>
      <w:r w:rsidR="00034F3B" w:rsidRPr="00255ADD">
        <w:rPr>
          <w:sz w:val="28"/>
          <w:szCs w:val="28"/>
          <w:lang w:val="uk-UA" w:eastAsia="en-US"/>
        </w:rPr>
        <w:t>, затверджена керівництвом підприємства-</w:t>
      </w:r>
      <w:r w:rsidR="00BF2FBC" w:rsidRPr="00255ADD">
        <w:rPr>
          <w:sz w:val="28"/>
          <w:szCs w:val="28"/>
          <w:lang w:val="uk-UA" w:eastAsia="en-US"/>
        </w:rPr>
        <w:t xml:space="preserve"> розробника</w:t>
      </w:r>
      <w:r w:rsidR="00034F3B" w:rsidRPr="00255ADD">
        <w:rPr>
          <w:sz w:val="28"/>
          <w:szCs w:val="28"/>
          <w:lang w:val="uk-UA" w:eastAsia="en-US"/>
        </w:rPr>
        <w:t>,</w:t>
      </w:r>
      <w:r w:rsidR="00BF2FBC" w:rsidRPr="00255ADD">
        <w:rPr>
          <w:sz w:val="28"/>
          <w:szCs w:val="28"/>
          <w:lang w:val="uk-UA"/>
        </w:rPr>
        <w:t xml:space="preserve"> охоплює такі </w:t>
      </w:r>
      <w:r w:rsidR="00C10545" w:rsidRPr="00255ADD">
        <w:rPr>
          <w:sz w:val="28"/>
          <w:szCs w:val="28"/>
          <w:lang w:val="uk-UA"/>
        </w:rPr>
        <w:t xml:space="preserve">засади </w:t>
      </w:r>
      <w:r w:rsidR="0025183B" w:rsidRPr="00255ADD">
        <w:rPr>
          <w:sz w:val="28"/>
          <w:szCs w:val="28"/>
          <w:lang w:val="uk-UA"/>
        </w:rPr>
        <w:t>щодо</w:t>
      </w:r>
      <w:r w:rsidR="0090274B" w:rsidRPr="00255ADD">
        <w:rPr>
          <w:sz w:val="28"/>
          <w:szCs w:val="28"/>
          <w:lang w:val="uk-UA"/>
        </w:rPr>
        <w:t xml:space="preserve"> ІКС</w:t>
      </w:r>
      <w:r w:rsidR="00BF2FBC" w:rsidRPr="00255ADD">
        <w:rPr>
          <w:sz w:val="28"/>
          <w:szCs w:val="28"/>
          <w:lang w:val="uk-UA"/>
        </w:rPr>
        <w:t>:</w:t>
      </w:r>
    </w:p>
    <w:p w14:paraId="75A2D675" w14:textId="77777777" w:rsidR="00BF2FBC" w:rsidRPr="00255ADD" w:rsidRDefault="00B0651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розроблення</w:t>
      </w:r>
      <w:r w:rsidR="00BF2FBC" w:rsidRPr="00255ADD">
        <w:rPr>
          <w:sz w:val="28"/>
          <w:szCs w:val="28"/>
          <w:lang w:val="uk-UA"/>
        </w:rPr>
        <w:t xml:space="preserve">, </w:t>
      </w:r>
      <w:r w:rsidR="000C297D" w:rsidRPr="00255ADD">
        <w:rPr>
          <w:sz w:val="28"/>
          <w:szCs w:val="28"/>
          <w:lang w:val="uk-UA"/>
        </w:rPr>
        <w:t xml:space="preserve">проєктування </w:t>
      </w:r>
      <w:r w:rsidR="00BF2FBC" w:rsidRPr="00255ADD">
        <w:rPr>
          <w:sz w:val="28"/>
          <w:szCs w:val="28"/>
          <w:lang w:val="uk-UA"/>
        </w:rPr>
        <w:t>та виготовлення ПТК, ТЗА, ПЗ;</w:t>
      </w:r>
    </w:p>
    <w:p w14:paraId="030A39E6" w14:textId="77777777" w:rsidR="00BF2FBC" w:rsidRPr="00255ADD" w:rsidRDefault="009A27A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поряд</w:t>
      </w:r>
      <w:r w:rsidR="005C521E" w:rsidRPr="00255ADD">
        <w:rPr>
          <w:sz w:val="28"/>
          <w:szCs w:val="28"/>
          <w:lang w:val="uk-UA"/>
        </w:rPr>
        <w:t>о</w:t>
      </w:r>
      <w:r w:rsidRPr="00255ADD">
        <w:rPr>
          <w:sz w:val="28"/>
          <w:szCs w:val="28"/>
          <w:lang w:val="uk-UA"/>
        </w:rPr>
        <w:t xml:space="preserve">к застосування </w:t>
      </w:r>
      <w:r w:rsidR="00BF2FBC" w:rsidRPr="00255ADD">
        <w:rPr>
          <w:sz w:val="28"/>
          <w:szCs w:val="28"/>
          <w:lang w:val="uk-UA"/>
        </w:rPr>
        <w:t>вироб</w:t>
      </w:r>
      <w:r w:rsidRPr="00255ADD">
        <w:rPr>
          <w:sz w:val="28"/>
          <w:szCs w:val="28"/>
          <w:lang w:val="uk-UA"/>
        </w:rPr>
        <w:t>ів</w:t>
      </w:r>
      <w:r w:rsidR="00FB439F" w:rsidRPr="00255ADD">
        <w:rPr>
          <w:sz w:val="28"/>
          <w:szCs w:val="28"/>
          <w:lang w:val="uk-UA"/>
        </w:rPr>
        <w:t xml:space="preserve"> сторонньої розробки</w:t>
      </w:r>
      <w:r w:rsidR="00BF2FBC" w:rsidRPr="00255ADD">
        <w:rPr>
          <w:sz w:val="28"/>
          <w:szCs w:val="28"/>
          <w:lang w:val="uk-UA"/>
        </w:rPr>
        <w:t>;</w:t>
      </w:r>
    </w:p>
    <w:p w14:paraId="3A5BD58B" w14:textId="77777777" w:rsidR="00BF2FBC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випробування ПТК, ТЗА, ПЗ;</w:t>
      </w:r>
    </w:p>
    <w:p w14:paraId="701BF6AF" w14:textId="77777777" w:rsidR="00BF2FBC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управління доступом</w:t>
      </w:r>
      <w:r w:rsidRPr="00255ADD">
        <w:rPr>
          <w:sz w:val="28"/>
          <w:szCs w:val="28"/>
        </w:rPr>
        <w:t xml:space="preserve"> </w:t>
      </w:r>
      <w:r w:rsidRPr="00255ADD">
        <w:rPr>
          <w:sz w:val="28"/>
          <w:szCs w:val="28"/>
          <w:lang w:val="uk-UA"/>
        </w:rPr>
        <w:t xml:space="preserve">до середовища </w:t>
      </w:r>
      <w:r w:rsidR="00B06514" w:rsidRPr="00255ADD">
        <w:rPr>
          <w:sz w:val="28"/>
          <w:szCs w:val="28"/>
          <w:lang w:val="uk-UA"/>
        </w:rPr>
        <w:t>розроб</w:t>
      </w:r>
      <w:r w:rsidR="000C297D" w:rsidRPr="00255ADD">
        <w:rPr>
          <w:sz w:val="28"/>
          <w:szCs w:val="28"/>
          <w:lang w:val="uk-UA"/>
        </w:rPr>
        <w:t>лення</w:t>
      </w:r>
      <w:r w:rsidRPr="00255ADD">
        <w:rPr>
          <w:sz w:val="28"/>
          <w:szCs w:val="28"/>
          <w:lang w:val="uk-UA"/>
        </w:rPr>
        <w:t xml:space="preserve"> ПТК, ТЗА, ПЗ;</w:t>
      </w:r>
    </w:p>
    <w:p w14:paraId="7BD38976" w14:textId="77777777" w:rsidR="00BF2FBC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управління ризиками та </w:t>
      </w:r>
      <w:proofErr w:type="spellStart"/>
      <w:r w:rsidRPr="00255ADD">
        <w:rPr>
          <w:sz w:val="28"/>
          <w:szCs w:val="28"/>
          <w:lang w:val="uk-UA"/>
        </w:rPr>
        <w:t>кіберзагрозами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7D4D77AA" w14:textId="77777777" w:rsidR="00BF2FBC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реагування на </w:t>
      </w:r>
      <w:proofErr w:type="spellStart"/>
      <w:r w:rsidRPr="00255ADD">
        <w:rPr>
          <w:sz w:val="28"/>
          <w:szCs w:val="28"/>
          <w:lang w:val="uk-UA"/>
        </w:rPr>
        <w:t>кіберінциденти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1FF4A215" w14:textId="77777777" w:rsidR="00BF2FBC" w:rsidRPr="00255ADD" w:rsidRDefault="00D3586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оцінювання </w:t>
      </w:r>
      <w:r w:rsidR="00BF2FBC" w:rsidRPr="00255ADD">
        <w:rPr>
          <w:sz w:val="28"/>
          <w:szCs w:val="28"/>
          <w:lang w:val="uk-UA"/>
        </w:rPr>
        <w:t xml:space="preserve">відповідності середовища </w:t>
      </w:r>
      <w:r w:rsidR="00B06514" w:rsidRPr="00255ADD">
        <w:rPr>
          <w:sz w:val="28"/>
          <w:szCs w:val="28"/>
          <w:lang w:val="uk-UA"/>
        </w:rPr>
        <w:t>розроб</w:t>
      </w:r>
      <w:r w:rsidR="000C297D" w:rsidRPr="00255ADD">
        <w:rPr>
          <w:sz w:val="28"/>
          <w:szCs w:val="28"/>
          <w:lang w:val="uk-UA"/>
        </w:rPr>
        <w:t>лення</w:t>
      </w:r>
      <w:r w:rsidR="00BF2FBC" w:rsidRPr="00255ADD">
        <w:rPr>
          <w:sz w:val="28"/>
          <w:szCs w:val="28"/>
          <w:lang w:val="uk-UA"/>
        </w:rPr>
        <w:t xml:space="preserve"> ПТК, ТЗА, ПЗ вимогам </w:t>
      </w:r>
      <w:r w:rsidR="00BF2FBC" w:rsidRPr="00255ADD">
        <w:rPr>
          <w:sz w:val="28"/>
          <w:szCs w:val="28"/>
          <w:lang w:val="uk-UA" w:eastAsia="en-US"/>
        </w:rPr>
        <w:t>кіберзахисту</w:t>
      </w:r>
      <w:r w:rsidR="00BF2FBC" w:rsidRPr="00255ADD">
        <w:rPr>
          <w:sz w:val="28"/>
          <w:szCs w:val="28"/>
          <w:lang w:val="uk-UA"/>
        </w:rPr>
        <w:t>.</w:t>
      </w:r>
    </w:p>
    <w:p w14:paraId="06FAB3B5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5ACCE372" w14:textId="4B2403E7" w:rsidR="00CC5444" w:rsidRPr="00255ADD" w:rsidRDefault="005E3A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6</w:t>
      </w:r>
      <w:r w:rsidR="006842B6" w:rsidRPr="00255ADD">
        <w:rPr>
          <w:sz w:val="28"/>
          <w:szCs w:val="28"/>
          <w:lang w:val="uk-UA"/>
        </w:rPr>
        <w:t>.</w:t>
      </w:r>
      <w:r w:rsidR="005D5C56" w:rsidRPr="00255ADD">
        <w:rPr>
          <w:sz w:val="28"/>
          <w:szCs w:val="28"/>
          <w:lang w:val="uk-UA"/>
        </w:rPr>
        <w:t> </w:t>
      </w:r>
      <w:r w:rsidR="00CC5444" w:rsidRPr="00255ADD">
        <w:rPr>
          <w:sz w:val="28"/>
          <w:szCs w:val="28"/>
          <w:lang w:val="uk-UA"/>
        </w:rPr>
        <w:t xml:space="preserve">Політика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="00BF2FBC" w:rsidRPr="00255ADD">
        <w:rPr>
          <w:sz w:val="28"/>
          <w:szCs w:val="28"/>
          <w:lang w:val="uk-UA" w:eastAsia="en-US"/>
        </w:rPr>
        <w:t xml:space="preserve"> </w:t>
      </w:r>
      <w:r w:rsidR="00684B0A" w:rsidRPr="00255ADD">
        <w:rPr>
          <w:sz w:val="28"/>
          <w:szCs w:val="28"/>
          <w:lang w:val="uk-UA"/>
        </w:rPr>
        <w:t>ІКС</w:t>
      </w:r>
      <w:r w:rsidR="00684B0A" w:rsidRPr="00255ADD">
        <w:rPr>
          <w:sz w:val="28"/>
          <w:szCs w:val="28"/>
          <w:lang w:val="uk-UA" w:eastAsia="en-US"/>
        </w:rPr>
        <w:t xml:space="preserve"> </w:t>
      </w:r>
      <w:r w:rsidR="00BF2FBC" w:rsidRPr="00255ADD">
        <w:rPr>
          <w:sz w:val="28"/>
          <w:szCs w:val="28"/>
          <w:lang w:val="uk-UA" w:eastAsia="en-US"/>
        </w:rPr>
        <w:t>АС</w:t>
      </w:r>
      <w:r w:rsidR="00034F3B" w:rsidRPr="00255ADD">
        <w:rPr>
          <w:sz w:val="28"/>
          <w:szCs w:val="28"/>
          <w:lang w:val="uk-UA" w:eastAsia="en-US"/>
        </w:rPr>
        <w:t>, затверджена керівництвом ЕО,</w:t>
      </w:r>
      <w:r w:rsidR="00CC5444" w:rsidRPr="00255ADD">
        <w:rPr>
          <w:sz w:val="28"/>
          <w:szCs w:val="28"/>
          <w:lang w:val="uk-UA"/>
        </w:rPr>
        <w:t xml:space="preserve"> </w:t>
      </w:r>
      <w:r w:rsidR="00F338F8" w:rsidRPr="00255ADD">
        <w:rPr>
          <w:sz w:val="28"/>
          <w:szCs w:val="28"/>
          <w:lang w:val="uk-UA"/>
        </w:rPr>
        <w:t>охоплює такі</w:t>
      </w:r>
      <w:r w:rsidR="00CC5444" w:rsidRPr="00255ADD">
        <w:rPr>
          <w:sz w:val="28"/>
          <w:szCs w:val="28"/>
          <w:lang w:val="uk-UA"/>
        </w:rPr>
        <w:t xml:space="preserve"> </w:t>
      </w:r>
      <w:r w:rsidR="00C10545" w:rsidRPr="00255ADD">
        <w:rPr>
          <w:sz w:val="28"/>
          <w:szCs w:val="28"/>
          <w:lang w:val="uk-UA"/>
        </w:rPr>
        <w:t>засади</w:t>
      </w:r>
      <w:r w:rsidR="00CC5444" w:rsidRPr="00255ADD">
        <w:rPr>
          <w:sz w:val="28"/>
          <w:szCs w:val="28"/>
          <w:lang w:val="uk-UA"/>
        </w:rPr>
        <w:t>:</w:t>
      </w:r>
    </w:p>
    <w:p w14:paraId="013E6B34" w14:textId="77777777" w:rsidR="0083096D" w:rsidRPr="00255ADD" w:rsidRDefault="008309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ідентифікація ІКС</w:t>
      </w:r>
      <w:r w:rsidR="00FA0FD8" w:rsidRPr="00255ADD">
        <w:rPr>
          <w:sz w:val="28"/>
          <w:szCs w:val="28"/>
          <w:lang w:val="uk-UA"/>
        </w:rPr>
        <w:t>,</w:t>
      </w:r>
      <w:r w:rsidRPr="00255ADD">
        <w:rPr>
          <w:sz w:val="28"/>
          <w:szCs w:val="28"/>
          <w:lang w:val="uk-UA"/>
        </w:rPr>
        <w:t xml:space="preserve"> їх компонентів</w:t>
      </w:r>
      <w:r w:rsidR="00FA0FD8" w:rsidRPr="00255ADD">
        <w:rPr>
          <w:sz w:val="28"/>
          <w:szCs w:val="28"/>
          <w:lang w:val="uk-UA"/>
        </w:rPr>
        <w:t xml:space="preserve"> та ПЗ</w:t>
      </w:r>
      <w:r w:rsidRPr="00255ADD">
        <w:rPr>
          <w:sz w:val="28"/>
          <w:szCs w:val="28"/>
          <w:lang w:val="uk-UA"/>
        </w:rPr>
        <w:t>;</w:t>
      </w:r>
    </w:p>
    <w:p w14:paraId="52A354C0" w14:textId="77777777" w:rsidR="00CC5444" w:rsidRPr="00255ADD" w:rsidRDefault="00CC544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управління доступом</w:t>
      </w:r>
      <w:r w:rsidR="00262038" w:rsidRPr="00255ADD">
        <w:rPr>
          <w:sz w:val="28"/>
          <w:szCs w:val="28"/>
        </w:rPr>
        <w:t xml:space="preserve"> </w:t>
      </w:r>
      <w:r w:rsidR="00262038" w:rsidRPr="00255ADD">
        <w:rPr>
          <w:sz w:val="28"/>
          <w:szCs w:val="28"/>
          <w:lang w:val="uk-UA"/>
        </w:rPr>
        <w:t>до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Pr="00255ADD">
        <w:rPr>
          <w:sz w:val="28"/>
          <w:szCs w:val="28"/>
          <w:lang w:val="uk-UA"/>
        </w:rPr>
        <w:t>;</w:t>
      </w:r>
    </w:p>
    <w:p w14:paraId="5EF71FB1" w14:textId="77777777" w:rsidR="00CC5444" w:rsidRPr="00255ADD" w:rsidRDefault="00CC544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управління конфігурацією</w:t>
      </w:r>
      <w:r w:rsidR="00BF2FBC" w:rsidRPr="00255ADD">
        <w:rPr>
          <w:sz w:val="28"/>
          <w:szCs w:val="28"/>
          <w:lang w:val="uk-UA"/>
        </w:rPr>
        <w:t xml:space="preserve">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Pr="00255ADD">
        <w:rPr>
          <w:sz w:val="28"/>
          <w:szCs w:val="28"/>
          <w:lang w:val="uk-UA"/>
        </w:rPr>
        <w:t>;</w:t>
      </w:r>
    </w:p>
    <w:p w14:paraId="4987BBB7" w14:textId="77777777" w:rsidR="00CC5444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випробування </w:t>
      </w:r>
      <w:r w:rsidR="00864AC0" w:rsidRPr="00255ADD">
        <w:rPr>
          <w:sz w:val="28"/>
          <w:szCs w:val="28"/>
          <w:lang w:val="uk-UA"/>
        </w:rPr>
        <w:t>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CC5444" w:rsidRPr="00255ADD">
        <w:rPr>
          <w:sz w:val="28"/>
          <w:szCs w:val="28"/>
          <w:lang w:val="uk-UA"/>
        </w:rPr>
        <w:t>;</w:t>
      </w:r>
    </w:p>
    <w:p w14:paraId="77394354" w14:textId="77777777" w:rsidR="00CC5444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впровадження та експлуатація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CC5444" w:rsidRPr="00255ADD">
        <w:rPr>
          <w:sz w:val="28"/>
          <w:szCs w:val="28"/>
          <w:lang w:val="uk-UA"/>
        </w:rPr>
        <w:t>;</w:t>
      </w:r>
    </w:p>
    <w:p w14:paraId="6AD8E446" w14:textId="77777777" w:rsidR="00BF2FBC" w:rsidRPr="00255ADD" w:rsidRDefault="00BF2F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модифікація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25183B" w:rsidRPr="00255ADD">
        <w:rPr>
          <w:sz w:val="28"/>
          <w:szCs w:val="28"/>
          <w:lang w:val="uk-UA"/>
        </w:rPr>
        <w:t>;</w:t>
      </w:r>
    </w:p>
    <w:p w14:paraId="1DBA4DE3" w14:textId="2AF6B0DB" w:rsidR="00CC5444" w:rsidRPr="00255ADD" w:rsidRDefault="00CC544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управління ризик</w:t>
      </w:r>
      <w:r w:rsidR="00312F4E" w:rsidRPr="00255ADD">
        <w:rPr>
          <w:sz w:val="28"/>
          <w:szCs w:val="28"/>
          <w:lang w:val="uk-UA"/>
        </w:rPr>
        <w:t>а</w:t>
      </w:r>
      <w:r w:rsidRPr="00255ADD">
        <w:rPr>
          <w:sz w:val="28"/>
          <w:szCs w:val="28"/>
          <w:lang w:val="uk-UA"/>
        </w:rPr>
        <w:t>м</w:t>
      </w:r>
      <w:r w:rsidR="00312F4E" w:rsidRPr="00255ADD">
        <w:rPr>
          <w:sz w:val="28"/>
          <w:szCs w:val="28"/>
          <w:lang w:val="uk-UA"/>
        </w:rPr>
        <w:t>и</w:t>
      </w:r>
      <w:r w:rsidRPr="00255ADD">
        <w:rPr>
          <w:sz w:val="28"/>
          <w:szCs w:val="28"/>
          <w:lang w:val="uk-UA"/>
        </w:rPr>
        <w:t xml:space="preserve"> та </w:t>
      </w:r>
      <w:proofErr w:type="spellStart"/>
      <w:r w:rsidR="004C60EC" w:rsidRPr="00255ADD">
        <w:rPr>
          <w:sz w:val="28"/>
          <w:szCs w:val="28"/>
          <w:lang w:val="uk-UA"/>
        </w:rPr>
        <w:t>кібер</w:t>
      </w:r>
      <w:r w:rsidRPr="00255ADD">
        <w:rPr>
          <w:sz w:val="28"/>
          <w:szCs w:val="28"/>
          <w:lang w:val="uk-UA"/>
        </w:rPr>
        <w:t>загрозами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0F4ACC11" w14:textId="77777777" w:rsidR="00CC5444" w:rsidRPr="00255ADD" w:rsidRDefault="00CC544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реагування на </w:t>
      </w:r>
      <w:proofErr w:type="spellStart"/>
      <w:r w:rsidR="00F621A0" w:rsidRPr="00255ADD">
        <w:rPr>
          <w:sz w:val="28"/>
          <w:szCs w:val="28"/>
          <w:lang w:val="uk-UA"/>
        </w:rPr>
        <w:t>кібер</w:t>
      </w:r>
      <w:r w:rsidRPr="00255ADD">
        <w:rPr>
          <w:sz w:val="28"/>
          <w:szCs w:val="28"/>
          <w:lang w:val="uk-UA"/>
        </w:rPr>
        <w:t>інциденти</w:t>
      </w:r>
      <w:proofErr w:type="spellEnd"/>
      <w:r w:rsidRPr="00255ADD">
        <w:rPr>
          <w:sz w:val="28"/>
          <w:szCs w:val="28"/>
          <w:lang w:val="uk-UA"/>
        </w:rPr>
        <w:t xml:space="preserve"> та відновлення;</w:t>
      </w:r>
    </w:p>
    <w:p w14:paraId="43837068" w14:textId="77777777" w:rsidR="00CC5444" w:rsidRPr="00255ADD" w:rsidRDefault="00D3586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оцінювання </w:t>
      </w:r>
      <w:r w:rsidR="004D2530" w:rsidRPr="00255ADD">
        <w:rPr>
          <w:sz w:val="28"/>
          <w:szCs w:val="28"/>
          <w:lang w:val="uk-UA"/>
        </w:rPr>
        <w:t xml:space="preserve">відповідності </w:t>
      </w:r>
      <w:r w:rsidR="00BF2FBC" w:rsidRPr="00255ADD">
        <w:rPr>
          <w:sz w:val="28"/>
          <w:szCs w:val="28"/>
          <w:lang w:val="uk-UA"/>
        </w:rPr>
        <w:t>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BF2FBC" w:rsidRPr="00255ADD">
        <w:rPr>
          <w:sz w:val="28"/>
          <w:szCs w:val="28"/>
          <w:lang w:val="uk-UA"/>
        </w:rPr>
        <w:t xml:space="preserve"> </w:t>
      </w:r>
      <w:r w:rsidR="004D2530" w:rsidRPr="00255ADD">
        <w:rPr>
          <w:sz w:val="28"/>
          <w:szCs w:val="28"/>
          <w:lang w:val="uk-UA"/>
        </w:rPr>
        <w:t xml:space="preserve">вимогам </w:t>
      </w:r>
      <w:r w:rsidR="00013359" w:rsidRPr="00255ADD">
        <w:rPr>
          <w:sz w:val="28"/>
          <w:szCs w:val="28"/>
          <w:lang w:val="uk-UA" w:eastAsia="en-US"/>
        </w:rPr>
        <w:t>кіберзахисту</w:t>
      </w:r>
      <w:r w:rsidR="00CC5444" w:rsidRPr="00255ADD">
        <w:rPr>
          <w:sz w:val="28"/>
          <w:szCs w:val="28"/>
          <w:lang w:val="uk-UA"/>
        </w:rPr>
        <w:t>.</w:t>
      </w:r>
    </w:p>
    <w:p w14:paraId="247C2385" w14:textId="77777777" w:rsidR="0090274B" w:rsidRPr="00255ADD" w:rsidRDefault="0090274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496B61B5" w14:textId="19CCB7AD" w:rsidR="0090274B" w:rsidRPr="00255ADD" w:rsidRDefault="005E3A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7</w:t>
      </w:r>
      <w:r w:rsidR="0090274B" w:rsidRPr="00255ADD">
        <w:rPr>
          <w:sz w:val="28"/>
          <w:szCs w:val="28"/>
          <w:lang w:val="uk-UA"/>
        </w:rPr>
        <w:t xml:space="preserve">. Політика </w:t>
      </w:r>
      <w:r w:rsidR="0090274B" w:rsidRPr="00255ADD">
        <w:rPr>
          <w:sz w:val="28"/>
          <w:szCs w:val="28"/>
          <w:lang w:val="uk-UA" w:eastAsia="en-US"/>
        </w:rPr>
        <w:t>кіберзахисту</w:t>
      </w:r>
      <w:r w:rsidR="00684B0A" w:rsidRPr="00255ADD">
        <w:rPr>
          <w:sz w:val="28"/>
          <w:szCs w:val="28"/>
          <w:lang w:val="uk-UA" w:eastAsia="en-US"/>
        </w:rPr>
        <w:t xml:space="preserve"> ІКС</w:t>
      </w:r>
      <w:r w:rsidR="0090274B" w:rsidRPr="00255ADD">
        <w:rPr>
          <w:sz w:val="28"/>
          <w:szCs w:val="28"/>
          <w:lang w:val="uk-UA" w:eastAsia="en-US"/>
        </w:rPr>
        <w:t xml:space="preserve"> АС</w:t>
      </w:r>
      <w:r w:rsidR="0090274B" w:rsidRPr="00255ADD">
        <w:rPr>
          <w:sz w:val="28"/>
          <w:szCs w:val="28"/>
          <w:lang w:val="uk-UA"/>
        </w:rPr>
        <w:t xml:space="preserve"> </w:t>
      </w:r>
      <w:r w:rsidR="0025183B" w:rsidRPr="00255ADD">
        <w:rPr>
          <w:sz w:val="28"/>
          <w:szCs w:val="28"/>
          <w:lang w:val="uk-UA"/>
        </w:rPr>
        <w:t xml:space="preserve">поширюється </w:t>
      </w:r>
      <w:r w:rsidR="0090274B" w:rsidRPr="00255ADD">
        <w:rPr>
          <w:sz w:val="28"/>
          <w:szCs w:val="28"/>
          <w:lang w:val="uk-UA"/>
        </w:rPr>
        <w:t>на всі ІКС,</w:t>
      </w:r>
      <w:r w:rsidR="00FA0FD8" w:rsidRPr="00255ADD">
        <w:rPr>
          <w:sz w:val="28"/>
          <w:szCs w:val="28"/>
          <w:lang w:val="uk-UA"/>
        </w:rPr>
        <w:t xml:space="preserve"> їх компоненти та ПЗ</w:t>
      </w:r>
      <w:r w:rsidR="00312F4E" w:rsidRPr="00255ADD">
        <w:rPr>
          <w:sz w:val="28"/>
          <w:szCs w:val="28"/>
          <w:lang w:val="uk-UA"/>
        </w:rPr>
        <w:t>,</w:t>
      </w:r>
      <w:r w:rsidR="0090274B" w:rsidRPr="00255ADD">
        <w:rPr>
          <w:sz w:val="28"/>
          <w:szCs w:val="28"/>
          <w:lang w:val="uk-UA"/>
        </w:rPr>
        <w:t xml:space="preserve"> </w:t>
      </w:r>
      <w:r w:rsidR="0025183B" w:rsidRPr="00255ADD">
        <w:rPr>
          <w:sz w:val="28"/>
          <w:szCs w:val="28"/>
          <w:lang w:val="uk-UA"/>
        </w:rPr>
        <w:t xml:space="preserve">які </w:t>
      </w:r>
      <w:r w:rsidR="0090274B" w:rsidRPr="00255ADD">
        <w:rPr>
          <w:sz w:val="28"/>
          <w:szCs w:val="28"/>
          <w:lang w:val="uk-UA"/>
        </w:rPr>
        <w:t>е</w:t>
      </w:r>
      <w:r w:rsidR="00313D35" w:rsidRPr="00255ADD">
        <w:rPr>
          <w:sz w:val="28"/>
          <w:szCs w:val="28"/>
          <w:lang w:val="uk-UA"/>
        </w:rPr>
        <w:t>ксплуатуються на конкретній АС.</w:t>
      </w:r>
    </w:p>
    <w:p w14:paraId="37904607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34DB5C40" w14:textId="23B7B9CE" w:rsidR="00BF2FBC" w:rsidRPr="00255ADD" w:rsidRDefault="005E3A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/>
        </w:rPr>
        <w:t>8</w:t>
      </w:r>
      <w:r w:rsidR="00CC5444" w:rsidRPr="00255ADD">
        <w:rPr>
          <w:sz w:val="28"/>
          <w:szCs w:val="28"/>
          <w:lang w:val="uk-UA"/>
        </w:rPr>
        <w:t>. </w:t>
      </w:r>
      <w:r w:rsidR="005C521E" w:rsidRPr="00255ADD">
        <w:rPr>
          <w:sz w:val="28"/>
          <w:szCs w:val="28"/>
          <w:lang w:val="uk-UA" w:eastAsia="en-US"/>
        </w:rPr>
        <w:t xml:space="preserve">Вимоги політики кіберзахисту </w:t>
      </w:r>
      <w:r w:rsidR="00684B0A" w:rsidRPr="00255ADD">
        <w:rPr>
          <w:sz w:val="28"/>
          <w:szCs w:val="28"/>
          <w:lang w:val="uk-UA" w:eastAsia="en-US"/>
        </w:rPr>
        <w:t xml:space="preserve">ІКС </w:t>
      </w:r>
      <w:r w:rsidR="005C521E" w:rsidRPr="00255ADD">
        <w:rPr>
          <w:sz w:val="28"/>
          <w:szCs w:val="28"/>
          <w:lang w:val="uk-UA" w:eastAsia="en-US"/>
        </w:rPr>
        <w:t xml:space="preserve">АС враховуються в документах, що обґрунтовують </w:t>
      </w:r>
      <w:proofErr w:type="spellStart"/>
      <w:r w:rsidR="005C521E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5C521E" w:rsidRPr="00255ADD">
        <w:rPr>
          <w:sz w:val="28"/>
          <w:szCs w:val="28"/>
          <w:lang w:val="uk-UA" w:eastAsia="en-US"/>
        </w:rPr>
        <w:t xml:space="preserve">, які використовуються під час </w:t>
      </w:r>
      <w:r w:rsidR="00684B0A" w:rsidRPr="00255ADD">
        <w:rPr>
          <w:sz w:val="28"/>
          <w:szCs w:val="28"/>
          <w:lang w:val="uk-UA" w:eastAsia="en-US"/>
        </w:rPr>
        <w:t xml:space="preserve">реалізації </w:t>
      </w:r>
      <w:r w:rsidR="005C521E" w:rsidRPr="00255ADD">
        <w:rPr>
          <w:sz w:val="28"/>
          <w:szCs w:val="28"/>
          <w:lang w:val="uk-UA" w:eastAsia="en-US"/>
        </w:rPr>
        <w:t>та контролю</w:t>
      </w:r>
      <w:r w:rsidR="00684B0A" w:rsidRPr="00255ADD">
        <w:rPr>
          <w:sz w:val="28"/>
          <w:szCs w:val="28"/>
          <w:lang w:val="uk-UA" w:eastAsia="en-US"/>
        </w:rPr>
        <w:t xml:space="preserve"> за виконанням</w:t>
      </w:r>
      <w:r w:rsidR="005C521E" w:rsidRPr="00255ADD">
        <w:rPr>
          <w:sz w:val="28"/>
          <w:szCs w:val="28"/>
          <w:lang w:val="uk-UA" w:eastAsia="en-US"/>
        </w:rPr>
        <w:t xml:space="preserve"> цієї політики</w:t>
      </w:r>
      <w:r w:rsidR="00313D35" w:rsidRPr="00255ADD">
        <w:rPr>
          <w:sz w:val="28"/>
          <w:szCs w:val="28"/>
          <w:lang w:val="uk-UA" w:eastAsia="en-US"/>
        </w:rPr>
        <w:t>.</w:t>
      </w:r>
    </w:p>
    <w:p w14:paraId="5E6ED7B1" w14:textId="77777777" w:rsidR="006842B6" w:rsidRPr="00255ADD" w:rsidRDefault="006842B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D559656" w14:textId="77777777" w:rsidR="00B20763" w:rsidRPr="00255ADD" w:rsidRDefault="006842B6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lastRenderedPageBreak/>
        <w:t>2.</w:t>
      </w:r>
      <w:r w:rsidRPr="00255ADD">
        <w:rPr>
          <w:b/>
          <w:sz w:val="28"/>
          <w:szCs w:val="28"/>
          <w:lang w:val="uk-UA" w:eastAsia="en-US"/>
        </w:rPr>
        <w:tab/>
      </w:r>
      <w:r w:rsidR="00DF1F7C" w:rsidRPr="00255ADD">
        <w:rPr>
          <w:b/>
          <w:sz w:val="28"/>
          <w:szCs w:val="28"/>
          <w:lang w:val="uk-UA" w:eastAsia="en-US"/>
        </w:rPr>
        <w:t xml:space="preserve">Глибокоешелонований </w:t>
      </w:r>
      <w:proofErr w:type="spellStart"/>
      <w:r w:rsidR="000517C5" w:rsidRPr="00255ADD">
        <w:rPr>
          <w:b/>
          <w:sz w:val="28"/>
          <w:szCs w:val="28"/>
          <w:lang w:val="uk-UA" w:eastAsia="en-US"/>
        </w:rPr>
        <w:t>кіберзахист</w:t>
      </w:r>
      <w:proofErr w:type="spellEnd"/>
    </w:p>
    <w:p w14:paraId="377556CE" w14:textId="77777777" w:rsidR="00102E74" w:rsidRPr="00255ADD" w:rsidRDefault="00102E74" w:rsidP="00B60C6D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B8FF674" w14:textId="77777777" w:rsidR="00014417" w:rsidRPr="00255ADD" w:rsidRDefault="00C627D9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1.</w:t>
      </w:r>
      <w:r w:rsidR="005D5C56" w:rsidRPr="00255ADD">
        <w:rPr>
          <w:sz w:val="28"/>
          <w:szCs w:val="28"/>
          <w:lang w:val="uk-UA" w:eastAsia="en-US"/>
        </w:rPr>
        <w:t> </w:t>
      </w:r>
      <w:r w:rsidR="00B1290C" w:rsidRPr="00255ADD">
        <w:rPr>
          <w:sz w:val="28"/>
          <w:szCs w:val="28"/>
          <w:lang w:val="uk-UA" w:eastAsia="en-US"/>
        </w:rPr>
        <w:t>П</w:t>
      </w:r>
      <w:r w:rsidR="00DF1F7C" w:rsidRPr="00255ADD">
        <w:rPr>
          <w:sz w:val="28"/>
          <w:szCs w:val="28"/>
          <w:lang w:val="uk-UA" w:eastAsia="en-US"/>
        </w:rPr>
        <w:t>ередбача</w:t>
      </w:r>
      <w:r w:rsidR="009566AD" w:rsidRPr="00255ADD">
        <w:rPr>
          <w:sz w:val="28"/>
          <w:szCs w:val="28"/>
          <w:lang w:val="uk-UA" w:eastAsia="en-US"/>
        </w:rPr>
        <w:t>є</w:t>
      </w:r>
      <w:r w:rsidR="00820DE7" w:rsidRPr="00255ADD">
        <w:rPr>
          <w:sz w:val="28"/>
          <w:szCs w:val="28"/>
          <w:lang w:val="uk-UA" w:eastAsia="en-US"/>
        </w:rPr>
        <w:t>ться</w:t>
      </w:r>
      <w:r w:rsidR="00DF1F7C" w:rsidRPr="00255ADD">
        <w:rPr>
          <w:sz w:val="28"/>
          <w:szCs w:val="28"/>
          <w:lang w:val="uk-UA" w:eastAsia="en-US"/>
        </w:rPr>
        <w:t xml:space="preserve"> застосовування глибокоешелонованого </w:t>
      </w:r>
      <w:r w:rsidR="000517C5" w:rsidRPr="00255ADD">
        <w:rPr>
          <w:sz w:val="28"/>
          <w:szCs w:val="28"/>
          <w:lang w:val="uk-UA" w:eastAsia="en-US"/>
        </w:rPr>
        <w:t>кіберзахисту</w:t>
      </w:r>
      <w:r w:rsidR="00DF1F7C" w:rsidRPr="00255ADD">
        <w:rPr>
          <w:sz w:val="28"/>
          <w:szCs w:val="28"/>
          <w:lang w:val="uk-UA" w:eastAsia="en-US"/>
        </w:rPr>
        <w:t xml:space="preserve"> від кібератак, спрямованих на </w:t>
      </w:r>
      <w:r w:rsidR="000329D1" w:rsidRPr="00255ADD">
        <w:rPr>
          <w:sz w:val="28"/>
          <w:szCs w:val="28"/>
          <w:lang w:val="uk-UA" w:eastAsia="en-US"/>
        </w:rPr>
        <w:t>ІКС</w:t>
      </w:r>
      <w:r w:rsidR="008A3340" w:rsidRPr="00255ADD">
        <w:rPr>
          <w:sz w:val="28"/>
          <w:szCs w:val="28"/>
          <w:lang w:val="uk-UA" w:eastAsia="en-US"/>
        </w:rPr>
        <w:t>,</w:t>
      </w:r>
      <w:r w:rsidR="0083096D" w:rsidRPr="00255ADD">
        <w:rPr>
          <w:sz w:val="28"/>
          <w:szCs w:val="28"/>
          <w:lang w:val="uk-UA" w:eastAsia="en-US"/>
        </w:rPr>
        <w:t xml:space="preserve"> їх компоненти</w:t>
      </w:r>
      <w:r w:rsidR="008A3340" w:rsidRPr="00255ADD">
        <w:rPr>
          <w:sz w:val="28"/>
          <w:szCs w:val="28"/>
          <w:lang w:val="uk-UA" w:eastAsia="en-US"/>
        </w:rPr>
        <w:t xml:space="preserve"> та ПЗ</w:t>
      </w:r>
      <w:r w:rsidR="00DF1F7C" w:rsidRPr="00255ADD">
        <w:rPr>
          <w:sz w:val="28"/>
          <w:szCs w:val="28"/>
          <w:lang w:val="uk-UA" w:eastAsia="en-US"/>
        </w:rPr>
        <w:t>. Стратегія глибокоешелонованого</w:t>
      </w:r>
      <w:r w:rsidR="00A56C1D" w:rsidRPr="00255ADD">
        <w:rPr>
          <w:sz w:val="28"/>
          <w:szCs w:val="28"/>
          <w:lang w:val="uk-UA" w:eastAsia="en-US"/>
        </w:rPr>
        <w:t xml:space="preserve"> </w:t>
      </w:r>
      <w:r w:rsidR="008B4F8F" w:rsidRPr="00255ADD">
        <w:rPr>
          <w:sz w:val="28"/>
          <w:szCs w:val="28"/>
          <w:lang w:val="uk-UA" w:eastAsia="en-US"/>
        </w:rPr>
        <w:t>кіберзахисту</w:t>
      </w:r>
      <w:r w:rsidR="00DF1F7C" w:rsidRPr="00255ADD">
        <w:rPr>
          <w:sz w:val="28"/>
          <w:szCs w:val="28"/>
          <w:lang w:val="uk-UA" w:eastAsia="en-US"/>
        </w:rPr>
        <w:t xml:space="preserve"> описується в </w:t>
      </w:r>
      <w:r w:rsidR="00890F2D" w:rsidRPr="00255ADD">
        <w:rPr>
          <w:sz w:val="28"/>
          <w:szCs w:val="28"/>
          <w:lang w:val="uk-UA" w:eastAsia="en-US"/>
        </w:rPr>
        <w:t>програмі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8B4F8F" w:rsidRPr="00255ADD">
        <w:rPr>
          <w:sz w:val="28"/>
          <w:szCs w:val="28"/>
          <w:lang w:val="uk-UA" w:eastAsia="en-US"/>
        </w:rPr>
        <w:t>кіберзахисту</w:t>
      </w:r>
      <w:r w:rsidR="00DF1F7C" w:rsidRPr="00255ADD">
        <w:rPr>
          <w:sz w:val="28"/>
          <w:szCs w:val="28"/>
          <w:lang w:val="uk-UA" w:eastAsia="en-US"/>
        </w:rPr>
        <w:t>.</w:t>
      </w:r>
    </w:p>
    <w:p w14:paraId="4CEE7CE8" w14:textId="77777777" w:rsidR="005D06E2" w:rsidRPr="00255ADD" w:rsidRDefault="005D06E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743AB608" w14:textId="4C5212AE" w:rsidR="00DF1F7C" w:rsidRPr="00255ADD" w:rsidRDefault="00C627D9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2.</w:t>
      </w:r>
      <w:r w:rsidR="005D5C56" w:rsidRPr="00255ADD">
        <w:rPr>
          <w:sz w:val="28"/>
          <w:szCs w:val="28"/>
          <w:lang w:val="uk-UA" w:eastAsia="en-US"/>
        </w:rPr>
        <w:t> </w:t>
      </w:r>
      <w:r w:rsidR="007329C6" w:rsidRPr="00255ADD">
        <w:rPr>
          <w:sz w:val="28"/>
          <w:szCs w:val="28"/>
          <w:lang w:val="uk-UA" w:eastAsia="en-US"/>
        </w:rPr>
        <w:t>ЕО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BB7463" w:rsidRPr="00255ADD">
        <w:rPr>
          <w:sz w:val="28"/>
          <w:szCs w:val="28"/>
          <w:lang w:val="uk-UA" w:eastAsia="en-US"/>
        </w:rPr>
        <w:t>впроваджує</w:t>
      </w:r>
      <w:r w:rsidR="00DF1F7C" w:rsidRPr="00255ADD">
        <w:rPr>
          <w:sz w:val="28"/>
          <w:szCs w:val="28"/>
          <w:lang w:val="uk-UA" w:eastAsia="en-US"/>
        </w:rPr>
        <w:t xml:space="preserve">, </w:t>
      </w:r>
      <w:r w:rsidR="00BB7463" w:rsidRPr="00255ADD">
        <w:rPr>
          <w:sz w:val="28"/>
          <w:szCs w:val="28"/>
          <w:lang w:val="uk-UA" w:eastAsia="en-US"/>
        </w:rPr>
        <w:t xml:space="preserve">застосовує </w:t>
      </w:r>
      <w:r w:rsidR="00DF1F7C" w:rsidRPr="00255ADD">
        <w:rPr>
          <w:sz w:val="28"/>
          <w:szCs w:val="28"/>
          <w:lang w:val="uk-UA" w:eastAsia="en-US"/>
        </w:rPr>
        <w:t xml:space="preserve">та </w:t>
      </w:r>
      <w:r w:rsidR="00BB7463" w:rsidRPr="00255ADD">
        <w:rPr>
          <w:sz w:val="28"/>
          <w:szCs w:val="28"/>
          <w:lang w:val="uk-UA" w:eastAsia="en-US"/>
        </w:rPr>
        <w:t xml:space="preserve">підтримує </w:t>
      </w:r>
      <w:r w:rsidR="00DF1F7C" w:rsidRPr="00255ADD">
        <w:rPr>
          <w:sz w:val="28"/>
          <w:szCs w:val="28"/>
          <w:lang w:val="uk-UA" w:eastAsia="en-US"/>
        </w:rPr>
        <w:t xml:space="preserve">стратегію глибокоешелонованого </w:t>
      </w:r>
      <w:r w:rsidR="008B4F8F" w:rsidRPr="00255ADD">
        <w:rPr>
          <w:sz w:val="28"/>
          <w:szCs w:val="28"/>
          <w:lang w:val="uk-UA" w:eastAsia="en-US"/>
        </w:rPr>
        <w:t>кіберзахисту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476917" w:rsidRPr="00255ADD">
        <w:rPr>
          <w:sz w:val="28"/>
          <w:szCs w:val="28"/>
          <w:lang w:val="uk-UA" w:eastAsia="en-US"/>
        </w:rPr>
        <w:t xml:space="preserve">(з урахуванням заходів </w:t>
      </w:r>
      <w:r w:rsidR="008B4F8F" w:rsidRPr="00255ADD">
        <w:rPr>
          <w:sz w:val="28"/>
          <w:szCs w:val="28"/>
          <w:lang w:val="uk-UA" w:eastAsia="en-US"/>
        </w:rPr>
        <w:t>захисту</w:t>
      </w:r>
      <w:r w:rsidR="00951434" w:rsidRPr="00255ADD">
        <w:rPr>
          <w:sz w:val="28"/>
          <w:szCs w:val="28"/>
          <w:lang w:val="uk-UA" w:eastAsia="en-US"/>
        </w:rPr>
        <w:t xml:space="preserve"> від несанкціонованого доступу до</w:t>
      </w:r>
      <w:r w:rsidR="00262038" w:rsidRPr="00255ADD">
        <w:rPr>
          <w:sz w:val="28"/>
          <w:szCs w:val="28"/>
          <w:lang w:val="uk-UA" w:eastAsia="en-US"/>
        </w:rPr>
        <w:t xml:space="preserve">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476917" w:rsidRPr="00255ADD">
        <w:rPr>
          <w:sz w:val="28"/>
          <w:szCs w:val="28"/>
          <w:lang w:val="uk-UA" w:eastAsia="en-US"/>
        </w:rPr>
        <w:t xml:space="preserve">) </w:t>
      </w:r>
      <w:r w:rsidR="00DF1F7C" w:rsidRPr="00255ADD">
        <w:rPr>
          <w:sz w:val="28"/>
          <w:szCs w:val="28"/>
          <w:lang w:val="uk-UA" w:eastAsia="en-US"/>
        </w:rPr>
        <w:t>для забезпечення можливості виявлення, запобігання, реагування, пом’якшення наслідків і відновлення після кібератаки.</w:t>
      </w:r>
    </w:p>
    <w:p w14:paraId="0B664460" w14:textId="77777777" w:rsidR="005D06E2" w:rsidRPr="00255ADD" w:rsidRDefault="005D06E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6D59C6E7" w14:textId="4C34D3F1" w:rsidR="00DF1F7C" w:rsidRPr="00255ADD" w:rsidRDefault="00196253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3.</w:t>
      </w:r>
      <w:r w:rsidR="005D5C56" w:rsidRPr="00255ADD">
        <w:rPr>
          <w:sz w:val="28"/>
          <w:szCs w:val="28"/>
          <w:lang w:val="uk-UA" w:eastAsia="en-US"/>
        </w:rPr>
        <w:t> </w:t>
      </w:r>
      <w:r w:rsidR="00476917" w:rsidRPr="00255ADD">
        <w:rPr>
          <w:sz w:val="28"/>
          <w:szCs w:val="28"/>
          <w:lang w:val="uk-UA" w:eastAsia="en-US"/>
        </w:rPr>
        <w:t>Г</w:t>
      </w:r>
      <w:r w:rsidR="00DF1F7C" w:rsidRPr="00255ADD">
        <w:rPr>
          <w:sz w:val="28"/>
          <w:szCs w:val="28"/>
          <w:lang w:val="uk-UA" w:eastAsia="en-US"/>
        </w:rPr>
        <w:t>либокоешелонован</w:t>
      </w:r>
      <w:r w:rsidR="00476917" w:rsidRPr="00255ADD">
        <w:rPr>
          <w:sz w:val="28"/>
          <w:szCs w:val="28"/>
          <w:lang w:val="uk-UA" w:eastAsia="en-US"/>
        </w:rPr>
        <w:t>ий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proofErr w:type="spellStart"/>
      <w:r w:rsidR="008B4F8F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DF1F7C" w:rsidRPr="00255ADD">
        <w:rPr>
          <w:sz w:val="28"/>
          <w:szCs w:val="28"/>
          <w:lang w:val="uk-UA" w:eastAsia="en-US"/>
        </w:rPr>
        <w:t xml:space="preserve"> </w:t>
      </w:r>
      <w:r w:rsidR="00476917" w:rsidRPr="00255ADD">
        <w:rPr>
          <w:sz w:val="28"/>
          <w:szCs w:val="28"/>
          <w:lang w:val="uk-UA" w:eastAsia="en-US"/>
        </w:rPr>
        <w:t>забезпечується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476917" w:rsidRPr="00255ADD">
        <w:rPr>
          <w:sz w:val="28"/>
          <w:szCs w:val="28"/>
          <w:lang w:val="uk-UA" w:eastAsia="en-US"/>
        </w:rPr>
        <w:t>реалізаці</w:t>
      </w:r>
      <w:r w:rsidR="0025183B" w:rsidRPr="00255ADD">
        <w:rPr>
          <w:sz w:val="28"/>
          <w:szCs w:val="28"/>
          <w:lang w:val="uk-UA" w:eastAsia="en-US"/>
        </w:rPr>
        <w:t>єю</w:t>
      </w:r>
      <w:r w:rsidR="00DF1F7C" w:rsidRPr="00255ADD">
        <w:rPr>
          <w:sz w:val="28"/>
          <w:szCs w:val="28"/>
          <w:lang w:val="uk-UA" w:eastAsia="en-US"/>
        </w:rPr>
        <w:t xml:space="preserve"> сукупн</w:t>
      </w:r>
      <w:r w:rsidR="00476917" w:rsidRPr="00255ADD">
        <w:rPr>
          <w:sz w:val="28"/>
          <w:szCs w:val="28"/>
          <w:lang w:val="uk-UA" w:eastAsia="en-US"/>
        </w:rPr>
        <w:t>о</w:t>
      </w:r>
      <w:r w:rsidR="00DF1F7C" w:rsidRPr="00255ADD">
        <w:rPr>
          <w:sz w:val="28"/>
          <w:szCs w:val="28"/>
          <w:lang w:val="uk-UA" w:eastAsia="en-US"/>
        </w:rPr>
        <w:t>ст</w:t>
      </w:r>
      <w:r w:rsidR="00476917" w:rsidRPr="00255ADD">
        <w:rPr>
          <w:sz w:val="28"/>
          <w:szCs w:val="28"/>
          <w:lang w:val="uk-UA" w:eastAsia="en-US"/>
        </w:rPr>
        <w:t>і</w:t>
      </w:r>
      <w:r w:rsidR="00DF1F7C" w:rsidRPr="00255ADD">
        <w:rPr>
          <w:sz w:val="28"/>
          <w:szCs w:val="28"/>
          <w:lang w:val="uk-UA" w:eastAsia="en-US"/>
        </w:rPr>
        <w:t xml:space="preserve"> послідовних </w:t>
      </w:r>
      <w:r w:rsidR="00346678" w:rsidRPr="00255ADD">
        <w:rPr>
          <w:sz w:val="28"/>
          <w:szCs w:val="28"/>
          <w:lang w:val="uk-UA" w:eastAsia="en-US"/>
        </w:rPr>
        <w:t>бар’єрів</w:t>
      </w:r>
      <w:r w:rsidR="00A04FF4" w:rsidRPr="00255ADD">
        <w:rPr>
          <w:sz w:val="28"/>
          <w:szCs w:val="28"/>
          <w:lang w:val="uk-UA" w:eastAsia="en-US"/>
        </w:rPr>
        <w:t xml:space="preserve"> і </w:t>
      </w:r>
      <w:r w:rsidR="00DF1F7C" w:rsidRPr="00255ADD">
        <w:rPr>
          <w:sz w:val="28"/>
          <w:szCs w:val="28"/>
          <w:lang w:val="uk-UA" w:eastAsia="en-US"/>
        </w:rPr>
        <w:t xml:space="preserve">заходів </w:t>
      </w:r>
      <w:r w:rsidR="008B4F8F" w:rsidRPr="00255ADD">
        <w:rPr>
          <w:sz w:val="28"/>
          <w:szCs w:val="28"/>
          <w:lang w:val="uk-UA" w:eastAsia="en-US"/>
        </w:rPr>
        <w:t>кіберзахисту</w:t>
      </w:r>
      <w:r w:rsidR="00A04FF4" w:rsidRPr="00255ADD">
        <w:rPr>
          <w:sz w:val="28"/>
          <w:szCs w:val="28"/>
          <w:lang w:val="uk-UA" w:eastAsia="en-US"/>
        </w:rPr>
        <w:t xml:space="preserve"> для</w:t>
      </w:r>
      <w:r w:rsidR="00DF1F7C" w:rsidRPr="00255ADD">
        <w:rPr>
          <w:sz w:val="28"/>
          <w:szCs w:val="28"/>
          <w:lang w:val="uk-UA" w:eastAsia="en-US"/>
        </w:rPr>
        <w:t xml:space="preserve"> захисту </w:t>
      </w:r>
      <w:r w:rsidR="00476917" w:rsidRPr="00255ADD">
        <w:rPr>
          <w:sz w:val="28"/>
          <w:szCs w:val="28"/>
          <w:lang w:val="uk-UA" w:eastAsia="en-US"/>
        </w:rPr>
        <w:t>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476917" w:rsidRPr="00255ADD">
        <w:rPr>
          <w:sz w:val="28"/>
          <w:szCs w:val="28"/>
          <w:lang w:val="uk-UA" w:eastAsia="en-US"/>
        </w:rPr>
        <w:t xml:space="preserve"> від </w:t>
      </w:r>
      <w:proofErr w:type="spellStart"/>
      <w:r w:rsidR="008B4F8F" w:rsidRPr="00255ADD">
        <w:rPr>
          <w:sz w:val="28"/>
          <w:szCs w:val="28"/>
          <w:lang w:val="uk-UA"/>
        </w:rPr>
        <w:t>кіберзагроз</w:t>
      </w:r>
      <w:proofErr w:type="spellEnd"/>
      <w:r w:rsidR="00DF1F7C" w:rsidRPr="00255ADD">
        <w:rPr>
          <w:sz w:val="28"/>
          <w:szCs w:val="28"/>
          <w:lang w:val="uk-UA" w:eastAsia="en-US"/>
        </w:rPr>
        <w:t xml:space="preserve">. </w:t>
      </w:r>
      <w:r w:rsidR="009566AD" w:rsidRPr="00255ADD">
        <w:rPr>
          <w:sz w:val="28"/>
          <w:szCs w:val="28"/>
          <w:lang w:val="uk-UA" w:eastAsia="en-US"/>
        </w:rPr>
        <w:t>Завдяки цьому в</w:t>
      </w:r>
      <w:r w:rsidR="00DF1F7C" w:rsidRPr="00255ADD">
        <w:rPr>
          <w:sz w:val="28"/>
          <w:szCs w:val="28"/>
          <w:lang w:val="uk-UA" w:eastAsia="en-US"/>
        </w:rPr>
        <w:t>ідмова одн</w:t>
      </w:r>
      <w:r w:rsidR="00476917" w:rsidRPr="00255ADD">
        <w:rPr>
          <w:sz w:val="28"/>
          <w:szCs w:val="28"/>
          <w:lang w:val="uk-UA" w:eastAsia="en-US"/>
        </w:rPr>
        <w:t xml:space="preserve">ого </w:t>
      </w:r>
      <w:r w:rsidR="0081690F" w:rsidRPr="00255ADD">
        <w:rPr>
          <w:sz w:val="28"/>
          <w:szCs w:val="28"/>
          <w:lang w:val="uk-UA" w:eastAsia="en-US"/>
        </w:rPr>
        <w:t xml:space="preserve">бар’єра </w:t>
      </w:r>
      <w:r w:rsidR="00786763" w:rsidRPr="00255ADD">
        <w:rPr>
          <w:sz w:val="28"/>
          <w:szCs w:val="28"/>
          <w:lang w:val="uk-UA" w:eastAsia="en-US"/>
        </w:rPr>
        <w:t>чи заходу кібер</w:t>
      </w:r>
      <w:r w:rsidR="00DF1F7C" w:rsidRPr="00255ADD">
        <w:rPr>
          <w:sz w:val="28"/>
          <w:szCs w:val="28"/>
          <w:lang w:val="uk-UA" w:eastAsia="en-US"/>
        </w:rPr>
        <w:t>захис</w:t>
      </w:r>
      <w:r w:rsidR="00476917" w:rsidRPr="00255ADD">
        <w:rPr>
          <w:sz w:val="28"/>
          <w:szCs w:val="28"/>
          <w:lang w:val="uk-UA" w:eastAsia="en-US"/>
        </w:rPr>
        <w:t>ту</w:t>
      </w:r>
      <w:r w:rsidR="00DF1F7C" w:rsidRPr="00255ADD">
        <w:rPr>
          <w:sz w:val="28"/>
          <w:szCs w:val="28"/>
          <w:lang w:val="uk-UA" w:eastAsia="en-US"/>
        </w:rPr>
        <w:t xml:space="preserve"> не призв</w:t>
      </w:r>
      <w:r w:rsidR="00476917" w:rsidRPr="00255ADD">
        <w:rPr>
          <w:sz w:val="28"/>
          <w:szCs w:val="28"/>
          <w:lang w:val="uk-UA" w:eastAsia="en-US"/>
        </w:rPr>
        <w:t>о</w:t>
      </w:r>
      <w:r w:rsidR="00DF1F7C" w:rsidRPr="00255ADD">
        <w:rPr>
          <w:sz w:val="28"/>
          <w:szCs w:val="28"/>
          <w:lang w:val="uk-UA" w:eastAsia="en-US"/>
        </w:rPr>
        <w:t>д</w:t>
      </w:r>
      <w:r w:rsidR="00476917" w:rsidRPr="00255ADD">
        <w:rPr>
          <w:sz w:val="28"/>
          <w:szCs w:val="28"/>
          <w:lang w:val="uk-UA" w:eastAsia="en-US"/>
        </w:rPr>
        <w:t>ит</w:t>
      </w:r>
      <w:r w:rsidR="009566AD" w:rsidRPr="00255ADD">
        <w:rPr>
          <w:sz w:val="28"/>
          <w:szCs w:val="28"/>
          <w:lang w:val="uk-UA" w:eastAsia="en-US"/>
        </w:rPr>
        <w:t>ь</w:t>
      </w:r>
      <w:r w:rsidR="00DF1F7C" w:rsidRPr="00255ADD">
        <w:rPr>
          <w:sz w:val="28"/>
          <w:szCs w:val="28"/>
          <w:lang w:val="uk-UA" w:eastAsia="en-US"/>
        </w:rPr>
        <w:t xml:space="preserve"> до </w:t>
      </w:r>
      <w:r w:rsidR="00476917" w:rsidRPr="00255ADD">
        <w:rPr>
          <w:sz w:val="28"/>
          <w:szCs w:val="28"/>
          <w:lang w:val="uk-UA" w:eastAsia="en-US"/>
        </w:rPr>
        <w:t>невиконання</w:t>
      </w:r>
      <w:r w:rsidR="00DF1F7C" w:rsidRPr="00255ADD">
        <w:rPr>
          <w:sz w:val="28"/>
          <w:szCs w:val="28"/>
          <w:lang w:val="uk-UA" w:eastAsia="en-US"/>
        </w:rPr>
        <w:t xml:space="preserve"> функцій</w:t>
      </w:r>
      <w:r w:rsidR="00476917" w:rsidRPr="00255ADD">
        <w:rPr>
          <w:sz w:val="28"/>
          <w:szCs w:val="28"/>
          <w:lang w:val="uk-UA" w:eastAsia="en-US"/>
        </w:rPr>
        <w:t xml:space="preserve"> або погіршення характеристик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476917" w:rsidRPr="00255ADD">
        <w:rPr>
          <w:sz w:val="28"/>
          <w:szCs w:val="28"/>
          <w:lang w:val="uk-UA" w:eastAsia="en-US"/>
        </w:rPr>
        <w:t>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DF1F7C" w:rsidRPr="00255ADD">
        <w:rPr>
          <w:sz w:val="28"/>
          <w:szCs w:val="28"/>
          <w:lang w:val="uk-UA" w:eastAsia="en-US"/>
        </w:rPr>
        <w:t>.</w:t>
      </w:r>
    </w:p>
    <w:p w14:paraId="28307651" w14:textId="20DB2ABF" w:rsidR="00216ECA" w:rsidRPr="00255ADD" w:rsidRDefault="00216ECA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Захисні </w:t>
      </w:r>
      <w:r w:rsidR="00786763" w:rsidRPr="00255ADD">
        <w:rPr>
          <w:sz w:val="28"/>
          <w:szCs w:val="28"/>
          <w:lang w:val="uk-UA" w:eastAsia="en-US"/>
        </w:rPr>
        <w:t xml:space="preserve">бар’єри </w:t>
      </w:r>
      <w:r w:rsidRPr="00255ADD">
        <w:rPr>
          <w:sz w:val="28"/>
          <w:szCs w:val="28"/>
          <w:lang w:val="uk-UA" w:eastAsia="en-US"/>
        </w:rPr>
        <w:t xml:space="preserve">та пов’язані з ними заходи </w:t>
      </w:r>
      <w:r w:rsidR="00786763" w:rsidRPr="00255ADD">
        <w:rPr>
          <w:sz w:val="28"/>
          <w:szCs w:val="28"/>
          <w:lang w:val="uk-UA" w:eastAsia="en-US"/>
        </w:rPr>
        <w:t>кібер</w:t>
      </w:r>
      <w:r w:rsidRPr="00255ADD">
        <w:rPr>
          <w:sz w:val="28"/>
          <w:szCs w:val="28"/>
          <w:lang w:val="uk-UA" w:eastAsia="en-US"/>
        </w:rPr>
        <w:t xml:space="preserve">захисту забезпечують попередження або затримку розвитку </w:t>
      </w:r>
      <w:r w:rsidR="0009684E" w:rsidRPr="00255ADD">
        <w:rPr>
          <w:sz w:val="28"/>
          <w:szCs w:val="28"/>
          <w:lang w:val="uk-UA" w:eastAsia="en-US"/>
        </w:rPr>
        <w:t>кібер</w:t>
      </w:r>
      <w:r w:rsidRPr="00255ADD">
        <w:rPr>
          <w:sz w:val="28"/>
          <w:szCs w:val="28"/>
          <w:lang w:val="uk-UA" w:eastAsia="en-US"/>
        </w:rPr>
        <w:t>атак.</w:t>
      </w:r>
    </w:p>
    <w:p w14:paraId="6637D891" w14:textId="77777777" w:rsidR="005D06E2" w:rsidRPr="00255ADD" w:rsidRDefault="005D06E2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077C1609" w14:textId="196C83DD" w:rsidR="00DF1F7C" w:rsidRPr="00255ADD" w:rsidRDefault="00890F2D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4</w:t>
      </w:r>
      <w:r w:rsidR="00C627D9" w:rsidRPr="00255ADD">
        <w:rPr>
          <w:sz w:val="28"/>
          <w:szCs w:val="28"/>
          <w:lang w:val="uk-UA" w:eastAsia="en-US"/>
        </w:rPr>
        <w:t>.</w:t>
      </w:r>
      <w:r w:rsidR="005D5C56" w:rsidRPr="00255ADD">
        <w:rPr>
          <w:sz w:val="28"/>
          <w:szCs w:val="28"/>
          <w:lang w:val="uk-UA" w:eastAsia="en-US"/>
        </w:rPr>
        <w:t> </w:t>
      </w:r>
      <w:r w:rsidR="009566AD" w:rsidRPr="00255ADD">
        <w:rPr>
          <w:sz w:val="28"/>
          <w:szCs w:val="28"/>
          <w:lang w:val="uk-UA" w:eastAsia="en-US"/>
        </w:rPr>
        <w:t>З</w:t>
      </w:r>
      <w:r w:rsidR="00196253" w:rsidRPr="00255ADD">
        <w:rPr>
          <w:sz w:val="28"/>
          <w:szCs w:val="28"/>
          <w:lang w:val="uk-UA" w:eastAsia="en-US"/>
        </w:rPr>
        <w:t>абезпеч</w:t>
      </w:r>
      <w:r w:rsidR="009566AD" w:rsidRPr="00255ADD">
        <w:rPr>
          <w:sz w:val="28"/>
          <w:szCs w:val="28"/>
          <w:lang w:val="uk-UA" w:eastAsia="en-US"/>
        </w:rPr>
        <w:t>ується</w:t>
      </w:r>
      <w:r w:rsidR="00196253" w:rsidRPr="00255ADD">
        <w:rPr>
          <w:sz w:val="28"/>
          <w:szCs w:val="28"/>
          <w:lang w:val="uk-UA" w:eastAsia="en-US"/>
        </w:rPr>
        <w:t xml:space="preserve"> н</w:t>
      </w:r>
      <w:r w:rsidR="00DF1F7C" w:rsidRPr="00255ADD">
        <w:rPr>
          <w:sz w:val="28"/>
          <w:szCs w:val="28"/>
          <w:lang w:val="uk-UA" w:eastAsia="en-US"/>
        </w:rPr>
        <w:t xml:space="preserve">езалежна ефективність різних </w:t>
      </w:r>
      <w:r w:rsidR="00AB1717" w:rsidRPr="00255ADD">
        <w:rPr>
          <w:sz w:val="28"/>
          <w:szCs w:val="28"/>
          <w:lang w:val="uk-UA" w:eastAsia="en-US"/>
        </w:rPr>
        <w:t xml:space="preserve">захисних </w:t>
      </w:r>
      <w:r w:rsidR="00786763" w:rsidRPr="00255ADD">
        <w:rPr>
          <w:sz w:val="28"/>
          <w:szCs w:val="28"/>
          <w:lang w:val="uk-UA" w:eastAsia="en-US"/>
        </w:rPr>
        <w:t>бар’єрів</w:t>
      </w:r>
      <w:r w:rsidR="00DF1F7C" w:rsidRPr="00255ADD">
        <w:rPr>
          <w:sz w:val="28"/>
          <w:szCs w:val="28"/>
          <w:lang w:val="uk-UA" w:eastAsia="en-US"/>
        </w:rPr>
        <w:t xml:space="preserve"> </w:t>
      </w:r>
      <w:r w:rsidR="00216ECA" w:rsidRPr="00255ADD">
        <w:rPr>
          <w:sz w:val="28"/>
          <w:szCs w:val="28"/>
          <w:lang w:val="uk-UA" w:eastAsia="en-US"/>
        </w:rPr>
        <w:t xml:space="preserve">та </w:t>
      </w:r>
      <w:r w:rsidR="00AB1717" w:rsidRPr="00255ADD">
        <w:rPr>
          <w:sz w:val="28"/>
          <w:szCs w:val="28"/>
          <w:lang w:val="uk-UA" w:eastAsia="en-US"/>
        </w:rPr>
        <w:t xml:space="preserve">їх </w:t>
      </w:r>
      <w:r w:rsidR="00216ECA" w:rsidRPr="00255ADD">
        <w:rPr>
          <w:sz w:val="28"/>
          <w:szCs w:val="28"/>
          <w:lang w:val="uk-UA" w:eastAsia="en-US"/>
        </w:rPr>
        <w:t xml:space="preserve">захист від відмов із загальної причини на етапах </w:t>
      </w:r>
      <w:r w:rsidR="00B06514" w:rsidRPr="00255ADD">
        <w:rPr>
          <w:sz w:val="28"/>
          <w:szCs w:val="28"/>
          <w:lang w:val="uk-UA" w:eastAsia="uk-UA"/>
        </w:rPr>
        <w:t>розроблення</w:t>
      </w:r>
      <w:r w:rsidR="00A24F63" w:rsidRPr="00255ADD">
        <w:rPr>
          <w:sz w:val="28"/>
          <w:szCs w:val="28"/>
          <w:lang w:val="uk-UA" w:eastAsia="uk-UA"/>
        </w:rPr>
        <w:t xml:space="preserve">, впровадження, експлуатації та </w:t>
      </w:r>
      <w:r w:rsidR="00AE65E7" w:rsidRPr="00255ADD">
        <w:rPr>
          <w:sz w:val="28"/>
          <w:szCs w:val="28"/>
          <w:lang w:val="uk-UA" w:eastAsia="uk-UA"/>
        </w:rPr>
        <w:t>модифікації</w:t>
      </w:r>
      <w:r w:rsidR="00AE65E7" w:rsidRPr="00255ADD">
        <w:rPr>
          <w:sz w:val="28"/>
          <w:szCs w:val="28"/>
          <w:lang w:val="uk-UA" w:eastAsia="en-US"/>
        </w:rPr>
        <w:t xml:space="preserve"> </w:t>
      </w:r>
      <w:r w:rsidR="00216ECA" w:rsidRPr="00255ADD">
        <w:rPr>
          <w:sz w:val="28"/>
          <w:szCs w:val="28"/>
          <w:lang w:val="uk-UA" w:eastAsia="en-US"/>
        </w:rPr>
        <w:t>ІКС</w:t>
      </w:r>
      <w:r w:rsidR="00DF1F7C" w:rsidRPr="00255ADD">
        <w:rPr>
          <w:sz w:val="28"/>
          <w:szCs w:val="28"/>
          <w:lang w:val="uk-UA" w:eastAsia="en-US"/>
        </w:rPr>
        <w:t>.</w:t>
      </w:r>
      <w:r w:rsidR="00216ECA" w:rsidRPr="00255ADD">
        <w:rPr>
          <w:sz w:val="28"/>
          <w:szCs w:val="28"/>
          <w:lang w:val="uk-UA" w:eastAsia="en-US"/>
        </w:rPr>
        <w:t xml:space="preserve"> </w:t>
      </w:r>
      <w:r w:rsidR="005D06E2" w:rsidRPr="00255ADD">
        <w:rPr>
          <w:sz w:val="28"/>
          <w:szCs w:val="28"/>
          <w:lang w:val="uk-UA" w:eastAsia="en-US"/>
        </w:rPr>
        <w:t>Водночас</w:t>
      </w:r>
      <w:r w:rsidR="00216ECA" w:rsidRPr="00255ADD">
        <w:rPr>
          <w:sz w:val="28"/>
          <w:szCs w:val="28"/>
          <w:lang w:val="uk-UA" w:eastAsia="en-US"/>
        </w:rPr>
        <w:t xml:space="preserve"> кожен </w:t>
      </w:r>
      <w:r w:rsidR="00786763" w:rsidRPr="00255ADD">
        <w:rPr>
          <w:sz w:val="28"/>
          <w:szCs w:val="28"/>
          <w:lang w:val="uk-UA" w:eastAsia="en-US"/>
        </w:rPr>
        <w:t>бар’єр</w:t>
      </w:r>
      <w:r w:rsidR="00216ECA" w:rsidRPr="00255ADD">
        <w:rPr>
          <w:sz w:val="28"/>
          <w:szCs w:val="28"/>
          <w:lang w:val="uk-UA" w:eastAsia="en-US"/>
        </w:rPr>
        <w:t xml:space="preserve"> реалізує захист від </w:t>
      </w:r>
      <w:proofErr w:type="spellStart"/>
      <w:r w:rsidR="0009684E" w:rsidRPr="00255ADD">
        <w:rPr>
          <w:sz w:val="28"/>
          <w:szCs w:val="28"/>
          <w:lang w:val="uk-UA" w:eastAsia="en-US"/>
        </w:rPr>
        <w:t>кіберзагроз</w:t>
      </w:r>
      <w:proofErr w:type="spellEnd"/>
      <w:r w:rsidR="00216ECA" w:rsidRPr="00255ADD">
        <w:rPr>
          <w:sz w:val="28"/>
          <w:szCs w:val="28"/>
          <w:lang w:val="uk-UA" w:eastAsia="en-US"/>
        </w:rPr>
        <w:t>, які можуть виникати на сполучених</w:t>
      </w:r>
      <w:r w:rsidR="00786763" w:rsidRPr="00255ADD">
        <w:rPr>
          <w:sz w:val="28"/>
          <w:szCs w:val="28"/>
          <w:lang w:val="uk-UA" w:eastAsia="en-US"/>
        </w:rPr>
        <w:t xml:space="preserve"> бар’єрах</w:t>
      </w:r>
      <w:r w:rsidR="00216ECA" w:rsidRPr="00255ADD">
        <w:rPr>
          <w:sz w:val="28"/>
          <w:szCs w:val="28"/>
          <w:lang w:val="uk-UA" w:eastAsia="en-US"/>
        </w:rPr>
        <w:t>.</w:t>
      </w:r>
    </w:p>
    <w:p w14:paraId="3E660533" w14:textId="77777777" w:rsidR="00325CE8" w:rsidRPr="00255ADD" w:rsidRDefault="00325CE8">
      <w:pPr>
        <w:tabs>
          <w:tab w:val="left" w:pos="1560"/>
        </w:tabs>
        <w:spacing w:before="0" w:after="0" w:line="360" w:lineRule="auto"/>
        <w:ind w:firstLine="720"/>
        <w:jc w:val="both"/>
        <w:outlineLvl w:val="1"/>
        <w:rPr>
          <w:b/>
          <w:sz w:val="28"/>
          <w:szCs w:val="28"/>
          <w:lang w:val="uk-UA" w:eastAsia="uk-UA"/>
        </w:rPr>
      </w:pPr>
      <w:bookmarkStart w:id="11" w:name="_Toc334183722"/>
      <w:bookmarkStart w:id="12" w:name="_Toc333995148"/>
      <w:bookmarkStart w:id="13" w:name="_Toc334186246"/>
    </w:p>
    <w:p w14:paraId="6AE25CA0" w14:textId="77777777" w:rsidR="00825E01" w:rsidRPr="00255ADD" w:rsidRDefault="006842B6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>3</w:t>
      </w:r>
      <w:r w:rsidR="003E23D6" w:rsidRPr="00255ADD">
        <w:rPr>
          <w:b/>
          <w:sz w:val="28"/>
          <w:szCs w:val="28"/>
          <w:lang w:val="uk-UA" w:eastAsia="uk-UA"/>
        </w:rPr>
        <w:t>.</w:t>
      </w:r>
      <w:r w:rsidR="001B5E0C" w:rsidRPr="00255ADD">
        <w:rPr>
          <w:b/>
          <w:sz w:val="28"/>
          <w:szCs w:val="28"/>
          <w:lang w:val="uk-UA" w:eastAsia="uk-UA"/>
        </w:rPr>
        <w:t xml:space="preserve"> </w:t>
      </w:r>
      <w:bookmarkEnd w:id="11"/>
      <w:bookmarkEnd w:id="12"/>
      <w:bookmarkEnd w:id="13"/>
      <w:r w:rsidR="00DF1F7C" w:rsidRPr="00255ADD">
        <w:rPr>
          <w:b/>
          <w:sz w:val="28"/>
          <w:szCs w:val="28"/>
          <w:lang w:val="uk-UA" w:eastAsia="uk-UA"/>
        </w:rPr>
        <w:t xml:space="preserve">Диференційований підхід до забезпечення </w:t>
      </w:r>
      <w:r w:rsidR="0009684E" w:rsidRPr="00255ADD">
        <w:rPr>
          <w:b/>
          <w:sz w:val="28"/>
          <w:szCs w:val="28"/>
          <w:lang w:val="uk-UA" w:eastAsia="uk-UA"/>
        </w:rPr>
        <w:t>кіберзахисту</w:t>
      </w:r>
    </w:p>
    <w:p w14:paraId="090863EF" w14:textId="77777777" w:rsidR="00FD15A0" w:rsidRPr="00255ADD" w:rsidRDefault="00FD15A0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 w:eastAsia="uk-UA"/>
        </w:rPr>
      </w:pPr>
    </w:p>
    <w:p w14:paraId="21EE7A67" w14:textId="73837CC4" w:rsidR="00674603" w:rsidRPr="00255ADD" w:rsidRDefault="00C627D9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>1.</w:t>
      </w:r>
      <w:r w:rsidR="005D5C56" w:rsidRPr="00255ADD">
        <w:rPr>
          <w:szCs w:val="28"/>
          <w:lang w:val="uk-UA"/>
        </w:rPr>
        <w:t> </w:t>
      </w:r>
      <w:r w:rsidR="00674603" w:rsidRPr="00255ADD">
        <w:rPr>
          <w:szCs w:val="28"/>
          <w:lang w:val="uk-UA"/>
        </w:rPr>
        <w:t xml:space="preserve">Вимоги з </w:t>
      </w:r>
      <w:r w:rsidR="0009684E" w:rsidRPr="00255ADD">
        <w:rPr>
          <w:szCs w:val="28"/>
          <w:lang w:val="uk-UA"/>
        </w:rPr>
        <w:t>кіберзахисту</w:t>
      </w:r>
      <w:r w:rsidR="00674603" w:rsidRPr="00255ADD">
        <w:rPr>
          <w:szCs w:val="28"/>
          <w:lang w:val="uk-UA"/>
        </w:rPr>
        <w:t xml:space="preserve"> залежать від </w:t>
      </w:r>
      <w:r w:rsidR="009E01C2" w:rsidRPr="00255ADD">
        <w:rPr>
          <w:szCs w:val="28"/>
          <w:lang w:val="uk-UA" w:eastAsia="uk-UA"/>
        </w:rPr>
        <w:t>рівня кіберзахисту</w:t>
      </w:r>
      <w:r w:rsidR="00F21BBD" w:rsidRPr="00255ADD">
        <w:rPr>
          <w:szCs w:val="28"/>
          <w:lang w:val="uk-UA" w:eastAsia="uk-UA"/>
        </w:rPr>
        <w:t xml:space="preserve"> </w:t>
      </w:r>
      <w:r w:rsidR="00196253" w:rsidRPr="00255ADD">
        <w:rPr>
          <w:szCs w:val="28"/>
          <w:lang w:val="uk-UA"/>
        </w:rPr>
        <w:t>ІКС</w:t>
      </w:r>
      <w:r w:rsidR="008A3340" w:rsidRPr="00255ADD">
        <w:rPr>
          <w:szCs w:val="28"/>
          <w:lang w:val="uk-UA"/>
        </w:rPr>
        <w:t>, їх компонентів та ПЗ</w:t>
      </w:r>
      <w:r w:rsidR="00674603" w:rsidRPr="00255ADD">
        <w:rPr>
          <w:szCs w:val="28"/>
          <w:lang w:val="uk-UA"/>
        </w:rPr>
        <w:t xml:space="preserve">. </w:t>
      </w:r>
      <w:r w:rsidR="00196253" w:rsidRPr="00255ADD">
        <w:rPr>
          <w:szCs w:val="28"/>
          <w:lang w:val="uk-UA"/>
        </w:rPr>
        <w:t>З</w:t>
      </w:r>
      <w:r w:rsidR="00674603" w:rsidRPr="00255ADD">
        <w:rPr>
          <w:szCs w:val="28"/>
          <w:lang w:val="uk-UA"/>
        </w:rPr>
        <w:t xml:space="preserve">аходи </w:t>
      </w:r>
      <w:r w:rsidR="00715917" w:rsidRPr="00255ADD">
        <w:rPr>
          <w:szCs w:val="28"/>
          <w:lang w:val="uk-UA"/>
        </w:rPr>
        <w:t>кібер</w:t>
      </w:r>
      <w:r w:rsidR="00674603" w:rsidRPr="00255ADD">
        <w:rPr>
          <w:szCs w:val="28"/>
          <w:lang w:val="uk-UA"/>
        </w:rPr>
        <w:t xml:space="preserve">захисту застосовуються </w:t>
      </w:r>
      <w:proofErr w:type="spellStart"/>
      <w:r w:rsidR="00674603" w:rsidRPr="00255ADD">
        <w:rPr>
          <w:szCs w:val="28"/>
          <w:lang w:val="uk-UA"/>
        </w:rPr>
        <w:t>пропорційно</w:t>
      </w:r>
      <w:proofErr w:type="spellEnd"/>
      <w:r w:rsidR="00674603" w:rsidRPr="00255ADD">
        <w:rPr>
          <w:szCs w:val="28"/>
          <w:lang w:val="uk-UA"/>
        </w:rPr>
        <w:t xml:space="preserve"> до потенційно можливих наслідків </w:t>
      </w:r>
      <w:proofErr w:type="spellStart"/>
      <w:r w:rsidR="00AF3F28" w:rsidRPr="00255ADD">
        <w:rPr>
          <w:szCs w:val="28"/>
          <w:lang w:val="uk-UA"/>
        </w:rPr>
        <w:t>кіберінцидентів</w:t>
      </w:r>
      <w:proofErr w:type="spellEnd"/>
      <w:r w:rsidR="00674603" w:rsidRPr="00255ADD">
        <w:rPr>
          <w:szCs w:val="28"/>
          <w:lang w:val="uk-UA"/>
        </w:rPr>
        <w:t xml:space="preserve">. Для різних рівнів </w:t>
      </w:r>
      <w:r w:rsidR="0009684E" w:rsidRPr="00255ADD">
        <w:rPr>
          <w:szCs w:val="28"/>
          <w:lang w:val="uk-UA" w:eastAsia="en-US"/>
        </w:rPr>
        <w:t>кіберзахисту</w:t>
      </w:r>
      <w:r w:rsidR="00674603" w:rsidRPr="00255ADD">
        <w:rPr>
          <w:szCs w:val="28"/>
          <w:lang w:val="uk-UA"/>
        </w:rPr>
        <w:t xml:space="preserve"> </w:t>
      </w:r>
      <w:r w:rsidR="00674603" w:rsidRPr="00255ADD">
        <w:rPr>
          <w:szCs w:val="28"/>
          <w:lang w:val="uk-UA"/>
        </w:rPr>
        <w:lastRenderedPageBreak/>
        <w:t>вживаються заходи різної жорсткості</w:t>
      </w:r>
      <w:r w:rsidR="00196253" w:rsidRPr="00255ADD">
        <w:rPr>
          <w:szCs w:val="28"/>
          <w:lang w:val="uk-UA"/>
        </w:rPr>
        <w:t xml:space="preserve"> (чим вищий рівень, тим більш суворі заходи </w:t>
      </w:r>
      <w:r w:rsidR="00715917" w:rsidRPr="00255ADD">
        <w:rPr>
          <w:szCs w:val="28"/>
          <w:lang w:val="uk-UA"/>
        </w:rPr>
        <w:t>кібер</w:t>
      </w:r>
      <w:r w:rsidR="00196253" w:rsidRPr="00255ADD">
        <w:rPr>
          <w:szCs w:val="28"/>
          <w:lang w:val="uk-UA"/>
        </w:rPr>
        <w:t>захисту застосову</w:t>
      </w:r>
      <w:r w:rsidR="00AB1717" w:rsidRPr="00255ADD">
        <w:rPr>
          <w:szCs w:val="28"/>
          <w:lang w:val="uk-UA"/>
        </w:rPr>
        <w:t>ю</w:t>
      </w:r>
      <w:r w:rsidR="00196253" w:rsidRPr="00255ADD">
        <w:rPr>
          <w:szCs w:val="28"/>
          <w:lang w:val="uk-UA"/>
        </w:rPr>
        <w:t>т</w:t>
      </w:r>
      <w:r w:rsidR="00AB1717" w:rsidRPr="00255ADD">
        <w:rPr>
          <w:szCs w:val="28"/>
          <w:lang w:val="uk-UA"/>
        </w:rPr>
        <w:t>ь</w:t>
      </w:r>
      <w:r w:rsidR="00196253" w:rsidRPr="00255ADD">
        <w:rPr>
          <w:szCs w:val="28"/>
          <w:lang w:val="uk-UA"/>
        </w:rPr>
        <w:t>ся)</w:t>
      </w:r>
      <w:r w:rsidR="00674603" w:rsidRPr="00255ADD">
        <w:rPr>
          <w:szCs w:val="28"/>
          <w:lang w:val="uk-UA"/>
        </w:rPr>
        <w:t>.</w:t>
      </w:r>
    </w:p>
    <w:p w14:paraId="54DA8C32" w14:textId="77777777" w:rsidR="005D06E2" w:rsidRPr="00255ADD" w:rsidRDefault="005D06E2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</w:p>
    <w:p w14:paraId="5F413EA4" w14:textId="21B3B4CC" w:rsidR="0091224E" w:rsidRPr="00255ADD" w:rsidRDefault="00C627D9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>2.</w:t>
      </w:r>
      <w:r w:rsidR="005D5C56" w:rsidRPr="00255ADD">
        <w:rPr>
          <w:szCs w:val="28"/>
          <w:lang w:val="uk-UA"/>
        </w:rPr>
        <w:t> </w:t>
      </w:r>
      <w:r w:rsidR="008625B3" w:rsidRPr="00255ADD">
        <w:rPr>
          <w:szCs w:val="28"/>
          <w:lang w:val="uk-UA"/>
        </w:rPr>
        <w:t xml:space="preserve">Для практичної реалізації диференційованого підходу </w:t>
      </w:r>
      <w:r w:rsidR="00AB1717" w:rsidRPr="00255ADD">
        <w:rPr>
          <w:szCs w:val="28"/>
          <w:lang w:val="uk-UA"/>
        </w:rPr>
        <w:t>виконується</w:t>
      </w:r>
      <w:r w:rsidR="008625B3" w:rsidRPr="00255ADD">
        <w:rPr>
          <w:szCs w:val="28"/>
          <w:lang w:val="uk-UA"/>
        </w:rPr>
        <w:t xml:space="preserve"> логічн</w:t>
      </w:r>
      <w:r w:rsidR="00AB1717" w:rsidRPr="00255ADD">
        <w:rPr>
          <w:szCs w:val="28"/>
          <w:lang w:val="uk-UA"/>
        </w:rPr>
        <w:t>е</w:t>
      </w:r>
      <w:r w:rsidR="008625B3" w:rsidRPr="00255ADD">
        <w:rPr>
          <w:szCs w:val="28"/>
          <w:lang w:val="uk-UA"/>
        </w:rPr>
        <w:t xml:space="preserve"> об’єднання </w:t>
      </w:r>
      <w:r w:rsidR="00B845BF" w:rsidRPr="00255ADD">
        <w:rPr>
          <w:szCs w:val="28"/>
          <w:lang w:val="uk-UA"/>
        </w:rPr>
        <w:t>ІКС</w:t>
      </w:r>
      <w:r w:rsidR="008A3340" w:rsidRPr="00255ADD">
        <w:rPr>
          <w:szCs w:val="28"/>
          <w:lang w:val="uk-UA"/>
        </w:rPr>
        <w:t xml:space="preserve"> </w:t>
      </w:r>
      <w:r w:rsidR="00677F9A" w:rsidRPr="00255ADD">
        <w:rPr>
          <w:szCs w:val="28"/>
          <w:lang w:val="uk-UA"/>
        </w:rPr>
        <w:t xml:space="preserve">та </w:t>
      </w:r>
      <w:r w:rsidR="008A3340" w:rsidRPr="00255ADD">
        <w:rPr>
          <w:szCs w:val="28"/>
          <w:lang w:val="uk-UA"/>
        </w:rPr>
        <w:t xml:space="preserve">їх компонентів </w:t>
      </w:r>
      <w:r w:rsidR="00B845BF" w:rsidRPr="00255ADD">
        <w:rPr>
          <w:szCs w:val="28"/>
          <w:lang w:val="uk-UA"/>
        </w:rPr>
        <w:t xml:space="preserve">переважно </w:t>
      </w:r>
      <w:r w:rsidR="008625B3" w:rsidRPr="00255ADD">
        <w:rPr>
          <w:szCs w:val="28"/>
          <w:lang w:val="uk-UA"/>
        </w:rPr>
        <w:t xml:space="preserve">з однаковими </w:t>
      </w:r>
      <w:r w:rsidR="00A04FF4" w:rsidRPr="00255ADD">
        <w:rPr>
          <w:szCs w:val="28"/>
          <w:lang w:val="uk-UA"/>
        </w:rPr>
        <w:t>рівнями</w:t>
      </w:r>
      <w:r w:rsidR="008625B3" w:rsidRPr="00255ADD">
        <w:rPr>
          <w:szCs w:val="28"/>
          <w:lang w:val="uk-UA"/>
        </w:rPr>
        <w:t xml:space="preserve"> </w:t>
      </w:r>
      <w:r w:rsidR="0009684E" w:rsidRPr="00255ADD">
        <w:rPr>
          <w:szCs w:val="28"/>
          <w:lang w:val="uk-UA" w:eastAsia="en-US"/>
        </w:rPr>
        <w:t>кіберзахисту</w:t>
      </w:r>
      <w:r w:rsidR="008625B3" w:rsidRPr="00255ADD">
        <w:rPr>
          <w:szCs w:val="28"/>
          <w:lang w:val="uk-UA"/>
        </w:rPr>
        <w:t xml:space="preserve"> в </w:t>
      </w:r>
      <w:r w:rsidR="00AB1717" w:rsidRPr="00255ADD">
        <w:rPr>
          <w:szCs w:val="28"/>
          <w:lang w:val="uk-UA"/>
        </w:rPr>
        <w:t xml:space="preserve">зони </w:t>
      </w:r>
      <w:r w:rsidR="0009684E" w:rsidRPr="00255ADD">
        <w:rPr>
          <w:szCs w:val="28"/>
          <w:lang w:val="uk-UA" w:eastAsia="en-US"/>
        </w:rPr>
        <w:t>кіберзахисту</w:t>
      </w:r>
      <w:r w:rsidR="00AB1717" w:rsidRPr="00255ADD">
        <w:rPr>
          <w:szCs w:val="28"/>
          <w:lang w:val="uk-UA"/>
        </w:rPr>
        <w:t xml:space="preserve"> </w:t>
      </w:r>
      <w:r w:rsidR="008625B3" w:rsidRPr="00255ADD">
        <w:rPr>
          <w:szCs w:val="28"/>
          <w:lang w:val="uk-UA"/>
        </w:rPr>
        <w:t>для адміністрування та реалізації ідентичних захисних заходів</w:t>
      </w:r>
      <w:r w:rsidR="00674603" w:rsidRPr="00255ADD">
        <w:rPr>
          <w:szCs w:val="28"/>
          <w:lang w:val="uk-UA"/>
        </w:rPr>
        <w:t xml:space="preserve">. Критеріями для визначення зон </w:t>
      </w:r>
      <w:r w:rsidR="0009684E" w:rsidRPr="00255ADD">
        <w:rPr>
          <w:szCs w:val="28"/>
          <w:lang w:val="uk-UA" w:eastAsia="en-US"/>
        </w:rPr>
        <w:t>кіберзахисту</w:t>
      </w:r>
      <w:r w:rsidR="00674603" w:rsidRPr="00255ADD">
        <w:rPr>
          <w:szCs w:val="28"/>
          <w:lang w:val="uk-UA"/>
        </w:rPr>
        <w:t xml:space="preserve"> </w:t>
      </w:r>
      <w:r w:rsidR="008625B3" w:rsidRPr="00255ADD">
        <w:rPr>
          <w:szCs w:val="28"/>
          <w:lang w:val="uk-UA"/>
        </w:rPr>
        <w:t>є</w:t>
      </w:r>
      <w:r w:rsidR="00674603" w:rsidRPr="00255ADD">
        <w:rPr>
          <w:szCs w:val="28"/>
          <w:lang w:val="uk-UA"/>
        </w:rPr>
        <w:t xml:space="preserve"> </w:t>
      </w:r>
      <w:r w:rsidR="009E01C2" w:rsidRPr="00255ADD">
        <w:rPr>
          <w:szCs w:val="28"/>
          <w:lang w:val="uk-UA"/>
        </w:rPr>
        <w:t>структура</w:t>
      </w:r>
      <w:r w:rsidR="00B62507" w:rsidRPr="00255ADD">
        <w:rPr>
          <w:szCs w:val="28"/>
          <w:lang w:val="uk-UA" w:eastAsia="en-US"/>
        </w:rPr>
        <w:t xml:space="preserve"> </w:t>
      </w:r>
      <w:r w:rsidR="00B32BAF" w:rsidRPr="00255ADD">
        <w:rPr>
          <w:szCs w:val="28"/>
          <w:lang w:val="uk-UA" w:eastAsia="en-US"/>
        </w:rPr>
        <w:t>ІКС</w:t>
      </w:r>
      <w:r w:rsidR="008625B3" w:rsidRPr="00255ADD">
        <w:rPr>
          <w:szCs w:val="28"/>
          <w:lang w:val="uk-UA"/>
        </w:rPr>
        <w:t>,</w:t>
      </w:r>
      <w:r w:rsidR="00674603" w:rsidRPr="00255ADD">
        <w:rPr>
          <w:szCs w:val="28"/>
          <w:lang w:val="uk-UA"/>
        </w:rPr>
        <w:t xml:space="preserve"> фізичне розміщення </w:t>
      </w:r>
      <w:r w:rsidR="00B32BAF" w:rsidRPr="00255ADD">
        <w:rPr>
          <w:szCs w:val="28"/>
          <w:lang w:val="uk-UA" w:eastAsia="en-US"/>
        </w:rPr>
        <w:t>ІКС</w:t>
      </w:r>
      <w:r w:rsidR="008A3340" w:rsidRPr="00255ADD">
        <w:rPr>
          <w:szCs w:val="28"/>
          <w:lang w:val="uk-UA" w:eastAsia="en-US"/>
        </w:rPr>
        <w:t xml:space="preserve"> та їх компонентів</w:t>
      </w:r>
      <w:r w:rsidR="00674603" w:rsidRPr="00255ADD">
        <w:rPr>
          <w:szCs w:val="28"/>
          <w:lang w:val="uk-UA"/>
        </w:rPr>
        <w:t>, організація міжсистемних інтерфейсів</w:t>
      </w:r>
      <w:r w:rsidR="008625B3" w:rsidRPr="00255ADD">
        <w:rPr>
          <w:szCs w:val="28"/>
          <w:lang w:val="uk-UA"/>
        </w:rPr>
        <w:t>,</w:t>
      </w:r>
      <w:r w:rsidR="00674603" w:rsidRPr="00255ADD">
        <w:rPr>
          <w:szCs w:val="28"/>
          <w:lang w:val="uk-UA"/>
        </w:rPr>
        <w:t xml:space="preserve"> топологія локальних мереж.</w:t>
      </w:r>
    </w:p>
    <w:p w14:paraId="650D09AB" w14:textId="145F2C9D" w:rsidR="00AB1717" w:rsidRPr="00255ADD" w:rsidRDefault="0081690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Установлюється </w:t>
      </w:r>
      <w:r w:rsidR="00AB1717" w:rsidRPr="00255ADD">
        <w:rPr>
          <w:sz w:val="28"/>
          <w:szCs w:val="28"/>
          <w:lang w:val="uk-UA" w:eastAsia="uk-UA"/>
        </w:rPr>
        <w:t xml:space="preserve">рівень </w:t>
      </w:r>
      <w:r w:rsidR="0009684E" w:rsidRPr="00255ADD">
        <w:rPr>
          <w:sz w:val="28"/>
          <w:szCs w:val="28"/>
          <w:lang w:val="uk-UA" w:eastAsia="en-US"/>
        </w:rPr>
        <w:t>кіберзахисту</w:t>
      </w:r>
      <w:r w:rsidR="00FB375E" w:rsidRPr="00255ADD">
        <w:rPr>
          <w:sz w:val="28"/>
          <w:szCs w:val="28"/>
          <w:lang w:val="uk-UA" w:eastAsia="uk-UA"/>
        </w:rPr>
        <w:t xml:space="preserve"> кожної зони</w:t>
      </w:r>
      <w:r w:rsidR="00B91DFF" w:rsidRPr="00255ADD">
        <w:rPr>
          <w:sz w:val="28"/>
          <w:szCs w:val="28"/>
          <w:lang w:val="uk-UA" w:eastAsia="en-US"/>
        </w:rPr>
        <w:t>.</w:t>
      </w:r>
      <w:r w:rsidR="00B845BF" w:rsidRPr="00255ADD">
        <w:rPr>
          <w:sz w:val="28"/>
          <w:szCs w:val="28"/>
          <w:lang w:val="uk-UA" w:eastAsia="uk-UA"/>
        </w:rPr>
        <w:t xml:space="preserve"> </w:t>
      </w:r>
      <w:r w:rsidR="000C297D" w:rsidRPr="00255ADD">
        <w:rPr>
          <w:sz w:val="28"/>
          <w:szCs w:val="28"/>
          <w:lang w:val="uk-UA" w:eastAsia="uk-UA"/>
        </w:rPr>
        <w:t>В</w:t>
      </w:r>
      <w:r w:rsidR="00AB1717" w:rsidRPr="00255ADD">
        <w:rPr>
          <w:sz w:val="28"/>
          <w:szCs w:val="28"/>
          <w:lang w:val="uk-UA" w:eastAsia="uk-UA"/>
        </w:rPr>
        <w:t xml:space="preserve"> </w:t>
      </w:r>
      <w:r w:rsidR="00B845BF" w:rsidRPr="00255ADD">
        <w:rPr>
          <w:sz w:val="28"/>
          <w:szCs w:val="28"/>
          <w:lang w:val="uk-UA" w:eastAsia="uk-UA"/>
        </w:rPr>
        <w:t xml:space="preserve">обґрунтованих випадках до складу </w:t>
      </w:r>
      <w:r w:rsidR="00AB1717" w:rsidRPr="00255ADD">
        <w:rPr>
          <w:sz w:val="28"/>
          <w:szCs w:val="28"/>
          <w:lang w:val="uk-UA" w:eastAsia="uk-UA"/>
        </w:rPr>
        <w:t xml:space="preserve">зони </w:t>
      </w:r>
      <w:r w:rsidR="00B845BF" w:rsidRPr="00255ADD">
        <w:rPr>
          <w:sz w:val="28"/>
          <w:szCs w:val="28"/>
          <w:lang w:val="uk-UA" w:eastAsia="uk-UA"/>
        </w:rPr>
        <w:t xml:space="preserve">можуть </w:t>
      </w:r>
      <w:r w:rsidRPr="00255ADD">
        <w:rPr>
          <w:sz w:val="28"/>
          <w:szCs w:val="28"/>
          <w:lang w:val="uk-UA" w:eastAsia="uk-UA"/>
        </w:rPr>
        <w:t>належати</w:t>
      </w:r>
      <w:r w:rsidR="000C297D" w:rsidRPr="00255ADD">
        <w:rPr>
          <w:sz w:val="28"/>
          <w:szCs w:val="28"/>
          <w:lang w:val="uk-UA" w:eastAsia="uk-UA"/>
        </w:rPr>
        <w:t xml:space="preserve"> </w:t>
      </w:r>
      <w:r w:rsidR="00AB1717" w:rsidRPr="00255ADD">
        <w:rPr>
          <w:sz w:val="28"/>
          <w:szCs w:val="28"/>
          <w:lang w:val="uk-UA" w:eastAsia="uk-UA"/>
        </w:rPr>
        <w:t xml:space="preserve">ІКС </w:t>
      </w:r>
      <w:r w:rsidR="00677F9A" w:rsidRPr="00255ADD">
        <w:rPr>
          <w:sz w:val="28"/>
          <w:szCs w:val="28"/>
          <w:lang w:val="uk-UA" w:eastAsia="uk-UA"/>
        </w:rPr>
        <w:t xml:space="preserve">та </w:t>
      </w:r>
      <w:r w:rsidR="00AB1717" w:rsidRPr="00255ADD">
        <w:rPr>
          <w:sz w:val="28"/>
          <w:szCs w:val="28"/>
          <w:lang w:val="uk-UA" w:eastAsia="uk-UA"/>
        </w:rPr>
        <w:t>їх компонент</w:t>
      </w:r>
      <w:r w:rsidR="00B91DFF" w:rsidRPr="00255ADD">
        <w:rPr>
          <w:sz w:val="28"/>
          <w:szCs w:val="28"/>
          <w:lang w:val="uk-UA" w:eastAsia="uk-UA"/>
        </w:rPr>
        <w:t>и, що мають рівень кіберзахисту нижчий</w:t>
      </w:r>
      <w:r w:rsidR="000C297D" w:rsidRPr="00255ADD">
        <w:rPr>
          <w:sz w:val="28"/>
          <w:szCs w:val="28"/>
          <w:lang w:val="uk-UA" w:eastAsia="uk-UA"/>
        </w:rPr>
        <w:t>,</w:t>
      </w:r>
      <w:r w:rsidR="00B91DFF" w:rsidRPr="00255ADD">
        <w:rPr>
          <w:sz w:val="28"/>
          <w:szCs w:val="28"/>
          <w:lang w:val="uk-UA" w:eastAsia="uk-UA"/>
        </w:rPr>
        <w:t xml:space="preserve"> ніж рівень кіберзахисту цієї зони</w:t>
      </w:r>
      <w:r w:rsidR="00AB1717" w:rsidRPr="00255ADD">
        <w:rPr>
          <w:sz w:val="28"/>
          <w:szCs w:val="28"/>
          <w:lang w:val="uk-UA" w:eastAsia="uk-UA"/>
        </w:rPr>
        <w:t>.</w:t>
      </w:r>
      <w:r w:rsidR="00B91DFF" w:rsidRPr="00255ADD">
        <w:rPr>
          <w:sz w:val="28"/>
          <w:szCs w:val="28"/>
          <w:lang w:val="uk-UA" w:eastAsia="uk-UA"/>
        </w:rPr>
        <w:t xml:space="preserve"> Рівень кіберзахисту зони встановлюється </w:t>
      </w:r>
      <w:r w:rsidR="000C297D" w:rsidRPr="00255ADD">
        <w:rPr>
          <w:sz w:val="28"/>
          <w:szCs w:val="28"/>
          <w:lang w:val="uk-UA" w:eastAsia="uk-UA"/>
        </w:rPr>
        <w:t>відповідно до</w:t>
      </w:r>
      <w:r w:rsidR="00B91DFF" w:rsidRPr="00255ADD">
        <w:rPr>
          <w:sz w:val="28"/>
          <w:szCs w:val="28"/>
          <w:lang w:val="uk-UA" w:eastAsia="uk-UA"/>
        </w:rPr>
        <w:t xml:space="preserve"> </w:t>
      </w:r>
      <w:r w:rsidR="000C297D" w:rsidRPr="00255ADD">
        <w:rPr>
          <w:sz w:val="28"/>
          <w:szCs w:val="28"/>
          <w:lang w:val="uk-UA" w:eastAsia="uk-UA"/>
        </w:rPr>
        <w:t xml:space="preserve">найвищого рівня </w:t>
      </w:r>
      <w:r w:rsidR="00B91DFF" w:rsidRPr="00255ADD">
        <w:rPr>
          <w:sz w:val="28"/>
          <w:szCs w:val="28"/>
          <w:lang w:val="uk-UA" w:eastAsia="uk-UA"/>
        </w:rPr>
        <w:t>кіберзахисту ІКС</w:t>
      </w:r>
      <w:r w:rsidR="008A3340" w:rsidRPr="00255ADD">
        <w:rPr>
          <w:sz w:val="28"/>
          <w:szCs w:val="28"/>
          <w:lang w:val="uk-UA" w:eastAsia="uk-UA"/>
        </w:rPr>
        <w:t xml:space="preserve"> </w:t>
      </w:r>
      <w:r w:rsidR="00677F9A" w:rsidRPr="00255ADD">
        <w:rPr>
          <w:sz w:val="28"/>
          <w:szCs w:val="28"/>
          <w:lang w:val="uk-UA" w:eastAsia="uk-UA"/>
        </w:rPr>
        <w:t xml:space="preserve">та </w:t>
      </w:r>
      <w:r w:rsidR="008A3340" w:rsidRPr="00255ADD">
        <w:rPr>
          <w:sz w:val="28"/>
          <w:szCs w:val="28"/>
          <w:lang w:val="uk-UA" w:eastAsia="uk-UA"/>
        </w:rPr>
        <w:t xml:space="preserve">їх компонентів </w:t>
      </w:r>
      <w:r w:rsidR="00B91DFF" w:rsidRPr="00255ADD">
        <w:rPr>
          <w:sz w:val="28"/>
          <w:szCs w:val="28"/>
          <w:lang w:val="uk-UA" w:eastAsia="uk-UA"/>
        </w:rPr>
        <w:t xml:space="preserve">які </w:t>
      </w:r>
      <w:r w:rsidR="000C297D" w:rsidRPr="00255ADD">
        <w:rPr>
          <w:sz w:val="28"/>
          <w:szCs w:val="28"/>
          <w:lang w:val="uk-UA" w:eastAsia="uk-UA"/>
        </w:rPr>
        <w:t xml:space="preserve">належать </w:t>
      </w:r>
      <w:r w:rsidR="00B91DFF" w:rsidRPr="00255ADD">
        <w:rPr>
          <w:sz w:val="28"/>
          <w:szCs w:val="28"/>
          <w:lang w:val="uk-UA" w:eastAsia="uk-UA"/>
        </w:rPr>
        <w:t xml:space="preserve">до цієї зони. </w:t>
      </w:r>
      <w:r w:rsidR="000C297D" w:rsidRPr="00255ADD">
        <w:rPr>
          <w:sz w:val="28"/>
          <w:szCs w:val="28"/>
          <w:lang w:val="uk-UA" w:eastAsia="uk-UA"/>
        </w:rPr>
        <w:t>Водночас</w:t>
      </w:r>
      <w:r w:rsidR="00B91DFF" w:rsidRPr="00255ADD">
        <w:rPr>
          <w:sz w:val="28"/>
          <w:szCs w:val="28"/>
          <w:lang w:val="uk-UA" w:eastAsia="uk-UA"/>
        </w:rPr>
        <w:t xml:space="preserve"> до усіх ІКС</w:t>
      </w:r>
      <w:r w:rsidR="008A3340" w:rsidRPr="00255ADD">
        <w:rPr>
          <w:sz w:val="28"/>
          <w:szCs w:val="28"/>
          <w:lang w:val="uk-UA" w:eastAsia="uk-UA"/>
        </w:rPr>
        <w:t xml:space="preserve"> </w:t>
      </w:r>
      <w:r w:rsidR="00677F9A" w:rsidRPr="00255ADD">
        <w:rPr>
          <w:sz w:val="28"/>
          <w:szCs w:val="28"/>
          <w:lang w:val="uk-UA" w:eastAsia="uk-UA"/>
        </w:rPr>
        <w:t xml:space="preserve">та </w:t>
      </w:r>
      <w:r w:rsidR="008A3340" w:rsidRPr="00255ADD">
        <w:rPr>
          <w:sz w:val="28"/>
          <w:szCs w:val="28"/>
          <w:lang w:val="uk-UA" w:eastAsia="uk-UA"/>
        </w:rPr>
        <w:t xml:space="preserve">їх компонентів </w:t>
      </w:r>
      <w:r w:rsidRPr="00255ADD">
        <w:rPr>
          <w:sz w:val="28"/>
          <w:szCs w:val="28"/>
          <w:lang w:val="uk-UA" w:eastAsia="uk-UA"/>
        </w:rPr>
        <w:t xml:space="preserve">і </w:t>
      </w:r>
      <w:r w:rsidR="008A3340" w:rsidRPr="00255ADD">
        <w:rPr>
          <w:sz w:val="28"/>
          <w:szCs w:val="28"/>
          <w:lang w:val="uk-UA" w:eastAsia="uk-UA"/>
        </w:rPr>
        <w:t>ПЗ</w:t>
      </w:r>
      <w:r w:rsidR="00B91DFF" w:rsidRPr="00255ADD">
        <w:rPr>
          <w:sz w:val="28"/>
          <w:szCs w:val="28"/>
          <w:lang w:val="uk-UA" w:eastAsia="uk-UA"/>
        </w:rPr>
        <w:t xml:space="preserve"> </w:t>
      </w:r>
      <w:r w:rsidR="000C297D" w:rsidRPr="00255ADD">
        <w:rPr>
          <w:sz w:val="28"/>
          <w:szCs w:val="28"/>
          <w:lang w:val="uk-UA" w:eastAsia="uk-UA"/>
        </w:rPr>
        <w:t xml:space="preserve">у </w:t>
      </w:r>
      <w:r w:rsidR="00B91DFF" w:rsidRPr="00255ADD">
        <w:rPr>
          <w:sz w:val="28"/>
          <w:szCs w:val="28"/>
          <w:lang w:val="uk-UA" w:eastAsia="uk-UA"/>
        </w:rPr>
        <w:t>межах певної зони встановлюються вимоги з кіберзахисту та застосовуються захисні заходи відповідно до рівня кіберзахисту цієї зони.</w:t>
      </w:r>
    </w:p>
    <w:p w14:paraId="4038DB22" w14:textId="74E5E7B7" w:rsidR="00AB1717" w:rsidRPr="00255ADD" w:rsidRDefault="00AB171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Зони відображають логічне та фізичне групування ІКС</w:t>
      </w:r>
      <w:r w:rsidR="008A3340" w:rsidRPr="00255ADD">
        <w:rPr>
          <w:sz w:val="28"/>
          <w:szCs w:val="28"/>
          <w:lang w:val="uk-UA" w:eastAsia="uk-UA"/>
        </w:rPr>
        <w:t xml:space="preserve"> та їх компонентів</w:t>
      </w:r>
      <w:r w:rsidRPr="00255ADD">
        <w:rPr>
          <w:sz w:val="28"/>
          <w:szCs w:val="28"/>
          <w:lang w:val="uk-UA" w:eastAsia="uk-UA"/>
        </w:rPr>
        <w:t xml:space="preserve">, </w:t>
      </w:r>
      <w:r w:rsidR="007C3313" w:rsidRPr="00255ADD">
        <w:rPr>
          <w:sz w:val="28"/>
          <w:szCs w:val="28"/>
          <w:lang w:val="uk-UA" w:eastAsia="uk-UA"/>
        </w:rPr>
        <w:t>а</w:t>
      </w:r>
      <w:r w:rsidRPr="00255ADD">
        <w:rPr>
          <w:sz w:val="28"/>
          <w:szCs w:val="28"/>
          <w:lang w:val="uk-UA" w:eastAsia="uk-UA"/>
        </w:rPr>
        <w:t xml:space="preserve"> рівні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="000E60BC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визначають ступінь необхідного </w:t>
      </w:r>
      <w:r w:rsidR="00715917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захисту.</w:t>
      </w:r>
      <w:r w:rsidR="00FB375E" w:rsidRPr="00255ADD">
        <w:rPr>
          <w:sz w:val="28"/>
          <w:szCs w:val="28"/>
          <w:lang w:val="uk-UA" w:eastAsia="uk-UA"/>
        </w:rPr>
        <w:t xml:space="preserve"> </w:t>
      </w:r>
      <w:r w:rsidR="009E01C2" w:rsidRPr="00255ADD">
        <w:rPr>
          <w:sz w:val="28"/>
          <w:szCs w:val="28"/>
          <w:lang w:val="uk-UA" w:eastAsia="uk-UA"/>
        </w:rPr>
        <w:t>В обґрунтованих випадках</w:t>
      </w:r>
      <w:r w:rsidR="002C08D1" w:rsidRPr="00255ADD">
        <w:rPr>
          <w:sz w:val="28"/>
          <w:szCs w:val="28"/>
          <w:lang w:val="uk-UA" w:eastAsia="uk-UA"/>
        </w:rPr>
        <w:t xml:space="preserve"> </w:t>
      </w:r>
      <w:r w:rsidR="006F5229" w:rsidRPr="00255ADD">
        <w:rPr>
          <w:sz w:val="28"/>
          <w:szCs w:val="28"/>
          <w:lang w:val="uk-UA" w:eastAsia="uk-UA"/>
        </w:rPr>
        <w:t>для декількох зон може бути встановлений</w:t>
      </w:r>
      <w:r w:rsidR="00B32BAF" w:rsidRPr="00255ADD">
        <w:rPr>
          <w:sz w:val="28"/>
          <w:szCs w:val="28"/>
          <w:lang w:val="uk-UA" w:eastAsia="uk-UA"/>
        </w:rPr>
        <w:t xml:space="preserve"> </w:t>
      </w:r>
      <w:r w:rsidR="006F5229" w:rsidRPr="00255ADD">
        <w:rPr>
          <w:sz w:val="28"/>
          <w:szCs w:val="28"/>
          <w:lang w:val="uk-UA" w:eastAsia="uk-UA"/>
        </w:rPr>
        <w:t xml:space="preserve">однаковий рівень </w:t>
      </w:r>
      <w:r w:rsidR="006F5229" w:rsidRPr="00255ADD">
        <w:rPr>
          <w:sz w:val="28"/>
          <w:szCs w:val="28"/>
          <w:lang w:val="uk-UA" w:eastAsia="en-US"/>
        </w:rPr>
        <w:t>кіберзахисту</w:t>
      </w:r>
      <w:r w:rsidR="006F5229" w:rsidRPr="00255ADD">
        <w:rPr>
          <w:sz w:val="28"/>
          <w:szCs w:val="28"/>
          <w:lang w:val="uk-UA" w:eastAsia="uk-UA"/>
        </w:rPr>
        <w:t>.</w:t>
      </w:r>
    </w:p>
    <w:p w14:paraId="603B8469" w14:textId="77777777" w:rsidR="005D06E2" w:rsidRPr="00255ADD" w:rsidRDefault="005D06E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653A0E9" w14:textId="599871B1" w:rsidR="0030360F" w:rsidRPr="00255ADD" w:rsidRDefault="00ED7C24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 w:eastAsia="uk-UA"/>
        </w:rPr>
      </w:pPr>
      <w:r w:rsidRPr="00255ADD">
        <w:rPr>
          <w:szCs w:val="28"/>
          <w:lang w:val="uk-UA"/>
        </w:rPr>
        <w:t>3.</w:t>
      </w:r>
      <w:r w:rsidR="005D5C56" w:rsidRPr="00255ADD">
        <w:rPr>
          <w:szCs w:val="28"/>
          <w:lang w:val="uk-UA"/>
        </w:rPr>
        <w:t> </w:t>
      </w:r>
      <w:r w:rsidR="00B62507" w:rsidRPr="00255ADD">
        <w:rPr>
          <w:szCs w:val="28"/>
          <w:lang w:val="uk-UA"/>
        </w:rPr>
        <w:t>З</w:t>
      </w:r>
      <w:r w:rsidR="00433F34" w:rsidRPr="00255ADD">
        <w:rPr>
          <w:szCs w:val="28"/>
          <w:lang w:val="uk-UA"/>
        </w:rPr>
        <w:t xml:space="preserve">астосування </w:t>
      </w:r>
      <w:r w:rsidR="00433F34" w:rsidRPr="00255ADD">
        <w:rPr>
          <w:szCs w:val="28"/>
          <w:lang w:val="uk-UA" w:eastAsia="uk-UA"/>
        </w:rPr>
        <w:t>з</w:t>
      </w:r>
      <w:r w:rsidR="0030360F" w:rsidRPr="00255ADD">
        <w:rPr>
          <w:szCs w:val="28"/>
          <w:lang w:val="uk-UA" w:eastAsia="uk-UA"/>
        </w:rPr>
        <w:t>он</w:t>
      </w:r>
      <w:r w:rsidR="00FB375E" w:rsidRPr="00255ADD">
        <w:rPr>
          <w:szCs w:val="28"/>
          <w:lang w:val="uk-UA" w:eastAsia="uk-UA"/>
        </w:rPr>
        <w:t xml:space="preserve"> кіберзахисту</w:t>
      </w:r>
      <w:r w:rsidR="0030360F" w:rsidRPr="00255ADD">
        <w:rPr>
          <w:szCs w:val="28"/>
          <w:lang w:val="uk-UA" w:eastAsia="uk-UA"/>
        </w:rPr>
        <w:t xml:space="preserve"> </w:t>
      </w:r>
      <w:r w:rsidR="00B62507" w:rsidRPr="00255ADD">
        <w:rPr>
          <w:szCs w:val="28"/>
          <w:lang w:val="uk-UA" w:eastAsia="uk-UA"/>
        </w:rPr>
        <w:t xml:space="preserve">здійснюється з </w:t>
      </w:r>
      <w:r w:rsidR="0030360F" w:rsidRPr="00255ADD">
        <w:rPr>
          <w:szCs w:val="28"/>
          <w:lang w:val="uk-UA" w:eastAsia="uk-UA"/>
        </w:rPr>
        <w:t>дотрим</w:t>
      </w:r>
      <w:r w:rsidR="00B62507" w:rsidRPr="00255ADD">
        <w:rPr>
          <w:szCs w:val="28"/>
          <w:lang w:val="uk-UA" w:eastAsia="uk-UA"/>
        </w:rPr>
        <w:t xml:space="preserve">анням </w:t>
      </w:r>
      <w:r w:rsidR="00E84400" w:rsidRPr="00255ADD">
        <w:rPr>
          <w:szCs w:val="28"/>
          <w:lang w:val="uk-UA" w:eastAsia="uk-UA"/>
        </w:rPr>
        <w:t xml:space="preserve">таких </w:t>
      </w:r>
      <w:r w:rsidR="00846D54" w:rsidRPr="00255ADD">
        <w:rPr>
          <w:szCs w:val="28"/>
          <w:lang w:val="uk-UA" w:eastAsia="uk-UA"/>
        </w:rPr>
        <w:t>принципів</w:t>
      </w:r>
      <w:r w:rsidR="0030360F" w:rsidRPr="00255ADD">
        <w:rPr>
          <w:szCs w:val="28"/>
          <w:lang w:val="uk-UA" w:eastAsia="uk-UA"/>
        </w:rPr>
        <w:t>:</w:t>
      </w:r>
    </w:p>
    <w:p w14:paraId="3150F2A5" w14:textId="77777777" w:rsidR="0030360F" w:rsidRPr="00255ADD" w:rsidRDefault="0099277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до </w:t>
      </w:r>
      <w:r w:rsidR="008A3340" w:rsidRPr="00255ADD">
        <w:rPr>
          <w:sz w:val="28"/>
          <w:szCs w:val="28"/>
          <w:lang w:val="uk-UA" w:eastAsia="uk-UA"/>
        </w:rPr>
        <w:t xml:space="preserve">ІКС </w:t>
      </w:r>
      <w:r w:rsidR="00677F9A" w:rsidRPr="00255ADD">
        <w:rPr>
          <w:sz w:val="28"/>
          <w:szCs w:val="28"/>
          <w:lang w:val="uk-UA" w:eastAsia="uk-UA"/>
        </w:rPr>
        <w:t xml:space="preserve">та </w:t>
      </w:r>
      <w:r w:rsidR="008A3340" w:rsidRPr="00255ADD">
        <w:rPr>
          <w:sz w:val="28"/>
          <w:szCs w:val="28"/>
          <w:lang w:val="uk-UA" w:eastAsia="uk-UA"/>
        </w:rPr>
        <w:t>їх компонентів</w:t>
      </w:r>
      <w:r w:rsidR="0030360F" w:rsidRPr="00255ADD">
        <w:rPr>
          <w:sz w:val="28"/>
          <w:szCs w:val="28"/>
          <w:lang w:val="uk-UA" w:eastAsia="uk-UA"/>
        </w:rPr>
        <w:t>, які належать до однієї зон</w:t>
      </w:r>
      <w:r w:rsidR="008625B3" w:rsidRPr="00255ADD">
        <w:rPr>
          <w:sz w:val="28"/>
          <w:szCs w:val="28"/>
          <w:lang w:val="uk-UA" w:eastAsia="uk-UA"/>
        </w:rPr>
        <w:t>и</w:t>
      </w:r>
      <w:r w:rsidR="0030360F" w:rsidRPr="00255ADD">
        <w:rPr>
          <w:sz w:val="28"/>
          <w:szCs w:val="28"/>
          <w:lang w:val="uk-UA" w:eastAsia="uk-UA"/>
        </w:rPr>
        <w:t xml:space="preserve">, застосовуються </w:t>
      </w:r>
      <w:r w:rsidR="00AB1717" w:rsidRPr="00255ADD">
        <w:rPr>
          <w:sz w:val="28"/>
          <w:szCs w:val="28"/>
          <w:lang w:val="uk-UA" w:eastAsia="uk-UA"/>
        </w:rPr>
        <w:t>однакові</w:t>
      </w:r>
      <w:r w:rsidR="0030360F" w:rsidRPr="00255ADD">
        <w:rPr>
          <w:sz w:val="28"/>
          <w:szCs w:val="28"/>
          <w:lang w:val="uk-UA" w:eastAsia="uk-UA"/>
        </w:rPr>
        <w:t xml:space="preserve"> захисні заходи;</w:t>
      </w:r>
    </w:p>
    <w:p w14:paraId="09798248" w14:textId="223F2E32" w:rsidR="0030360F" w:rsidRPr="00255ADD" w:rsidRDefault="00AB171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ІКС</w:t>
      </w:r>
      <w:r w:rsidR="00EB25AA" w:rsidRPr="00255ADD">
        <w:rPr>
          <w:sz w:val="28"/>
          <w:szCs w:val="28"/>
          <w:lang w:val="uk-UA" w:eastAsia="uk-UA"/>
        </w:rPr>
        <w:t xml:space="preserve"> та їх компоненти</w:t>
      </w:r>
      <w:r w:rsidR="0030360F" w:rsidRPr="00255ADD">
        <w:rPr>
          <w:sz w:val="28"/>
          <w:szCs w:val="28"/>
          <w:lang w:val="uk-UA" w:eastAsia="uk-UA"/>
        </w:rPr>
        <w:t xml:space="preserve"> </w:t>
      </w:r>
      <w:r w:rsidR="0081690F" w:rsidRPr="00255ADD">
        <w:rPr>
          <w:sz w:val="28"/>
          <w:szCs w:val="28"/>
          <w:lang w:val="uk-UA" w:eastAsia="uk-UA"/>
        </w:rPr>
        <w:t xml:space="preserve">в </w:t>
      </w:r>
      <w:r w:rsidR="0030360F" w:rsidRPr="00255ADD">
        <w:rPr>
          <w:sz w:val="28"/>
          <w:szCs w:val="28"/>
          <w:lang w:val="uk-UA" w:eastAsia="uk-UA"/>
        </w:rPr>
        <w:t>межах однієї зони утворюють область надійного зв’язку, що не потребує застосування додаткових заходів захисту;</w:t>
      </w:r>
    </w:p>
    <w:p w14:paraId="1587AB92" w14:textId="77777777" w:rsidR="0030360F" w:rsidRPr="00255ADD" w:rsidRDefault="0030360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 </w:t>
      </w:r>
      <w:r w:rsidR="00D95DD4" w:rsidRPr="00255ADD">
        <w:rPr>
          <w:sz w:val="28"/>
          <w:szCs w:val="28"/>
          <w:lang w:val="uk-UA" w:eastAsia="uk-UA"/>
        </w:rPr>
        <w:t>межах</w:t>
      </w:r>
      <w:r w:rsidRPr="00255ADD">
        <w:rPr>
          <w:sz w:val="28"/>
          <w:szCs w:val="28"/>
          <w:lang w:val="uk-UA" w:eastAsia="uk-UA"/>
        </w:rPr>
        <w:t xml:space="preserve"> зон реалізуються механізми розв’язування потоків даних для запобігання несанкціоновано</w:t>
      </w:r>
      <w:r w:rsidR="00AB1717" w:rsidRPr="00255ADD">
        <w:rPr>
          <w:sz w:val="28"/>
          <w:szCs w:val="28"/>
          <w:lang w:val="uk-UA" w:eastAsia="uk-UA"/>
        </w:rPr>
        <w:t>му</w:t>
      </w:r>
      <w:r w:rsidRPr="00255ADD">
        <w:rPr>
          <w:sz w:val="28"/>
          <w:szCs w:val="28"/>
          <w:lang w:val="uk-UA" w:eastAsia="uk-UA"/>
        </w:rPr>
        <w:t xml:space="preserve"> доступу та </w:t>
      </w:r>
      <w:r w:rsidR="00E84400" w:rsidRPr="00255ADD">
        <w:rPr>
          <w:sz w:val="28"/>
          <w:szCs w:val="28"/>
          <w:lang w:val="uk-UA" w:eastAsia="uk-UA"/>
        </w:rPr>
        <w:t xml:space="preserve">поширенню </w:t>
      </w:r>
      <w:r w:rsidRPr="00255ADD">
        <w:rPr>
          <w:sz w:val="28"/>
          <w:szCs w:val="28"/>
          <w:lang w:val="uk-UA" w:eastAsia="uk-UA"/>
        </w:rPr>
        <w:t xml:space="preserve">помилок із зони </w:t>
      </w:r>
      <w:r w:rsidR="001A2B24" w:rsidRPr="00255ADD">
        <w:rPr>
          <w:sz w:val="28"/>
          <w:szCs w:val="28"/>
          <w:lang w:val="uk-UA" w:eastAsia="uk-UA"/>
        </w:rPr>
        <w:t xml:space="preserve">більш високого рівня </w:t>
      </w:r>
      <w:r w:rsidR="001A2B24" w:rsidRPr="00255ADD">
        <w:rPr>
          <w:sz w:val="28"/>
          <w:szCs w:val="28"/>
          <w:lang w:val="uk-UA" w:eastAsia="en-US"/>
        </w:rPr>
        <w:t>кіберзахисту</w:t>
      </w:r>
      <w:r w:rsidR="001A2B24" w:rsidRPr="00255ADD">
        <w:rPr>
          <w:sz w:val="28"/>
          <w:szCs w:val="28"/>
          <w:lang w:val="uk-UA" w:eastAsia="uk-UA"/>
        </w:rPr>
        <w:t xml:space="preserve"> до зони більш низького рівня </w:t>
      </w:r>
      <w:r w:rsidR="001A2B24" w:rsidRPr="00255ADD">
        <w:rPr>
          <w:sz w:val="28"/>
          <w:szCs w:val="28"/>
          <w:lang w:val="uk-UA" w:eastAsia="en-US"/>
        </w:rPr>
        <w:t>кіберзахисту</w:t>
      </w:r>
      <w:r w:rsidR="008C3D00" w:rsidRPr="00255ADD">
        <w:rPr>
          <w:sz w:val="28"/>
          <w:szCs w:val="28"/>
          <w:lang w:val="uk-UA" w:eastAsia="uk-UA"/>
        </w:rPr>
        <w:t>;</w:t>
      </w:r>
    </w:p>
    <w:p w14:paraId="10CDC859" w14:textId="0B60922C" w:rsidR="008C3D00" w:rsidRPr="00255ADD" w:rsidRDefault="008C3D00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не допускається </w:t>
      </w:r>
      <w:r w:rsidR="00BA7EF8" w:rsidRPr="00255ADD">
        <w:rPr>
          <w:sz w:val="28"/>
          <w:szCs w:val="28"/>
          <w:lang w:val="uk-UA" w:eastAsia="uk-UA"/>
        </w:rPr>
        <w:t>організація</w:t>
      </w:r>
      <w:r w:rsidR="00BA7EF8" w:rsidRPr="00255ADD">
        <w:rPr>
          <w:sz w:val="28"/>
          <w:szCs w:val="28"/>
          <w:lang w:eastAsia="uk-UA"/>
        </w:rPr>
        <w:t xml:space="preserve"> </w:t>
      </w:r>
      <w:r w:rsidR="00BA7EF8" w:rsidRPr="00255ADD">
        <w:rPr>
          <w:sz w:val="28"/>
          <w:szCs w:val="28"/>
          <w:lang w:val="uk-UA" w:eastAsia="uk-UA"/>
        </w:rPr>
        <w:t xml:space="preserve">прямого </w:t>
      </w:r>
      <w:r w:rsidRPr="00255ADD">
        <w:rPr>
          <w:sz w:val="28"/>
          <w:szCs w:val="28"/>
          <w:lang w:val="uk-UA" w:eastAsia="uk-UA"/>
        </w:rPr>
        <w:t xml:space="preserve">з’єднання, що проходить </w:t>
      </w:r>
      <w:r w:rsidR="00A04FF4" w:rsidRPr="00255ADD">
        <w:rPr>
          <w:sz w:val="28"/>
          <w:szCs w:val="28"/>
          <w:lang w:val="uk-UA" w:eastAsia="uk-UA"/>
        </w:rPr>
        <w:t xml:space="preserve">більш ніж </w:t>
      </w:r>
      <w:r w:rsidRPr="00255ADD">
        <w:rPr>
          <w:sz w:val="28"/>
          <w:szCs w:val="28"/>
          <w:lang w:val="uk-UA" w:eastAsia="uk-UA"/>
        </w:rPr>
        <w:t xml:space="preserve">через </w:t>
      </w:r>
      <w:r w:rsidR="00A04FF4" w:rsidRPr="00255ADD">
        <w:rPr>
          <w:sz w:val="28"/>
          <w:szCs w:val="28"/>
          <w:lang w:val="uk-UA" w:eastAsia="uk-UA"/>
        </w:rPr>
        <w:t>дві</w:t>
      </w:r>
      <w:r w:rsidRPr="00255ADD">
        <w:rPr>
          <w:sz w:val="28"/>
          <w:szCs w:val="28"/>
          <w:lang w:val="uk-UA" w:eastAsia="uk-UA"/>
        </w:rPr>
        <w:t xml:space="preserve"> зон</w:t>
      </w:r>
      <w:r w:rsidR="00A04FF4" w:rsidRPr="00255ADD">
        <w:rPr>
          <w:sz w:val="28"/>
          <w:szCs w:val="28"/>
          <w:lang w:val="uk-UA" w:eastAsia="uk-UA"/>
        </w:rPr>
        <w:t>и</w:t>
      </w:r>
      <w:r w:rsidR="009566AD" w:rsidRPr="00255ADD">
        <w:rPr>
          <w:sz w:val="28"/>
          <w:szCs w:val="28"/>
          <w:lang w:val="uk-UA" w:eastAsia="uk-UA"/>
        </w:rPr>
        <w:t>;</w:t>
      </w:r>
    </w:p>
    <w:p w14:paraId="418BBCAC" w14:textId="6CDBFF9D" w:rsidR="00846D54" w:rsidRPr="00255ADD" w:rsidRDefault="00846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мережеве обладнання (</w:t>
      </w:r>
      <w:r w:rsidR="00286064" w:rsidRPr="00255ADD">
        <w:rPr>
          <w:sz w:val="28"/>
          <w:szCs w:val="28"/>
          <w:lang w:val="uk-UA" w:eastAsia="uk-UA"/>
        </w:rPr>
        <w:t>комутатори</w:t>
      </w:r>
      <w:r w:rsidRPr="00255ADD">
        <w:rPr>
          <w:sz w:val="28"/>
          <w:szCs w:val="28"/>
          <w:lang w:val="uk-UA" w:eastAsia="uk-UA"/>
        </w:rPr>
        <w:t xml:space="preserve">, кабелі) розміщується в тій же зоні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, </w:t>
      </w:r>
      <w:r w:rsidR="000D1C43" w:rsidRPr="00255ADD">
        <w:rPr>
          <w:sz w:val="28"/>
          <w:szCs w:val="28"/>
          <w:lang w:val="uk-UA" w:eastAsia="uk-UA"/>
        </w:rPr>
        <w:t>що й пов’язані з ним ІКС;</w:t>
      </w:r>
    </w:p>
    <w:p w14:paraId="28D1F11F" w14:textId="77777777" w:rsidR="00846D54" w:rsidRPr="00255ADD" w:rsidRDefault="00846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мережев</w:t>
      </w:r>
      <w:r w:rsidR="009A6A0A" w:rsidRPr="00255ADD">
        <w:rPr>
          <w:sz w:val="28"/>
          <w:szCs w:val="28"/>
          <w:lang w:val="uk-UA" w:eastAsia="uk-UA"/>
        </w:rPr>
        <w:t>е</w:t>
      </w:r>
      <w:r w:rsidRPr="00255ADD">
        <w:rPr>
          <w:sz w:val="28"/>
          <w:szCs w:val="28"/>
          <w:lang w:val="uk-UA" w:eastAsia="uk-UA"/>
        </w:rPr>
        <w:t xml:space="preserve"> обладнання</w:t>
      </w:r>
      <w:r w:rsidR="00AB1717" w:rsidRPr="00255ADD">
        <w:rPr>
          <w:sz w:val="28"/>
          <w:szCs w:val="28"/>
          <w:lang w:val="uk-UA" w:eastAsia="uk-UA"/>
        </w:rPr>
        <w:t>, яке</w:t>
      </w:r>
      <w:r w:rsidRPr="00255ADD">
        <w:rPr>
          <w:sz w:val="28"/>
          <w:szCs w:val="28"/>
          <w:lang w:val="uk-UA" w:eastAsia="uk-UA"/>
        </w:rPr>
        <w:t xml:space="preserve"> використовується для з’єднання </w:t>
      </w:r>
      <w:r w:rsidR="00677F9A" w:rsidRPr="00255ADD">
        <w:rPr>
          <w:sz w:val="28"/>
          <w:szCs w:val="28"/>
          <w:lang w:val="uk-UA" w:eastAsia="uk-UA"/>
        </w:rPr>
        <w:t xml:space="preserve">різних </w:t>
      </w:r>
      <w:r w:rsidR="00EB25AA" w:rsidRPr="00255ADD">
        <w:rPr>
          <w:sz w:val="28"/>
          <w:szCs w:val="28"/>
          <w:lang w:val="uk-UA" w:eastAsia="uk-UA"/>
        </w:rPr>
        <w:t>ІКС та</w:t>
      </w:r>
      <w:r w:rsidR="00677F9A" w:rsidRPr="00255ADD">
        <w:rPr>
          <w:sz w:val="28"/>
          <w:szCs w:val="28"/>
          <w:lang w:val="uk-UA" w:eastAsia="uk-UA"/>
        </w:rPr>
        <w:t>/або</w:t>
      </w:r>
      <w:r w:rsidR="00EB25AA" w:rsidRPr="00255ADD">
        <w:rPr>
          <w:sz w:val="28"/>
          <w:szCs w:val="28"/>
          <w:lang w:val="uk-UA" w:eastAsia="uk-UA"/>
        </w:rPr>
        <w:t xml:space="preserve"> їх компонентів</w:t>
      </w:r>
      <w:r w:rsidRPr="00255ADD">
        <w:rPr>
          <w:sz w:val="28"/>
          <w:szCs w:val="28"/>
          <w:lang w:val="uk-UA" w:eastAsia="uk-UA"/>
        </w:rPr>
        <w:t xml:space="preserve">, </w:t>
      </w:r>
      <w:r w:rsidR="00EB25AA" w:rsidRPr="00255ADD">
        <w:rPr>
          <w:sz w:val="28"/>
          <w:szCs w:val="28"/>
          <w:lang w:val="uk-UA" w:eastAsia="uk-UA"/>
        </w:rPr>
        <w:t xml:space="preserve">що </w:t>
      </w:r>
      <w:r w:rsidR="00E859C2" w:rsidRPr="00255ADD">
        <w:rPr>
          <w:sz w:val="28"/>
          <w:szCs w:val="28"/>
          <w:lang w:val="uk-UA" w:eastAsia="uk-UA"/>
        </w:rPr>
        <w:t>входять</w:t>
      </w:r>
      <w:r w:rsidRPr="00255ADD">
        <w:rPr>
          <w:sz w:val="28"/>
          <w:szCs w:val="28"/>
          <w:lang w:val="uk-UA" w:eastAsia="uk-UA"/>
        </w:rPr>
        <w:t xml:space="preserve"> до </w:t>
      </w:r>
      <w:r w:rsidR="00E859C2" w:rsidRPr="00255ADD">
        <w:rPr>
          <w:sz w:val="28"/>
          <w:szCs w:val="28"/>
          <w:lang w:val="uk-UA" w:eastAsia="uk-UA"/>
        </w:rPr>
        <w:t xml:space="preserve">двох </w:t>
      </w:r>
      <w:r w:rsidRPr="00255ADD">
        <w:rPr>
          <w:sz w:val="28"/>
          <w:szCs w:val="28"/>
          <w:lang w:val="uk-UA" w:eastAsia="uk-UA"/>
        </w:rPr>
        <w:t xml:space="preserve">різних зон, </w:t>
      </w:r>
      <w:r w:rsidR="00E84400" w:rsidRPr="00255ADD">
        <w:rPr>
          <w:sz w:val="28"/>
          <w:szCs w:val="28"/>
          <w:lang w:val="uk-UA" w:eastAsia="uk-UA"/>
        </w:rPr>
        <w:t xml:space="preserve">належать </w:t>
      </w:r>
      <w:r w:rsidR="00AB1717" w:rsidRPr="00255ADD">
        <w:rPr>
          <w:sz w:val="28"/>
          <w:szCs w:val="28"/>
          <w:lang w:val="uk-UA" w:eastAsia="uk-UA"/>
        </w:rPr>
        <w:t>до зони з вищим</w:t>
      </w:r>
      <w:r w:rsidRPr="00255ADD">
        <w:rPr>
          <w:sz w:val="28"/>
          <w:szCs w:val="28"/>
          <w:lang w:val="uk-UA" w:eastAsia="uk-UA"/>
        </w:rPr>
        <w:t xml:space="preserve"> рівн</w:t>
      </w:r>
      <w:r w:rsidR="00AB1717" w:rsidRPr="00255ADD">
        <w:rPr>
          <w:sz w:val="28"/>
          <w:szCs w:val="28"/>
          <w:lang w:val="uk-UA" w:eastAsia="uk-UA"/>
        </w:rPr>
        <w:t>ем</w:t>
      </w:r>
      <w:r w:rsidRPr="00255ADD">
        <w:rPr>
          <w:sz w:val="28"/>
          <w:szCs w:val="28"/>
          <w:lang w:val="uk-UA" w:eastAsia="uk-UA"/>
        </w:rPr>
        <w:t xml:space="preserve">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="00AB1717" w:rsidRPr="00255ADD">
        <w:rPr>
          <w:sz w:val="28"/>
          <w:szCs w:val="28"/>
          <w:lang w:val="uk-UA" w:eastAsia="uk-UA"/>
        </w:rPr>
        <w:t xml:space="preserve"> </w:t>
      </w:r>
      <w:r w:rsidR="00E859C2" w:rsidRPr="00255ADD">
        <w:rPr>
          <w:sz w:val="28"/>
          <w:szCs w:val="28"/>
          <w:lang w:val="uk-UA" w:eastAsia="uk-UA"/>
        </w:rPr>
        <w:t xml:space="preserve">та до нього застосовуються відповідні заходи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="00AD2BB4" w:rsidRPr="00255ADD">
        <w:rPr>
          <w:sz w:val="28"/>
          <w:szCs w:val="28"/>
          <w:lang w:val="uk-UA" w:eastAsia="uk-UA"/>
        </w:rPr>
        <w:t>;</w:t>
      </w:r>
    </w:p>
    <w:p w14:paraId="191BF58D" w14:textId="4EEA26DD" w:rsidR="00576587" w:rsidRPr="00255ADD" w:rsidRDefault="0057658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передача даних здійснюється </w:t>
      </w:r>
      <w:proofErr w:type="spellStart"/>
      <w:r w:rsidRPr="00255ADD">
        <w:rPr>
          <w:sz w:val="28"/>
          <w:szCs w:val="28"/>
          <w:lang w:val="uk-UA" w:eastAsia="uk-UA"/>
        </w:rPr>
        <w:t>однонаправлено</w:t>
      </w:r>
      <w:proofErr w:type="spellEnd"/>
      <w:r w:rsidRPr="00255ADD">
        <w:rPr>
          <w:sz w:val="28"/>
          <w:szCs w:val="28"/>
          <w:lang w:val="uk-UA" w:eastAsia="uk-UA"/>
        </w:rPr>
        <w:t xml:space="preserve"> з боку зони більш високого рівня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до зони більш низького рівня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(зворотній обмін даними </w:t>
      </w:r>
      <w:r w:rsidR="00ED32C7" w:rsidRPr="00255ADD">
        <w:rPr>
          <w:sz w:val="28"/>
          <w:szCs w:val="28"/>
          <w:lang w:val="uk-UA" w:eastAsia="uk-UA"/>
        </w:rPr>
        <w:t>обґрунтовується</w:t>
      </w:r>
      <w:r w:rsidRPr="00255ADD">
        <w:rPr>
          <w:sz w:val="28"/>
          <w:szCs w:val="28"/>
          <w:lang w:val="uk-UA" w:eastAsia="uk-UA"/>
        </w:rPr>
        <w:t xml:space="preserve"> та </w:t>
      </w:r>
      <w:proofErr w:type="spellStart"/>
      <w:r w:rsidRPr="00255ADD">
        <w:rPr>
          <w:sz w:val="28"/>
          <w:szCs w:val="28"/>
          <w:lang w:val="uk-UA" w:eastAsia="uk-UA"/>
        </w:rPr>
        <w:t>ініціюється</w:t>
      </w:r>
      <w:proofErr w:type="spellEnd"/>
      <w:r w:rsidRPr="00255ADD">
        <w:rPr>
          <w:sz w:val="28"/>
          <w:szCs w:val="28"/>
          <w:lang w:val="uk-UA" w:eastAsia="uk-UA"/>
        </w:rPr>
        <w:t xml:space="preserve"> лише з боку зони більш високого рівня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81690F" w:rsidRPr="00255ADD">
        <w:rPr>
          <w:sz w:val="28"/>
          <w:szCs w:val="28"/>
          <w:lang w:val="uk-UA" w:eastAsia="uk-UA"/>
        </w:rPr>
        <w:t xml:space="preserve">за допомогою </w:t>
      </w:r>
      <w:r w:rsidRPr="00255ADD">
        <w:rPr>
          <w:sz w:val="28"/>
          <w:szCs w:val="28"/>
          <w:lang w:val="uk-UA" w:eastAsia="uk-UA"/>
        </w:rPr>
        <w:t>запит</w:t>
      </w:r>
      <w:r w:rsidR="00B62507" w:rsidRPr="00255ADD">
        <w:rPr>
          <w:sz w:val="28"/>
          <w:szCs w:val="28"/>
          <w:lang w:val="uk-UA" w:eastAsia="uk-UA"/>
        </w:rPr>
        <w:t>у</w:t>
      </w:r>
      <w:r w:rsidRPr="00255ADD">
        <w:rPr>
          <w:sz w:val="28"/>
          <w:szCs w:val="28"/>
          <w:lang w:val="uk-UA" w:eastAsia="uk-UA"/>
        </w:rPr>
        <w:t xml:space="preserve"> до зони більш низького рівня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);</w:t>
      </w:r>
    </w:p>
    <w:p w14:paraId="60A7DA0B" w14:textId="0E0BD1A6" w:rsidR="00162A6F" w:rsidRPr="00255ADD" w:rsidRDefault="00846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межі</w:t>
      </w:r>
      <w:r w:rsidR="00E859C2" w:rsidRPr="00255ADD">
        <w:rPr>
          <w:sz w:val="28"/>
          <w:szCs w:val="28"/>
          <w:lang w:val="uk-UA" w:eastAsia="uk-UA"/>
        </w:rPr>
        <w:t xml:space="preserve"> двох</w:t>
      </w:r>
      <w:r w:rsidRPr="00255ADD">
        <w:rPr>
          <w:sz w:val="28"/>
          <w:szCs w:val="28"/>
          <w:lang w:val="uk-UA" w:eastAsia="uk-UA"/>
        </w:rPr>
        <w:t xml:space="preserve"> зон обладнуються технічними </w:t>
      </w:r>
      <w:r w:rsidR="00540C30" w:rsidRPr="00255ADD">
        <w:rPr>
          <w:sz w:val="28"/>
          <w:szCs w:val="28"/>
          <w:lang w:val="uk-UA" w:eastAsia="uk-UA"/>
        </w:rPr>
        <w:t xml:space="preserve">та програмними </w:t>
      </w:r>
      <w:r w:rsidRPr="00255ADD">
        <w:rPr>
          <w:sz w:val="28"/>
          <w:szCs w:val="28"/>
          <w:lang w:val="uk-UA" w:eastAsia="uk-UA"/>
        </w:rPr>
        <w:t>засобами для розділення потоків даних згідно з вимогами, встановлен</w:t>
      </w:r>
      <w:r w:rsidR="006965BF" w:rsidRPr="00255ADD">
        <w:rPr>
          <w:sz w:val="28"/>
          <w:szCs w:val="28"/>
          <w:lang w:val="uk-UA" w:eastAsia="uk-UA"/>
        </w:rPr>
        <w:t>ими</w:t>
      </w:r>
      <w:r w:rsidRPr="00255ADD">
        <w:rPr>
          <w:sz w:val="28"/>
          <w:szCs w:val="28"/>
          <w:lang w:val="uk-UA" w:eastAsia="uk-UA"/>
        </w:rPr>
        <w:t xml:space="preserve"> до</w:t>
      </w:r>
      <w:r w:rsidR="00E859C2" w:rsidRPr="00255ADD">
        <w:rPr>
          <w:sz w:val="28"/>
          <w:szCs w:val="28"/>
          <w:lang w:val="uk-UA" w:eastAsia="uk-UA"/>
        </w:rPr>
        <w:t xml:space="preserve"> зони </w:t>
      </w:r>
      <w:r w:rsidR="00B62507" w:rsidRPr="00255ADD">
        <w:rPr>
          <w:sz w:val="28"/>
          <w:szCs w:val="28"/>
          <w:lang w:val="uk-UA" w:eastAsia="uk-UA"/>
        </w:rPr>
        <w:t xml:space="preserve">більш </w:t>
      </w:r>
      <w:r w:rsidR="00E859C2" w:rsidRPr="00255ADD">
        <w:rPr>
          <w:sz w:val="28"/>
          <w:szCs w:val="28"/>
          <w:lang w:val="uk-UA" w:eastAsia="uk-UA"/>
        </w:rPr>
        <w:t>ви</w:t>
      </w:r>
      <w:r w:rsidR="00B62507" w:rsidRPr="00255ADD">
        <w:rPr>
          <w:sz w:val="28"/>
          <w:szCs w:val="28"/>
          <w:lang w:val="uk-UA" w:eastAsia="uk-UA"/>
        </w:rPr>
        <w:t>сокого</w:t>
      </w:r>
      <w:r w:rsidRPr="00255ADD">
        <w:rPr>
          <w:sz w:val="28"/>
          <w:szCs w:val="28"/>
          <w:lang w:val="uk-UA" w:eastAsia="uk-UA"/>
        </w:rPr>
        <w:t xml:space="preserve"> рівн</w:t>
      </w:r>
      <w:r w:rsidR="00B62507" w:rsidRPr="00255ADD">
        <w:rPr>
          <w:sz w:val="28"/>
          <w:szCs w:val="28"/>
          <w:lang w:val="uk-UA" w:eastAsia="uk-UA"/>
        </w:rPr>
        <w:t>я</w:t>
      </w:r>
      <w:r w:rsidRPr="00255ADD">
        <w:rPr>
          <w:sz w:val="28"/>
          <w:szCs w:val="28"/>
          <w:lang w:val="uk-UA" w:eastAsia="uk-UA"/>
        </w:rPr>
        <w:t xml:space="preserve">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="00162A6F" w:rsidRPr="00255ADD">
        <w:rPr>
          <w:sz w:val="28"/>
          <w:szCs w:val="28"/>
          <w:lang w:val="uk-UA" w:eastAsia="uk-UA"/>
        </w:rPr>
        <w:t>;</w:t>
      </w:r>
    </w:p>
    <w:p w14:paraId="2264BE33" w14:textId="377B9740" w:rsidR="00576587" w:rsidRPr="00255ADD" w:rsidRDefault="0057658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потоки даних між різними зонами контролюються для забезпечення ефективності </w:t>
      </w:r>
      <w:r w:rsidR="00A00597" w:rsidRPr="00255ADD">
        <w:rPr>
          <w:sz w:val="28"/>
          <w:szCs w:val="28"/>
          <w:lang w:val="uk-UA" w:eastAsia="uk-UA"/>
        </w:rPr>
        <w:t>кіберзахисту</w:t>
      </w:r>
      <w:r w:rsidRPr="00255ADD">
        <w:rPr>
          <w:sz w:val="28"/>
          <w:szCs w:val="28"/>
          <w:lang w:val="uk-UA" w:eastAsia="uk-UA"/>
        </w:rPr>
        <w:t>;</w:t>
      </w:r>
    </w:p>
    <w:p w14:paraId="0DE17B14" w14:textId="07E1DDCE" w:rsidR="00C47F95" w:rsidRPr="00255ADD" w:rsidRDefault="00162A6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>тимчасове обладнання для доступу до ІКС</w:t>
      </w:r>
      <w:r w:rsidR="00EB25AA" w:rsidRPr="00255ADD">
        <w:rPr>
          <w:sz w:val="28"/>
          <w:szCs w:val="28"/>
          <w:lang w:val="uk-UA" w:eastAsia="uk-UA"/>
        </w:rPr>
        <w:t xml:space="preserve">, їх компонентів </w:t>
      </w:r>
      <w:r w:rsidR="00CE7912" w:rsidRPr="00255ADD">
        <w:rPr>
          <w:sz w:val="28"/>
          <w:szCs w:val="28"/>
          <w:lang w:val="uk-UA" w:eastAsia="uk-UA"/>
        </w:rPr>
        <w:t xml:space="preserve">і </w:t>
      </w:r>
      <w:r w:rsidR="00EB25AA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</w:t>
      </w:r>
      <w:r w:rsidR="00670166" w:rsidRPr="00255ADD">
        <w:rPr>
          <w:sz w:val="28"/>
          <w:szCs w:val="28"/>
          <w:lang w:val="uk-UA" w:eastAsia="uk-UA"/>
        </w:rPr>
        <w:t xml:space="preserve">використовуються тільки </w:t>
      </w:r>
      <w:r w:rsidR="002C08D1" w:rsidRPr="00255ADD">
        <w:rPr>
          <w:sz w:val="28"/>
          <w:szCs w:val="28"/>
          <w:lang w:val="uk-UA" w:eastAsia="uk-UA"/>
        </w:rPr>
        <w:t xml:space="preserve">в </w:t>
      </w:r>
      <w:r w:rsidR="00670166" w:rsidRPr="00255ADD">
        <w:rPr>
          <w:sz w:val="28"/>
          <w:szCs w:val="28"/>
          <w:lang w:val="uk-UA" w:eastAsia="uk-UA"/>
        </w:rPr>
        <w:t xml:space="preserve">межах однієї зони або визначеного набору зон </w:t>
      </w:r>
      <w:r w:rsidR="00ED32C7" w:rsidRPr="00255ADD">
        <w:rPr>
          <w:sz w:val="28"/>
          <w:szCs w:val="28"/>
          <w:lang w:val="uk-UA" w:eastAsia="uk-UA"/>
        </w:rPr>
        <w:t>і</w:t>
      </w:r>
      <w:r w:rsidR="00670166" w:rsidRPr="00255ADD">
        <w:rPr>
          <w:sz w:val="28"/>
          <w:szCs w:val="28"/>
          <w:lang w:val="uk-UA" w:eastAsia="uk-UA"/>
        </w:rPr>
        <w:t xml:space="preserve">з однаковим рівнем </w:t>
      </w:r>
      <w:r w:rsidR="00A467A9" w:rsidRPr="00255ADD">
        <w:rPr>
          <w:sz w:val="28"/>
          <w:szCs w:val="28"/>
          <w:lang w:val="uk-UA" w:eastAsia="en-US"/>
        </w:rPr>
        <w:t>кіберзахисту</w:t>
      </w:r>
      <w:r w:rsidR="007F03CD" w:rsidRPr="00255ADD">
        <w:rPr>
          <w:sz w:val="28"/>
          <w:szCs w:val="28"/>
          <w:lang w:val="uk-UA" w:eastAsia="en-US"/>
        </w:rPr>
        <w:t>.</w:t>
      </w:r>
    </w:p>
    <w:p w14:paraId="1E3B6BDC" w14:textId="77777777" w:rsidR="007F03CD" w:rsidRPr="00255ADD" w:rsidRDefault="007F03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68A5963C" w14:textId="7F06E26D" w:rsidR="00846D54" w:rsidRPr="00255ADD" w:rsidRDefault="007F03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4. У випадку розміщення </w:t>
      </w:r>
      <w:r w:rsidR="00EB25AA" w:rsidRPr="00255ADD">
        <w:rPr>
          <w:sz w:val="28"/>
          <w:szCs w:val="28"/>
          <w:lang w:val="uk-UA" w:eastAsia="uk-UA"/>
        </w:rPr>
        <w:t>компонентів</w:t>
      </w:r>
      <w:r w:rsidRPr="00255ADD">
        <w:rPr>
          <w:sz w:val="28"/>
          <w:szCs w:val="28"/>
          <w:lang w:val="uk-UA" w:eastAsia="uk-UA"/>
        </w:rPr>
        <w:t xml:space="preserve"> однієї ІКС у зонах з різним рівнем кіберзахисту до них застосовуються принципи, аналогічні тим, що викладені у пункті 3 глави 3 розділу ІІІ цих Вимог</w:t>
      </w:r>
      <w:r w:rsidR="00846D54" w:rsidRPr="00255ADD">
        <w:rPr>
          <w:sz w:val="28"/>
          <w:szCs w:val="28"/>
          <w:lang w:val="uk-UA" w:eastAsia="uk-UA"/>
        </w:rPr>
        <w:t>.</w:t>
      </w:r>
      <w:r w:rsidRPr="00255ADD">
        <w:rPr>
          <w:sz w:val="28"/>
          <w:szCs w:val="28"/>
          <w:lang w:val="uk-UA" w:eastAsia="uk-UA"/>
        </w:rPr>
        <w:t xml:space="preserve"> </w:t>
      </w:r>
      <w:r w:rsidR="00677F9A" w:rsidRPr="00255ADD">
        <w:rPr>
          <w:sz w:val="28"/>
          <w:szCs w:val="28"/>
          <w:lang w:val="uk-UA" w:eastAsia="uk-UA"/>
        </w:rPr>
        <w:t>Водночас</w:t>
      </w:r>
      <w:r w:rsidRPr="00255ADD">
        <w:rPr>
          <w:sz w:val="28"/>
          <w:szCs w:val="28"/>
          <w:lang w:val="uk-UA" w:eastAsia="uk-UA"/>
        </w:rPr>
        <w:t xml:space="preserve"> застосовуються </w:t>
      </w:r>
      <w:r w:rsidR="00CE7912" w:rsidRPr="00255ADD">
        <w:rPr>
          <w:sz w:val="28"/>
          <w:szCs w:val="28"/>
          <w:lang w:val="uk-UA" w:eastAsia="uk-UA"/>
        </w:rPr>
        <w:t xml:space="preserve">всі </w:t>
      </w:r>
      <w:r w:rsidRPr="00255ADD">
        <w:rPr>
          <w:sz w:val="28"/>
          <w:szCs w:val="28"/>
          <w:lang w:val="uk-UA" w:eastAsia="uk-UA"/>
        </w:rPr>
        <w:t xml:space="preserve">необхідні заходи захисту </w:t>
      </w:r>
      <w:r w:rsidR="00EB25AA" w:rsidRPr="00255ADD">
        <w:rPr>
          <w:sz w:val="28"/>
          <w:szCs w:val="28"/>
          <w:lang w:val="uk-UA" w:eastAsia="uk-UA"/>
        </w:rPr>
        <w:t>компонентів</w:t>
      </w:r>
      <w:r w:rsidR="008A3340" w:rsidRPr="00255ADD">
        <w:rPr>
          <w:sz w:val="28"/>
          <w:szCs w:val="28"/>
          <w:lang w:val="uk-UA" w:eastAsia="uk-UA"/>
        </w:rPr>
        <w:t xml:space="preserve"> ІКС</w:t>
      </w:r>
      <w:r w:rsidRPr="00255ADD">
        <w:rPr>
          <w:sz w:val="28"/>
          <w:szCs w:val="28"/>
          <w:lang w:val="uk-UA" w:eastAsia="uk-UA"/>
        </w:rPr>
        <w:t xml:space="preserve">, що входять до </w:t>
      </w:r>
      <w:r w:rsidR="008A3340" w:rsidRPr="00255ADD">
        <w:rPr>
          <w:sz w:val="28"/>
          <w:szCs w:val="28"/>
          <w:lang w:val="uk-UA" w:eastAsia="uk-UA"/>
        </w:rPr>
        <w:t xml:space="preserve">зони з вищим рівнем кіберзахисту, від потенційного негативного впливу </w:t>
      </w:r>
      <w:r w:rsidR="00EB25AA" w:rsidRPr="00255ADD">
        <w:rPr>
          <w:sz w:val="28"/>
          <w:szCs w:val="28"/>
          <w:lang w:val="uk-UA" w:eastAsia="uk-UA"/>
        </w:rPr>
        <w:t>компонентів</w:t>
      </w:r>
      <w:r w:rsidR="008A3340" w:rsidRPr="00255ADD">
        <w:rPr>
          <w:sz w:val="28"/>
          <w:szCs w:val="28"/>
          <w:lang w:val="uk-UA" w:eastAsia="uk-UA"/>
        </w:rPr>
        <w:t xml:space="preserve"> цієї ж ІКС, що входять до зони з нижчим рівнем кіберзахисту, у відповідності з розділами </w:t>
      </w:r>
      <w:r w:rsidR="008A3340" w:rsidRPr="00255ADD">
        <w:rPr>
          <w:sz w:val="28"/>
          <w:szCs w:val="28"/>
          <w:lang w:val="en-US" w:eastAsia="uk-UA"/>
        </w:rPr>
        <w:t>V</w:t>
      </w:r>
      <w:r w:rsidR="008A3340" w:rsidRPr="00255ADD">
        <w:rPr>
          <w:sz w:val="28"/>
          <w:szCs w:val="28"/>
          <w:lang w:val="uk-UA" w:eastAsia="uk-UA"/>
        </w:rPr>
        <w:t xml:space="preserve"> та </w:t>
      </w:r>
      <w:r w:rsidR="008A3340" w:rsidRPr="00255ADD">
        <w:rPr>
          <w:sz w:val="28"/>
          <w:szCs w:val="28"/>
          <w:lang w:val="en-US" w:eastAsia="uk-UA"/>
        </w:rPr>
        <w:t>VII</w:t>
      </w:r>
      <w:r w:rsidR="008A3340" w:rsidRPr="00255ADD">
        <w:rPr>
          <w:sz w:val="28"/>
          <w:szCs w:val="28"/>
          <w:lang w:val="uk-UA" w:eastAsia="uk-UA"/>
        </w:rPr>
        <w:t xml:space="preserve"> цих Вимог.</w:t>
      </w:r>
    </w:p>
    <w:p w14:paraId="3381684B" w14:textId="77777777" w:rsidR="00DB6CBD" w:rsidRPr="00255ADD" w:rsidRDefault="00DB6CB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68ADFB0" w14:textId="77777777" w:rsidR="00DB6CBD" w:rsidRPr="00255ADD" w:rsidRDefault="00DB6CBD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 xml:space="preserve">4. Загальні вимоги до забезпечення </w:t>
      </w:r>
      <w:r w:rsidR="00A467A9" w:rsidRPr="00255ADD">
        <w:rPr>
          <w:b/>
          <w:sz w:val="28"/>
          <w:szCs w:val="28"/>
          <w:lang w:val="uk-UA" w:eastAsia="uk-UA"/>
        </w:rPr>
        <w:t>кіберзахисту</w:t>
      </w:r>
    </w:p>
    <w:p w14:paraId="18B41FA2" w14:textId="77777777" w:rsidR="00DB6CBD" w:rsidRPr="00255ADD" w:rsidRDefault="00DB6CBD" w:rsidP="00B60C6D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 w:eastAsia="uk-UA"/>
        </w:rPr>
      </w:pPr>
    </w:p>
    <w:p w14:paraId="512E4246" w14:textId="2DD59E79" w:rsidR="00146099" w:rsidRPr="00255ADD" w:rsidRDefault="00DB6CBD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lastRenderedPageBreak/>
        <w:t>1.</w:t>
      </w:r>
      <w:r w:rsidR="005D5C56" w:rsidRPr="00255ADD">
        <w:rPr>
          <w:szCs w:val="28"/>
          <w:lang w:val="uk-UA"/>
        </w:rPr>
        <w:t> </w:t>
      </w:r>
      <w:r w:rsidR="007329C6" w:rsidRPr="00255ADD">
        <w:rPr>
          <w:szCs w:val="28"/>
          <w:lang w:val="uk-UA"/>
        </w:rPr>
        <w:t>ЕО</w:t>
      </w:r>
      <w:r w:rsidR="00146099" w:rsidRPr="00255ADD">
        <w:rPr>
          <w:szCs w:val="28"/>
          <w:lang w:val="uk-UA"/>
        </w:rPr>
        <w:t xml:space="preserve"> відповіда</w:t>
      </w:r>
      <w:r w:rsidR="00E84400" w:rsidRPr="00255ADD">
        <w:rPr>
          <w:szCs w:val="28"/>
          <w:lang w:val="uk-UA"/>
        </w:rPr>
        <w:t>є</w:t>
      </w:r>
      <w:r w:rsidR="00146099" w:rsidRPr="00255ADD">
        <w:rPr>
          <w:szCs w:val="28"/>
          <w:lang w:val="uk-UA"/>
        </w:rPr>
        <w:t xml:space="preserve"> за </w:t>
      </w:r>
      <w:proofErr w:type="spellStart"/>
      <w:r w:rsidR="00A467A9" w:rsidRPr="00255ADD">
        <w:rPr>
          <w:szCs w:val="28"/>
          <w:lang w:val="uk-UA" w:eastAsia="en-US"/>
        </w:rPr>
        <w:t>кіберзахист</w:t>
      </w:r>
      <w:proofErr w:type="spellEnd"/>
      <w:r w:rsidR="00146099" w:rsidRPr="00255ADD">
        <w:rPr>
          <w:szCs w:val="28"/>
          <w:lang w:val="uk-UA"/>
        </w:rPr>
        <w:t xml:space="preserve"> </w:t>
      </w:r>
      <w:r w:rsidR="007102AB" w:rsidRPr="00255ADD">
        <w:rPr>
          <w:szCs w:val="28"/>
          <w:lang w:val="uk-UA"/>
        </w:rPr>
        <w:t>під час впровадження</w:t>
      </w:r>
      <w:r w:rsidR="00146099" w:rsidRPr="00255ADD">
        <w:rPr>
          <w:szCs w:val="28"/>
          <w:lang w:val="uk-UA"/>
        </w:rPr>
        <w:t xml:space="preserve">, </w:t>
      </w:r>
      <w:r w:rsidR="00B80CDE" w:rsidRPr="00255ADD">
        <w:rPr>
          <w:szCs w:val="28"/>
          <w:lang w:val="uk-UA"/>
        </w:rPr>
        <w:t>модифікації</w:t>
      </w:r>
      <w:r w:rsidR="00F96ACA" w:rsidRPr="00255ADD">
        <w:rPr>
          <w:szCs w:val="28"/>
          <w:lang w:val="uk-UA"/>
        </w:rPr>
        <w:t>,</w:t>
      </w:r>
      <w:r w:rsidR="007102AB" w:rsidRPr="00255ADD">
        <w:rPr>
          <w:szCs w:val="28"/>
          <w:lang w:val="uk-UA"/>
        </w:rPr>
        <w:t xml:space="preserve"> </w:t>
      </w:r>
      <w:r w:rsidR="00146099" w:rsidRPr="00255ADD">
        <w:rPr>
          <w:szCs w:val="28"/>
          <w:lang w:val="uk-UA"/>
        </w:rPr>
        <w:t xml:space="preserve">експлуатації, </w:t>
      </w:r>
      <w:r w:rsidR="007102AB" w:rsidRPr="00255ADD">
        <w:rPr>
          <w:szCs w:val="28"/>
          <w:lang w:val="uk-UA"/>
        </w:rPr>
        <w:t>технічного обслуговування</w:t>
      </w:r>
      <w:r w:rsidR="00146099" w:rsidRPr="00255ADD">
        <w:rPr>
          <w:szCs w:val="28"/>
          <w:lang w:val="uk-UA"/>
        </w:rPr>
        <w:t xml:space="preserve">, </w:t>
      </w:r>
      <w:r w:rsidR="007102AB" w:rsidRPr="00255ADD">
        <w:rPr>
          <w:szCs w:val="28"/>
          <w:lang w:val="uk-UA"/>
        </w:rPr>
        <w:t>ремонту</w:t>
      </w:r>
      <w:r w:rsidR="00146099" w:rsidRPr="00255ADD">
        <w:rPr>
          <w:szCs w:val="28"/>
          <w:lang w:val="uk-UA"/>
        </w:rPr>
        <w:t xml:space="preserve">, </w:t>
      </w:r>
      <w:r w:rsidR="007102AB" w:rsidRPr="00255ADD">
        <w:rPr>
          <w:szCs w:val="28"/>
          <w:lang w:val="uk-UA"/>
        </w:rPr>
        <w:t xml:space="preserve">випробувань </w:t>
      </w:r>
      <w:r w:rsidR="00346678" w:rsidRPr="00255ADD">
        <w:rPr>
          <w:szCs w:val="28"/>
          <w:lang w:val="uk-UA"/>
        </w:rPr>
        <w:t>ІКС</w:t>
      </w:r>
      <w:r w:rsidR="00FA0FD8" w:rsidRPr="00255ADD">
        <w:rPr>
          <w:szCs w:val="28"/>
          <w:lang w:val="uk-UA"/>
        </w:rPr>
        <w:t>, їх компонентів та/або ПЗ</w:t>
      </w:r>
      <w:r w:rsidR="00346678" w:rsidRPr="00255ADD">
        <w:rPr>
          <w:szCs w:val="28"/>
          <w:lang w:val="uk-UA"/>
        </w:rPr>
        <w:t xml:space="preserve"> </w:t>
      </w:r>
      <w:r w:rsidR="00146099" w:rsidRPr="00255ADD">
        <w:rPr>
          <w:szCs w:val="28"/>
          <w:lang w:val="uk-UA"/>
        </w:rPr>
        <w:t>на АС.</w:t>
      </w:r>
    </w:p>
    <w:p w14:paraId="13A4A188" w14:textId="1365666F" w:rsidR="000D7252" w:rsidRPr="00255ADD" w:rsidRDefault="000D7252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proofErr w:type="spellStart"/>
      <w:r w:rsidRPr="00255ADD">
        <w:rPr>
          <w:szCs w:val="28"/>
          <w:lang w:val="uk-UA"/>
        </w:rPr>
        <w:t>Кіберзахист</w:t>
      </w:r>
      <w:proofErr w:type="spellEnd"/>
      <w:r w:rsidRPr="00255ADD">
        <w:rPr>
          <w:szCs w:val="28"/>
          <w:lang w:val="uk-UA"/>
        </w:rPr>
        <w:t xml:space="preserve"> ІКС АС забезпечує окремий підрозділ на майданчику АС, до складу якого входять фахівці, що мають необхідний рівень компетенції щодо кіберзахисту та ядерної і радіаційної безпеки.</w:t>
      </w:r>
    </w:p>
    <w:p w14:paraId="76B148A6" w14:textId="77777777" w:rsidR="007102AB" w:rsidRPr="00255ADD" w:rsidRDefault="007102AB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</w:p>
    <w:p w14:paraId="0A3D049D" w14:textId="0D20E0F6" w:rsidR="00DB6CBD" w:rsidRPr="00255ADD" w:rsidRDefault="00146099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>2. </w:t>
      </w:r>
      <w:proofErr w:type="spellStart"/>
      <w:r w:rsidR="008C7D02" w:rsidRPr="00255ADD">
        <w:rPr>
          <w:szCs w:val="28"/>
          <w:lang w:val="uk-UA"/>
        </w:rPr>
        <w:t>Кіберзахист</w:t>
      </w:r>
      <w:proofErr w:type="spellEnd"/>
      <w:r w:rsidR="00DB6CBD" w:rsidRPr="00255ADD">
        <w:rPr>
          <w:szCs w:val="28"/>
          <w:lang w:val="uk-UA"/>
        </w:rPr>
        <w:t xml:space="preserve"> </w:t>
      </w:r>
      <w:r w:rsidR="007102AB" w:rsidRPr="00255ADD">
        <w:rPr>
          <w:szCs w:val="28"/>
          <w:lang w:val="uk-UA"/>
        </w:rPr>
        <w:t xml:space="preserve">передбачає </w:t>
      </w:r>
      <w:r w:rsidR="007A19E2" w:rsidRPr="00255ADD">
        <w:rPr>
          <w:szCs w:val="28"/>
          <w:lang w:val="uk-UA"/>
        </w:rPr>
        <w:t>адміністративні</w:t>
      </w:r>
      <w:r w:rsidR="00E352D9" w:rsidRPr="00255ADD">
        <w:rPr>
          <w:szCs w:val="28"/>
          <w:lang w:val="uk-UA"/>
        </w:rPr>
        <w:t xml:space="preserve"> (політика, процедури, дозволи)</w:t>
      </w:r>
      <w:r w:rsidR="007A19E2" w:rsidRPr="00255ADD">
        <w:rPr>
          <w:szCs w:val="28"/>
          <w:lang w:val="uk-UA"/>
        </w:rPr>
        <w:t xml:space="preserve">, </w:t>
      </w:r>
      <w:r w:rsidR="009B6FDD" w:rsidRPr="00255ADD">
        <w:rPr>
          <w:szCs w:val="28"/>
          <w:lang w:val="uk-UA"/>
        </w:rPr>
        <w:t>технічні</w:t>
      </w:r>
      <w:r w:rsidR="00E352D9" w:rsidRPr="00255ADD">
        <w:rPr>
          <w:szCs w:val="28"/>
          <w:lang w:val="uk-UA"/>
        </w:rPr>
        <w:t xml:space="preserve"> (двері, замки, пломби)</w:t>
      </w:r>
      <w:r w:rsidR="001A2B24" w:rsidRPr="00255ADD">
        <w:rPr>
          <w:szCs w:val="28"/>
          <w:lang w:val="uk-UA"/>
        </w:rPr>
        <w:t>,</w:t>
      </w:r>
      <w:r w:rsidR="007A19E2" w:rsidRPr="00255ADD">
        <w:rPr>
          <w:szCs w:val="28"/>
          <w:lang w:val="uk-UA"/>
        </w:rPr>
        <w:t xml:space="preserve"> програмні</w:t>
      </w:r>
      <w:r w:rsidR="009B6FDD" w:rsidRPr="00255ADD">
        <w:rPr>
          <w:szCs w:val="28"/>
          <w:lang w:val="uk-UA"/>
        </w:rPr>
        <w:t xml:space="preserve"> (</w:t>
      </w:r>
      <w:r w:rsidR="00431428" w:rsidRPr="00255ADD">
        <w:rPr>
          <w:szCs w:val="28"/>
          <w:lang w:val="uk-UA"/>
        </w:rPr>
        <w:t xml:space="preserve">автентифікація </w:t>
      </w:r>
      <w:r w:rsidR="00286064" w:rsidRPr="00255ADD">
        <w:rPr>
          <w:szCs w:val="28"/>
          <w:lang w:val="uk-UA"/>
        </w:rPr>
        <w:t>та авторизація, антивірусний захист</w:t>
      </w:r>
      <w:r w:rsidR="007A19E2" w:rsidRPr="00255ADD">
        <w:rPr>
          <w:szCs w:val="28"/>
          <w:lang w:val="uk-UA"/>
        </w:rPr>
        <w:t xml:space="preserve">) </w:t>
      </w:r>
      <w:r w:rsidR="00286064" w:rsidRPr="00255ADD">
        <w:rPr>
          <w:szCs w:val="28"/>
          <w:lang w:val="uk-UA"/>
        </w:rPr>
        <w:t xml:space="preserve">та програмно-технічні (система виявлення вторгнень, </w:t>
      </w:r>
      <w:proofErr w:type="spellStart"/>
      <w:r w:rsidR="00286064" w:rsidRPr="00255ADD">
        <w:rPr>
          <w:szCs w:val="28"/>
          <w:lang w:val="uk-UA"/>
        </w:rPr>
        <w:t>міжмережеві</w:t>
      </w:r>
      <w:proofErr w:type="spellEnd"/>
      <w:r w:rsidR="00286064" w:rsidRPr="00255ADD">
        <w:rPr>
          <w:szCs w:val="28"/>
          <w:lang w:val="uk-UA"/>
        </w:rPr>
        <w:t xml:space="preserve"> екрани, </w:t>
      </w:r>
      <w:r w:rsidR="00651628" w:rsidRPr="00255ADD">
        <w:rPr>
          <w:szCs w:val="28"/>
          <w:lang w:val="uk-UA"/>
        </w:rPr>
        <w:t xml:space="preserve">пристрої </w:t>
      </w:r>
      <w:proofErr w:type="spellStart"/>
      <w:r w:rsidR="00651628" w:rsidRPr="00255ADD">
        <w:rPr>
          <w:szCs w:val="28"/>
          <w:lang w:val="uk-UA"/>
        </w:rPr>
        <w:t>однонаправленої</w:t>
      </w:r>
      <w:proofErr w:type="spellEnd"/>
      <w:r w:rsidR="00651628" w:rsidRPr="00255ADD">
        <w:rPr>
          <w:szCs w:val="28"/>
          <w:lang w:val="uk-UA"/>
        </w:rPr>
        <w:t xml:space="preserve"> передачі </w:t>
      </w:r>
      <w:r w:rsidR="00286064" w:rsidRPr="00255ADD">
        <w:rPr>
          <w:szCs w:val="28"/>
          <w:lang w:val="uk-UA"/>
        </w:rPr>
        <w:t>дани</w:t>
      </w:r>
      <w:r w:rsidR="00651628" w:rsidRPr="00255ADD">
        <w:rPr>
          <w:szCs w:val="28"/>
          <w:lang w:val="uk-UA"/>
        </w:rPr>
        <w:t>х</w:t>
      </w:r>
      <w:r w:rsidR="00286064" w:rsidRPr="00255ADD">
        <w:rPr>
          <w:szCs w:val="28"/>
          <w:lang w:val="uk-UA"/>
        </w:rPr>
        <w:t xml:space="preserve">) </w:t>
      </w:r>
      <w:r w:rsidR="00A607E7" w:rsidRPr="00255ADD">
        <w:rPr>
          <w:szCs w:val="28"/>
          <w:lang w:val="uk-UA"/>
        </w:rPr>
        <w:t xml:space="preserve">заходи, які </w:t>
      </w:r>
      <w:r w:rsidR="00F13EA3" w:rsidRPr="00255ADD">
        <w:rPr>
          <w:szCs w:val="28"/>
          <w:lang w:val="uk-UA"/>
        </w:rPr>
        <w:t>забезпечують</w:t>
      </w:r>
      <w:r w:rsidR="00DB6CBD" w:rsidRPr="00255ADD">
        <w:rPr>
          <w:szCs w:val="28"/>
          <w:lang w:val="uk-UA"/>
        </w:rPr>
        <w:t>:</w:t>
      </w:r>
    </w:p>
    <w:p w14:paraId="61E6BBB2" w14:textId="3E8EFD19" w:rsidR="00DB6CBD" w:rsidRPr="00255ADD" w:rsidRDefault="00DB6CBD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 xml:space="preserve">попередження шкідливих дій </w:t>
      </w:r>
      <w:r w:rsidR="00E84400" w:rsidRPr="00255ADD">
        <w:rPr>
          <w:szCs w:val="28"/>
          <w:lang w:val="uk-UA"/>
        </w:rPr>
        <w:t xml:space="preserve">через протидію </w:t>
      </w:r>
      <w:r w:rsidRPr="00255ADD">
        <w:rPr>
          <w:szCs w:val="28"/>
          <w:lang w:val="uk-UA"/>
        </w:rPr>
        <w:t xml:space="preserve">та захист ІКС, </w:t>
      </w:r>
      <w:r w:rsidR="001A2B24" w:rsidRPr="00255ADD">
        <w:rPr>
          <w:szCs w:val="28"/>
          <w:lang w:val="uk-UA"/>
        </w:rPr>
        <w:t>їх компонентів</w:t>
      </w:r>
      <w:r w:rsidRPr="00255ADD">
        <w:rPr>
          <w:szCs w:val="28"/>
          <w:lang w:val="uk-UA"/>
        </w:rPr>
        <w:t xml:space="preserve">, мережевого обладнання, </w:t>
      </w:r>
      <w:r w:rsidR="00E84400" w:rsidRPr="00255ADD">
        <w:rPr>
          <w:szCs w:val="28"/>
          <w:lang w:val="uk-UA"/>
        </w:rPr>
        <w:t>ПЗ</w:t>
      </w:r>
      <w:r w:rsidRPr="00255ADD">
        <w:rPr>
          <w:szCs w:val="28"/>
          <w:lang w:val="uk-UA"/>
        </w:rPr>
        <w:t>, даних та експлуатаційно-відновного резерву;</w:t>
      </w:r>
    </w:p>
    <w:p w14:paraId="6BBB927F" w14:textId="77777777" w:rsidR="00DB6CBD" w:rsidRPr="00255ADD" w:rsidRDefault="00DB6CBD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>застосування засобів виявлення, затримки та реагування</w:t>
      </w:r>
      <w:r w:rsidR="00C84443" w:rsidRPr="00255ADD">
        <w:rPr>
          <w:szCs w:val="28"/>
          <w:lang w:val="uk-UA"/>
        </w:rPr>
        <w:t xml:space="preserve"> на шкідливі дії з метою мінімізації їх наслідків</w:t>
      </w:r>
      <w:r w:rsidRPr="00255ADD">
        <w:rPr>
          <w:szCs w:val="28"/>
          <w:lang w:val="uk-UA"/>
        </w:rPr>
        <w:t>;</w:t>
      </w:r>
    </w:p>
    <w:p w14:paraId="15F0157D" w14:textId="77777777" w:rsidR="00DB6CBD" w:rsidRPr="00255ADD" w:rsidRDefault="00DB6CBD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>пом’якшення наслідків шкідливих дій</w:t>
      </w:r>
      <w:r w:rsidR="0081613D" w:rsidRPr="00255ADD">
        <w:rPr>
          <w:szCs w:val="28"/>
          <w:lang w:val="uk-UA"/>
        </w:rPr>
        <w:t xml:space="preserve">, </w:t>
      </w:r>
      <w:r w:rsidR="007102AB" w:rsidRPr="00255ADD">
        <w:rPr>
          <w:szCs w:val="28"/>
          <w:lang w:val="uk-UA"/>
        </w:rPr>
        <w:t xml:space="preserve">включно із заходами </w:t>
      </w:r>
      <w:r w:rsidR="0081613D" w:rsidRPr="00255ADD">
        <w:rPr>
          <w:szCs w:val="28"/>
          <w:lang w:val="uk-UA"/>
        </w:rPr>
        <w:t>з відновлення нормального функціонування ІКС</w:t>
      </w:r>
      <w:r w:rsidR="009B6FDD" w:rsidRPr="00255ADD">
        <w:rPr>
          <w:szCs w:val="28"/>
          <w:lang w:val="uk-UA"/>
        </w:rPr>
        <w:t xml:space="preserve">, </w:t>
      </w:r>
      <w:r w:rsidR="001A2B24" w:rsidRPr="00255ADD">
        <w:rPr>
          <w:szCs w:val="28"/>
          <w:lang w:val="uk-UA"/>
        </w:rPr>
        <w:t xml:space="preserve">їх компонентів </w:t>
      </w:r>
      <w:r w:rsidR="009B6FDD" w:rsidRPr="00255ADD">
        <w:rPr>
          <w:szCs w:val="28"/>
          <w:lang w:val="uk-UA"/>
        </w:rPr>
        <w:t>та/або мережевого обладнання</w:t>
      </w:r>
      <w:r w:rsidR="0081613D" w:rsidRPr="00255ADD">
        <w:rPr>
          <w:szCs w:val="28"/>
          <w:lang w:val="uk-UA"/>
        </w:rPr>
        <w:t>.</w:t>
      </w:r>
    </w:p>
    <w:p w14:paraId="36751FEC" w14:textId="77777777" w:rsidR="007A19E2" w:rsidRPr="00255ADD" w:rsidRDefault="007A19E2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 xml:space="preserve">Заходи </w:t>
      </w:r>
      <w:r w:rsidR="008C7D02" w:rsidRPr="00255ADD">
        <w:rPr>
          <w:szCs w:val="28"/>
          <w:lang w:val="uk-UA" w:eastAsia="en-US"/>
        </w:rPr>
        <w:t>кіберзахисту</w:t>
      </w:r>
      <w:r w:rsidRPr="00255ADD">
        <w:rPr>
          <w:szCs w:val="28"/>
          <w:lang w:val="uk-UA"/>
        </w:rPr>
        <w:t xml:space="preserve"> гаранту</w:t>
      </w:r>
      <w:r w:rsidR="008F14F1" w:rsidRPr="00255ADD">
        <w:rPr>
          <w:szCs w:val="28"/>
          <w:lang w:val="uk-UA"/>
        </w:rPr>
        <w:t>ю</w:t>
      </w:r>
      <w:r w:rsidRPr="00255ADD">
        <w:rPr>
          <w:szCs w:val="28"/>
          <w:lang w:val="uk-UA"/>
        </w:rPr>
        <w:t>т</w:t>
      </w:r>
      <w:r w:rsidR="008F14F1" w:rsidRPr="00255ADD">
        <w:rPr>
          <w:szCs w:val="28"/>
          <w:lang w:val="uk-UA"/>
        </w:rPr>
        <w:t>ь</w:t>
      </w:r>
      <w:r w:rsidRPr="00255ADD">
        <w:rPr>
          <w:szCs w:val="28"/>
          <w:lang w:val="uk-UA"/>
        </w:rPr>
        <w:t xml:space="preserve">, що будь-які ненавмисні дії </w:t>
      </w:r>
      <w:r w:rsidR="006F5250" w:rsidRPr="00255ADD">
        <w:rPr>
          <w:szCs w:val="28"/>
          <w:lang w:val="uk-UA"/>
        </w:rPr>
        <w:t xml:space="preserve">та/або помилки персоналу </w:t>
      </w:r>
      <w:r w:rsidRPr="00255ADD">
        <w:rPr>
          <w:szCs w:val="28"/>
          <w:lang w:val="uk-UA"/>
        </w:rPr>
        <w:t xml:space="preserve">не знижують </w:t>
      </w:r>
      <w:proofErr w:type="spellStart"/>
      <w:r w:rsidR="008C7D02" w:rsidRPr="00255ADD">
        <w:rPr>
          <w:szCs w:val="28"/>
          <w:lang w:val="uk-UA" w:eastAsia="en-US"/>
        </w:rPr>
        <w:t>кіберзахист</w:t>
      </w:r>
      <w:proofErr w:type="spellEnd"/>
      <w:r w:rsidRPr="00255ADD">
        <w:rPr>
          <w:szCs w:val="28"/>
          <w:lang w:val="uk-UA"/>
        </w:rPr>
        <w:t xml:space="preserve"> та не підвищують вразливість ІКС</w:t>
      </w:r>
      <w:r w:rsidR="00FA0FD8" w:rsidRPr="00255ADD">
        <w:rPr>
          <w:szCs w:val="28"/>
          <w:lang w:val="uk-UA"/>
        </w:rPr>
        <w:t>, їх компонентів та ПЗ</w:t>
      </w:r>
      <w:r w:rsidRPr="00255ADD">
        <w:rPr>
          <w:szCs w:val="28"/>
          <w:lang w:val="uk-UA"/>
        </w:rPr>
        <w:t xml:space="preserve"> до шкідливих дій.</w:t>
      </w:r>
    </w:p>
    <w:p w14:paraId="46566D76" w14:textId="77777777" w:rsidR="007102AB" w:rsidRPr="00255ADD" w:rsidRDefault="007102AB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</w:p>
    <w:p w14:paraId="7CB221B4" w14:textId="0993991B" w:rsidR="007A19E2" w:rsidRPr="00255ADD" w:rsidRDefault="00146099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 w:eastAsia="uk-UA"/>
        </w:rPr>
      </w:pPr>
      <w:r w:rsidRPr="00255ADD">
        <w:rPr>
          <w:szCs w:val="28"/>
          <w:lang w:val="uk-UA"/>
        </w:rPr>
        <w:t>3</w:t>
      </w:r>
      <w:r w:rsidR="0081613D" w:rsidRPr="00255ADD">
        <w:rPr>
          <w:szCs w:val="28"/>
          <w:lang w:val="uk-UA"/>
        </w:rPr>
        <w:t>. </w:t>
      </w:r>
      <w:r w:rsidR="007102AB" w:rsidRPr="00255ADD">
        <w:rPr>
          <w:szCs w:val="28"/>
          <w:lang w:val="uk-UA" w:eastAsia="uk-UA"/>
        </w:rPr>
        <w:t xml:space="preserve">Під час </w:t>
      </w:r>
      <w:r w:rsidR="00B80CDE" w:rsidRPr="00255ADD">
        <w:rPr>
          <w:szCs w:val="28"/>
          <w:lang w:val="uk-UA" w:eastAsia="uk-UA"/>
        </w:rPr>
        <w:t xml:space="preserve">проєктування </w:t>
      </w:r>
      <w:r w:rsidR="00464138" w:rsidRPr="00255ADD">
        <w:rPr>
          <w:szCs w:val="28"/>
          <w:lang w:val="uk-UA" w:eastAsia="uk-UA"/>
        </w:rPr>
        <w:t xml:space="preserve">ІКС визначаються </w:t>
      </w:r>
      <w:proofErr w:type="spellStart"/>
      <w:r w:rsidR="001A2B24" w:rsidRPr="00255ADD">
        <w:rPr>
          <w:szCs w:val="28"/>
          <w:lang w:val="uk-UA" w:eastAsia="uk-UA"/>
        </w:rPr>
        <w:t>про</w:t>
      </w:r>
      <w:r w:rsidR="00C710AB" w:rsidRPr="00255ADD">
        <w:rPr>
          <w:szCs w:val="28"/>
          <w:lang w:val="uk-UA" w:eastAsia="uk-UA"/>
        </w:rPr>
        <w:t>є</w:t>
      </w:r>
      <w:r w:rsidR="001A2B24" w:rsidRPr="00255ADD">
        <w:rPr>
          <w:szCs w:val="28"/>
          <w:lang w:val="uk-UA" w:eastAsia="uk-UA"/>
        </w:rPr>
        <w:t>ктні</w:t>
      </w:r>
      <w:proofErr w:type="spellEnd"/>
      <w:r w:rsidR="001A2B24" w:rsidRPr="00255ADD">
        <w:rPr>
          <w:szCs w:val="28"/>
          <w:lang w:val="uk-UA" w:eastAsia="uk-UA"/>
        </w:rPr>
        <w:t xml:space="preserve"> </w:t>
      </w:r>
      <w:r w:rsidR="00464138" w:rsidRPr="00255ADD">
        <w:rPr>
          <w:szCs w:val="28"/>
          <w:lang w:val="uk-UA" w:eastAsia="uk-UA"/>
        </w:rPr>
        <w:t xml:space="preserve">заходи </w:t>
      </w:r>
      <w:r w:rsidR="008C7D02" w:rsidRPr="00255ADD">
        <w:rPr>
          <w:szCs w:val="28"/>
          <w:lang w:val="uk-UA" w:eastAsia="en-US"/>
        </w:rPr>
        <w:t>кіберзахисту</w:t>
      </w:r>
      <w:r w:rsidR="00464138" w:rsidRPr="00255ADD">
        <w:rPr>
          <w:szCs w:val="28"/>
          <w:lang w:val="uk-UA" w:eastAsia="uk-UA"/>
        </w:rPr>
        <w:t>, які</w:t>
      </w:r>
      <w:r w:rsidR="001A2B24" w:rsidRPr="00255ADD">
        <w:rPr>
          <w:szCs w:val="28"/>
          <w:lang w:val="uk-UA" w:eastAsia="uk-UA"/>
        </w:rPr>
        <w:t xml:space="preserve"> реалізуються під час розроблення та виготовлення ПТК, ТЗА, ПЗ </w:t>
      </w:r>
      <w:r w:rsidR="00C80F8B" w:rsidRPr="00255ADD">
        <w:rPr>
          <w:szCs w:val="28"/>
          <w:lang w:val="uk-UA" w:eastAsia="uk-UA"/>
        </w:rPr>
        <w:t xml:space="preserve">і </w:t>
      </w:r>
      <w:r w:rsidR="00464138" w:rsidRPr="00255ADD">
        <w:rPr>
          <w:szCs w:val="28"/>
          <w:lang w:val="uk-UA" w:eastAsia="uk-UA"/>
        </w:rPr>
        <w:t xml:space="preserve">забезпечують виконання вимог до </w:t>
      </w:r>
      <w:r w:rsidR="008C7D02" w:rsidRPr="00255ADD">
        <w:rPr>
          <w:szCs w:val="28"/>
          <w:lang w:val="uk-UA" w:eastAsia="en-US"/>
        </w:rPr>
        <w:t>кіберзахисту</w:t>
      </w:r>
      <w:r w:rsidR="001A2B24" w:rsidRPr="00255ADD">
        <w:rPr>
          <w:szCs w:val="28"/>
          <w:lang w:val="uk-UA" w:eastAsia="en-US"/>
        </w:rPr>
        <w:t xml:space="preserve"> на етапах впровадження та експлуатації ІКС, їх компонентів та/або ПЗ</w:t>
      </w:r>
      <w:r w:rsidR="00464138" w:rsidRPr="00255ADD">
        <w:rPr>
          <w:szCs w:val="28"/>
          <w:lang w:val="uk-UA" w:eastAsia="uk-UA"/>
        </w:rPr>
        <w:t>.</w:t>
      </w:r>
    </w:p>
    <w:p w14:paraId="58C3EE6D" w14:textId="77777777" w:rsidR="007102AB" w:rsidRPr="00255ADD" w:rsidRDefault="007102AB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</w:p>
    <w:p w14:paraId="6F9EA522" w14:textId="3B57447F" w:rsidR="0081613D" w:rsidRPr="00255ADD" w:rsidRDefault="00146099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lastRenderedPageBreak/>
        <w:t>4</w:t>
      </w:r>
      <w:r w:rsidR="007A19E2" w:rsidRPr="00255ADD">
        <w:rPr>
          <w:szCs w:val="28"/>
          <w:lang w:val="uk-UA"/>
        </w:rPr>
        <w:t>. </w:t>
      </w:r>
      <w:r w:rsidR="009200AF" w:rsidRPr="00255ADD">
        <w:rPr>
          <w:szCs w:val="28"/>
          <w:lang w:val="uk-UA"/>
        </w:rPr>
        <w:t xml:space="preserve">Передача </w:t>
      </w:r>
      <w:r w:rsidR="00865168" w:rsidRPr="00255ADD">
        <w:rPr>
          <w:szCs w:val="28"/>
          <w:lang w:val="uk-UA"/>
        </w:rPr>
        <w:t>дани</w:t>
      </w:r>
      <w:r w:rsidR="009200AF" w:rsidRPr="00255ADD">
        <w:rPr>
          <w:szCs w:val="28"/>
          <w:lang w:val="uk-UA"/>
        </w:rPr>
        <w:t>х</w:t>
      </w:r>
      <w:r w:rsidR="00865168" w:rsidRPr="00255ADD">
        <w:rPr>
          <w:szCs w:val="28"/>
          <w:lang w:val="uk-UA"/>
        </w:rPr>
        <w:t xml:space="preserve"> </w:t>
      </w:r>
      <w:r w:rsidR="009200AF" w:rsidRPr="00255ADD">
        <w:rPr>
          <w:szCs w:val="28"/>
          <w:lang w:val="uk-UA"/>
        </w:rPr>
        <w:t>від</w:t>
      </w:r>
      <w:r w:rsidR="00865168" w:rsidRPr="00255ADD">
        <w:rPr>
          <w:szCs w:val="28"/>
          <w:lang w:val="uk-UA"/>
        </w:rPr>
        <w:t xml:space="preserve"> ІКС АС </w:t>
      </w:r>
      <w:r w:rsidR="009200AF" w:rsidRPr="00255ADD">
        <w:rPr>
          <w:szCs w:val="28"/>
          <w:lang w:val="uk-UA"/>
        </w:rPr>
        <w:t>до</w:t>
      </w:r>
      <w:r w:rsidR="00865168" w:rsidRPr="00255ADD">
        <w:rPr>
          <w:szCs w:val="28"/>
          <w:lang w:val="uk-UA"/>
        </w:rPr>
        <w:t xml:space="preserve"> кризови</w:t>
      </w:r>
      <w:r w:rsidR="009200AF" w:rsidRPr="00255ADD">
        <w:rPr>
          <w:szCs w:val="28"/>
          <w:lang w:val="uk-UA"/>
        </w:rPr>
        <w:t>х</w:t>
      </w:r>
      <w:r w:rsidR="00865168" w:rsidRPr="00255ADD">
        <w:rPr>
          <w:szCs w:val="28"/>
          <w:lang w:val="uk-UA"/>
        </w:rPr>
        <w:t xml:space="preserve"> центр</w:t>
      </w:r>
      <w:r w:rsidR="009200AF" w:rsidRPr="00255ADD">
        <w:rPr>
          <w:szCs w:val="28"/>
          <w:lang w:val="uk-UA"/>
        </w:rPr>
        <w:t>ів</w:t>
      </w:r>
      <w:r w:rsidR="00A00597" w:rsidRPr="00255ADD">
        <w:rPr>
          <w:szCs w:val="28"/>
          <w:lang w:val="uk-UA"/>
        </w:rPr>
        <w:t xml:space="preserve"> АС</w:t>
      </w:r>
      <w:r w:rsidR="00865168" w:rsidRPr="00255ADD">
        <w:rPr>
          <w:szCs w:val="28"/>
          <w:lang w:val="uk-UA"/>
        </w:rPr>
        <w:t xml:space="preserve"> захищається та контролюється з використанням заходів </w:t>
      </w:r>
      <w:r w:rsidR="008C7D02" w:rsidRPr="00255ADD">
        <w:rPr>
          <w:szCs w:val="28"/>
          <w:lang w:val="uk-UA" w:eastAsia="en-US"/>
        </w:rPr>
        <w:t>кіберзахисту</w:t>
      </w:r>
      <w:r w:rsidR="00865168" w:rsidRPr="00255ADD">
        <w:rPr>
          <w:szCs w:val="28"/>
          <w:lang w:val="uk-UA"/>
        </w:rPr>
        <w:t>.</w:t>
      </w:r>
    </w:p>
    <w:p w14:paraId="34320BE1" w14:textId="77777777" w:rsidR="007102AB" w:rsidRPr="00255ADD" w:rsidRDefault="007102AB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</w:p>
    <w:p w14:paraId="7EFE7A65" w14:textId="7E654991" w:rsidR="0026583C" w:rsidRPr="00255ADD" w:rsidRDefault="0026583C">
      <w:pPr>
        <w:pStyle w:val="BodyText21"/>
        <w:widowControl/>
        <w:tabs>
          <w:tab w:val="clear" w:pos="567"/>
          <w:tab w:val="left" w:pos="1560"/>
        </w:tabs>
        <w:spacing w:before="0" w:after="0" w:line="360" w:lineRule="auto"/>
        <w:ind w:firstLine="720"/>
        <w:jc w:val="both"/>
        <w:rPr>
          <w:szCs w:val="28"/>
          <w:lang w:val="uk-UA"/>
        </w:rPr>
      </w:pPr>
      <w:r w:rsidRPr="00255ADD">
        <w:rPr>
          <w:szCs w:val="28"/>
          <w:lang w:val="uk-UA"/>
        </w:rPr>
        <w:t xml:space="preserve">5. На етапах </w:t>
      </w:r>
      <w:r w:rsidR="00B06514" w:rsidRPr="00255ADD">
        <w:rPr>
          <w:szCs w:val="28"/>
          <w:lang w:val="uk-UA" w:eastAsia="uk-UA"/>
        </w:rPr>
        <w:t>розроблення</w:t>
      </w:r>
      <w:r w:rsidR="00A24F63" w:rsidRPr="00255ADD">
        <w:rPr>
          <w:szCs w:val="28"/>
          <w:lang w:val="uk-UA" w:eastAsia="uk-UA"/>
        </w:rPr>
        <w:t xml:space="preserve">, впровадження, експлуатації та </w:t>
      </w:r>
      <w:r w:rsidR="00AE65E7" w:rsidRPr="00255ADD">
        <w:rPr>
          <w:szCs w:val="28"/>
          <w:lang w:val="uk-UA" w:eastAsia="uk-UA"/>
        </w:rPr>
        <w:t>модифікації</w:t>
      </w:r>
      <w:r w:rsidR="00AE65E7" w:rsidRPr="00255ADD">
        <w:rPr>
          <w:szCs w:val="28"/>
          <w:lang w:val="uk-UA"/>
        </w:rPr>
        <w:t xml:space="preserve"> </w:t>
      </w:r>
      <w:r w:rsidRPr="00255ADD">
        <w:rPr>
          <w:szCs w:val="28"/>
          <w:lang w:val="uk-UA"/>
        </w:rPr>
        <w:t>ІКС, їх компонентів та/або ПЗ застосовується управління конфігурацією для попередження несанкціонованих змін,</w:t>
      </w:r>
      <w:r w:rsidR="00A24F63" w:rsidRPr="00255ADD">
        <w:rPr>
          <w:szCs w:val="28"/>
          <w:lang w:val="uk-UA"/>
        </w:rPr>
        <w:t xml:space="preserve"> впровадження</w:t>
      </w:r>
      <w:r w:rsidRPr="00255ADD">
        <w:rPr>
          <w:szCs w:val="28"/>
          <w:lang w:val="uk-UA"/>
        </w:rPr>
        <w:t xml:space="preserve"> надлишкових функцій, </w:t>
      </w:r>
      <w:r w:rsidR="00A24F63" w:rsidRPr="00255ADD">
        <w:rPr>
          <w:szCs w:val="28"/>
          <w:lang w:val="uk-UA"/>
        </w:rPr>
        <w:t xml:space="preserve">використання </w:t>
      </w:r>
      <w:r w:rsidRPr="00255ADD">
        <w:rPr>
          <w:szCs w:val="28"/>
          <w:lang w:val="uk-UA"/>
        </w:rPr>
        <w:t>некоректних даних.</w:t>
      </w:r>
    </w:p>
    <w:p w14:paraId="03AA75B9" w14:textId="77777777" w:rsidR="00102E74" w:rsidRPr="00255ADD" w:rsidRDefault="00102E74">
      <w:pPr>
        <w:tabs>
          <w:tab w:val="left" w:pos="1701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D72E597" w14:textId="77777777" w:rsidR="00825E01" w:rsidRPr="00255ADD" w:rsidRDefault="00DB6CBD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bookmarkStart w:id="14" w:name="_Toc160265862"/>
      <w:bookmarkStart w:id="15" w:name="_Toc334183723"/>
      <w:bookmarkStart w:id="16" w:name="_Toc333995149"/>
      <w:bookmarkStart w:id="17" w:name="_Toc334186247"/>
      <w:bookmarkEnd w:id="14"/>
      <w:r w:rsidRPr="00255ADD">
        <w:rPr>
          <w:b/>
          <w:sz w:val="28"/>
          <w:szCs w:val="28"/>
          <w:lang w:val="uk-UA" w:eastAsia="uk-UA"/>
        </w:rPr>
        <w:t>5</w:t>
      </w:r>
      <w:r w:rsidR="00DA3D30" w:rsidRPr="00255ADD">
        <w:rPr>
          <w:b/>
          <w:sz w:val="28"/>
          <w:szCs w:val="28"/>
          <w:lang w:val="uk-UA" w:eastAsia="uk-UA"/>
        </w:rPr>
        <w:t>.</w:t>
      </w:r>
      <w:r w:rsidR="00DA3D30" w:rsidRPr="00255ADD">
        <w:rPr>
          <w:b/>
          <w:sz w:val="28"/>
          <w:szCs w:val="28"/>
          <w:lang w:val="uk-UA" w:eastAsia="uk-UA"/>
        </w:rPr>
        <w:tab/>
      </w:r>
      <w:bookmarkEnd w:id="15"/>
      <w:bookmarkEnd w:id="16"/>
      <w:bookmarkEnd w:id="17"/>
      <w:r w:rsidR="00DF1F7C" w:rsidRPr="00255ADD">
        <w:rPr>
          <w:b/>
          <w:sz w:val="28"/>
          <w:szCs w:val="28"/>
          <w:lang w:val="uk-UA" w:eastAsia="uk-UA"/>
        </w:rPr>
        <w:t xml:space="preserve">Культура </w:t>
      </w:r>
      <w:r w:rsidR="008C7D02" w:rsidRPr="00255ADD">
        <w:rPr>
          <w:b/>
          <w:sz w:val="28"/>
          <w:szCs w:val="28"/>
          <w:lang w:val="uk-UA" w:eastAsia="uk-UA"/>
        </w:rPr>
        <w:t>кіберзахисту</w:t>
      </w:r>
    </w:p>
    <w:p w14:paraId="7BDEB236" w14:textId="77777777" w:rsidR="00102E74" w:rsidRPr="00255ADD" w:rsidRDefault="00102E74" w:rsidP="00B60C6D">
      <w:pPr>
        <w:tabs>
          <w:tab w:val="left" w:pos="1560"/>
        </w:tabs>
        <w:spacing w:before="0" w:after="0" w:line="360" w:lineRule="auto"/>
        <w:ind w:firstLine="720"/>
        <w:jc w:val="both"/>
        <w:outlineLvl w:val="1"/>
        <w:rPr>
          <w:sz w:val="28"/>
          <w:szCs w:val="28"/>
          <w:lang w:val="uk-UA" w:eastAsia="uk-UA"/>
        </w:rPr>
      </w:pPr>
    </w:p>
    <w:p w14:paraId="2967B216" w14:textId="77777777" w:rsidR="00A23190" w:rsidRPr="00255ADD" w:rsidRDefault="00C627D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5D5C56" w:rsidRPr="00255ADD">
        <w:rPr>
          <w:sz w:val="28"/>
          <w:szCs w:val="28"/>
          <w:lang w:val="uk-UA" w:eastAsia="uk-UA"/>
        </w:rPr>
        <w:t> </w:t>
      </w:r>
      <w:r w:rsidR="009A6A0A" w:rsidRPr="00255ADD">
        <w:rPr>
          <w:sz w:val="28"/>
          <w:szCs w:val="28"/>
          <w:lang w:val="uk-UA" w:eastAsia="uk-UA"/>
        </w:rPr>
        <w:t>Дотримання</w:t>
      </w:r>
      <w:r w:rsidR="00254E0B" w:rsidRPr="00255ADD">
        <w:rPr>
          <w:sz w:val="28"/>
          <w:szCs w:val="28"/>
          <w:lang w:val="uk-UA" w:eastAsia="uk-UA"/>
        </w:rPr>
        <w:t xml:space="preserve"> культур</w:t>
      </w:r>
      <w:r w:rsidR="001037AA" w:rsidRPr="00255ADD">
        <w:rPr>
          <w:sz w:val="28"/>
          <w:szCs w:val="28"/>
          <w:lang w:val="uk-UA" w:eastAsia="uk-UA"/>
        </w:rPr>
        <w:t>и</w:t>
      </w:r>
      <w:r w:rsidR="00254E0B" w:rsidRPr="00255ADD">
        <w:rPr>
          <w:sz w:val="28"/>
          <w:szCs w:val="28"/>
          <w:lang w:val="uk-UA" w:eastAsia="uk-UA"/>
        </w:rPr>
        <w:t xml:space="preserve"> </w:t>
      </w:r>
      <w:r w:rsidR="008C7D02" w:rsidRPr="00255ADD">
        <w:rPr>
          <w:sz w:val="28"/>
          <w:szCs w:val="28"/>
          <w:lang w:val="uk-UA" w:eastAsia="uk-UA"/>
        </w:rPr>
        <w:t>кіберзахисту</w:t>
      </w:r>
      <w:r w:rsidR="00254E0B" w:rsidRPr="00255ADD">
        <w:rPr>
          <w:sz w:val="28"/>
          <w:szCs w:val="28"/>
          <w:lang w:val="uk-UA" w:eastAsia="uk-UA"/>
        </w:rPr>
        <w:t xml:space="preserve"> є суттєвим </w:t>
      </w:r>
      <w:r w:rsidR="00E27AAE" w:rsidRPr="00255ADD">
        <w:rPr>
          <w:sz w:val="28"/>
          <w:szCs w:val="28"/>
          <w:lang w:val="uk-UA" w:eastAsia="uk-UA"/>
        </w:rPr>
        <w:t>фактором</w:t>
      </w:r>
      <w:r w:rsidR="00254E0B" w:rsidRPr="00255ADD">
        <w:rPr>
          <w:sz w:val="28"/>
          <w:szCs w:val="28"/>
          <w:lang w:val="uk-UA" w:eastAsia="uk-UA"/>
        </w:rPr>
        <w:t xml:space="preserve"> забезпечення</w:t>
      </w:r>
      <w:r w:rsidR="00E27AAE" w:rsidRPr="00255ADD">
        <w:rPr>
          <w:sz w:val="28"/>
          <w:szCs w:val="28"/>
          <w:lang w:val="uk-UA" w:eastAsia="uk-UA"/>
        </w:rPr>
        <w:t xml:space="preserve">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254E0B" w:rsidRPr="00255ADD">
        <w:rPr>
          <w:sz w:val="28"/>
          <w:szCs w:val="28"/>
          <w:lang w:val="uk-UA" w:eastAsia="uk-UA"/>
        </w:rPr>
        <w:t xml:space="preserve">. </w:t>
      </w:r>
      <w:r w:rsidR="00E27AAE" w:rsidRPr="00255ADD">
        <w:rPr>
          <w:sz w:val="28"/>
          <w:szCs w:val="28"/>
          <w:lang w:val="uk-UA" w:eastAsia="uk-UA"/>
        </w:rPr>
        <w:t>К</w:t>
      </w:r>
      <w:r w:rsidR="00254E0B" w:rsidRPr="00255ADD">
        <w:rPr>
          <w:sz w:val="28"/>
          <w:szCs w:val="28"/>
          <w:lang w:val="uk-UA" w:eastAsia="uk-UA"/>
        </w:rPr>
        <w:t>ерівництво</w:t>
      </w:r>
      <w:r w:rsidR="00E27AAE" w:rsidRPr="00255ADD">
        <w:rPr>
          <w:sz w:val="28"/>
          <w:szCs w:val="28"/>
          <w:lang w:val="uk-UA" w:eastAsia="uk-UA"/>
        </w:rPr>
        <w:t xml:space="preserve"> </w:t>
      </w:r>
      <w:r w:rsidR="007329C6" w:rsidRPr="00255ADD">
        <w:rPr>
          <w:sz w:val="28"/>
          <w:szCs w:val="28"/>
          <w:lang w:val="uk-UA" w:eastAsia="uk-UA"/>
        </w:rPr>
        <w:t>ЕО</w:t>
      </w:r>
      <w:r w:rsidR="00E27AAE" w:rsidRPr="00255ADD">
        <w:rPr>
          <w:sz w:val="28"/>
          <w:szCs w:val="28"/>
          <w:lang w:val="uk-UA" w:eastAsia="uk-UA"/>
        </w:rPr>
        <w:t xml:space="preserve"> </w:t>
      </w:r>
      <w:r w:rsidR="00254E0B" w:rsidRPr="00255ADD">
        <w:rPr>
          <w:sz w:val="28"/>
          <w:szCs w:val="28"/>
          <w:lang w:val="uk-UA" w:eastAsia="uk-UA"/>
        </w:rPr>
        <w:t>забезпечу</w:t>
      </w:r>
      <w:r w:rsidR="009566AD" w:rsidRPr="00255ADD">
        <w:rPr>
          <w:sz w:val="28"/>
          <w:szCs w:val="28"/>
          <w:lang w:val="uk-UA" w:eastAsia="uk-UA"/>
        </w:rPr>
        <w:t>є</w:t>
      </w:r>
      <w:r w:rsidR="00254E0B" w:rsidRPr="00255ADD">
        <w:rPr>
          <w:sz w:val="28"/>
          <w:szCs w:val="28"/>
          <w:lang w:val="uk-UA" w:eastAsia="uk-UA"/>
        </w:rPr>
        <w:t xml:space="preserve"> повну інтеграцію </w:t>
      </w:r>
      <w:r w:rsidR="00BC2B8F" w:rsidRPr="00255ADD">
        <w:rPr>
          <w:sz w:val="28"/>
          <w:szCs w:val="28"/>
          <w:lang w:val="uk-UA" w:eastAsia="uk-UA"/>
        </w:rPr>
        <w:t>культури</w:t>
      </w:r>
      <w:r w:rsidR="00254E0B" w:rsidRPr="00255ADD">
        <w:rPr>
          <w:sz w:val="28"/>
          <w:szCs w:val="28"/>
          <w:lang w:val="uk-UA" w:eastAsia="uk-UA"/>
        </w:rPr>
        <w:t xml:space="preserve">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254E0B" w:rsidRPr="00255ADD">
        <w:rPr>
          <w:sz w:val="28"/>
          <w:szCs w:val="28"/>
          <w:lang w:val="uk-UA" w:eastAsia="uk-UA"/>
        </w:rPr>
        <w:t xml:space="preserve"> в загальну культуру безпеки.</w:t>
      </w:r>
    </w:p>
    <w:p w14:paraId="0A27C233" w14:textId="77777777" w:rsidR="007102AB" w:rsidRPr="00255ADD" w:rsidRDefault="007102A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251C797" w14:textId="77777777" w:rsidR="0015631E" w:rsidRPr="00255ADD" w:rsidRDefault="00ED7C2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</w:t>
      </w:r>
      <w:r w:rsidR="005D5C56" w:rsidRPr="00255ADD">
        <w:rPr>
          <w:sz w:val="28"/>
          <w:szCs w:val="28"/>
          <w:lang w:val="uk-UA" w:eastAsia="uk-UA"/>
        </w:rPr>
        <w:t> </w:t>
      </w:r>
      <w:r w:rsidR="00346678" w:rsidRPr="00255ADD">
        <w:rPr>
          <w:sz w:val="28"/>
          <w:szCs w:val="28"/>
          <w:lang w:val="uk-UA" w:eastAsia="uk-UA"/>
        </w:rPr>
        <w:t>Основою</w:t>
      </w:r>
      <w:r w:rsidR="0015631E" w:rsidRPr="00255ADD">
        <w:rPr>
          <w:sz w:val="28"/>
          <w:szCs w:val="28"/>
          <w:lang w:val="uk-UA" w:eastAsia="uk-UA"/>
        </w:rPr>
        <w:t xml:space="preserve"> культури</w:t>
      </w:r>
      <w:r w:rsidR="00BC2B8F" w:rsidRPr="00255ADD">
        <w:rPr>
          <w:sz w:val="28"/>
          <w:szCs w:val="28"/>
          <w:lang w:val="uk-UA" w:eastAsia="uk-UA"/>
        </w:rPr>
        <w:t xml:space="preserve">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 xml:space="preserve"> </w:t>
      </w:r>
      <w:r w:rsidR="00346678" w:rsidRPr="00255ADD">
        <w:rPr>
          <w:sz w:val="28"/>
          <w:szCs w:val="28"/>
          <w:lang w:val="uk-UA" w:eastAsia="uk-UA"/>
        </w:rPr>
        <w:t>є</w:t>
      </w:r>
      <w:r w:rsidR="0015631E" w:rsidRPr="00255ADD">
        <w:rPr>
          <w:sz w:val="28"/>
          <w:szCs w:val="28"/>
          <w:lang w:val="uk-UA" w:eastAsia="uk-UA"/>
        </w:rPr>
        <w:t xml:space="preserve"> розуміння тими, хто виконує функції регулювання, управління або експлуатації </w:t>
      </w:r>
      <w:r w:rsidR="00B616ED" w:rsidRPr="00255ADD">
        <w:rPr>
          <w:sz w:val="28"/>
          <w:szCs w:val="28"/>
          <w:lang w:val="uk-UA" w:eastAsia="uk-UA"/>
        </w:rPr>
        <w:t>АС</w:t>
      </w:r>
      <w:r w:rsidR="0015631E" w:rsidRPr="00255ADD">
        <w:rPr>
          <w:sz w:val="28"/>
          <w:szCs w:val="28"/>
          <w:lang w:val="uk-UA" w:eastAsia="uk-UA"/>
        </w:rPr>
        <w:t xml:space="preserve">, існування реальної </w:t>
      </w:r>
      <w:proofErr w:type="spellStart"/>
      <w:r w:rsidR="00FA3E0A" w:rsidRPr="00255ADD">
        <w:rPr>
          <w:sz w:val="28"/>
          <w:szCs w:val="28"/>
          <w:lang w:val="uk-UA" w:eastAsia="uk-UA"/>
        </w:rPr>
        <w:t>кібер</w:t>
      </w:r>
      <w:r w:rsidR="0015631E" w:rsidRPr="00255ADD">
        <w:rPr>
          <w:sz w:val="28"/>
          <w:szCs w:val="28"/>
          <w:lang w:val="uk-UA" w:eastAsia="uk-UA"/>
        </w:rPr>
        <w:t>загрози</w:t>
      </w:r>
      <w:proofErr w:type="spellEnd"/>
      <w:r w:rsidR="0015631E" w:rsidRPr="00255ADD">
        <w:rPr>
          <w:sz w:val="28"/>
          <w:szCs w:val="28"/>
          <w:lang w:val="uk-UA" w:eastAsia="uk-UA"/>
        </w:rPr>
        <w:t xml:space="preserve"> </w:t>
      </w:r>
      <w:r w:rsidR="007102AB" w:rsidRPr="00255ADD">
        <w:rPr>
          <w:sz w:val="28"/>
          <w:szCs w:val="28"/>
          <w:lang w:val="uk-UA" w:eastAsia="uk-UA"/>
        </w:rPr>
        <w:t xml:space="preserve">та </w:t>
      </w:r>
      <w:r w:rsidR="0015631E" w:rsidRPr="00255ADD">
        <w:rPr>
          <w:sz w:val="28"/>
          <w:szCs w:val="28"/>
          <w:lang w:val="uk-UA" w:eastAsia="uk-UA"/>
        </w:rPr>
        <w:t xml:space="preserve">важливості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>.</w:t>
      </w:r>
    </w:p>
    <w:p w14:paraId="0662B404" w14:textId="77777777" w:rsidR="007102AB" w:rsidRPr="00255ADD" w:rsidRDefault="007102A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3A0ADDC" w14:textId="048DFBE8" w:rsidR="009422F3" w:rsidRPr="00255ADD" w:rsidRDefault="009422F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3.</w:t>
      </w:r>
      <w:r w:rsidR="005D5C56" w:rsidRPr="00255ADD">
        <w:rPr>
          <w:sz w:val="28"/>
          <w:szCs w:val="28"/>
          <w:lang w:val="uk-UA" w:eastAsia="uk-UA"/>
        </w:rPr>
        <w:t> </w:t>
      </w:r>
      <w:r w:rsidR="0015631E" w:rsidRPr="00255ADD">
        <w:rPr>
          <w:sz w:val="28"/>
          <w:szCs w:val="28"/>
          <w:lang w:val="uk-UA" w:eastAsia="uk-UA"/>
        </w:rPr>
        <w:t xml:space="preserve">Культура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забезпечується</w:t>
      </w:r>
      <w:r w:rsidR="0015631E" w:rsidRPr="00255ADD">
        <w:rPr>
          <w:sz w:val="28"/>
          <w:szCs w:val="28"/>
          <w:lang w:val="uk-UA" w:eastAsia="uk-UA"/>
        </w:rPr>
        <w:t xml:space="preserve"> за допомогою здійснення діяльності, спрямован</w:t>
      </w:r>
      <w:r w:rsidRPr="00255ADD">
        <w:rPr>
          <w:sz w:val="28"/>
          <w:szCs w:val="28"/>
          <w:lang w:val="uk-UA" w:eastAsia="uk-UA"/>
        </w:rPr>
        <w:t>ої</w:t>
      </w:r>
      <w:r w:rsidR="0015631E" w:rsidRPr="00255ADD">
        <w:rPr>
          <w:sz w:val="28"/>
          <w:szCs w:val="28"/>
          <w:lang w:val="uk-UA" w:eastAsia="uk-UA"/>
        </w:rPr>
        <w:t xml:space="preserve"> на інформування персоналу </w:t>
      </w:r>
      <w:r w:rsidR="007102AB" w:rsidRPr="00255ADD">
        <w:rPr>
          <w:sz w:val="28"/>
          <w:szCs w:val="28"/>
          <w:lang w:val="uk-UA" w:eastAsia="uk-UA"/>
        </w:rPr>
        <w:t xml:space="preserve">та </w:t>
      </w:r>
      <w:r w:rsidR="0015631E" w:rsidRPr="00255ADD">
        <w:rPr>
          <w:sz w:val="28"/>
          <w:szCs w:val="28"/>
          <w:lang w:val="uk-UA" w:eastAsia="uk-UA"/>
        </w:rPr>
        <w:t xml:space="preserve">поліпшення розуміння питань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 xml:space="preserve"> (за допомогою плакатів, нагадувань, навчання,</w:t>
      </w:r>
      <w:r w:rsidRPr="00255ADD">
        <w:rPr>
          <w:sz w:val="28"/>
          <w:szCs w:val="28"/>
          <w:lang w:val="uk-UA" w:eastAsia="uk-UA"/>
        </w:rPr>
        <w:t xml:space="preserve"> інструктажу,</w:t>
      </w:r>
      <w:r w:rsidR="0015631E" w:rsidRPr="00255ADD">
        <w:rPr>
          <w:sz w:val="28"/>
          <w:szCs w:val="28"/>
          <w:lang w:val="uk-UA" w:eastAsia="uk-UA"/>
        </w:rPr>
        <w:t xml:space="preserve"> тест</w:t>
      </w:r>
      <w:r w:rsidRPr="00255ADD">
        <w:rPr>
          <w:sz w:val="28"/>
          <w:szCs w:val="28"/>
          <w:lang w:val="uk-UA" w:eastAsia="uk-UA"/>
        </w:rPr>
        <w:t>ування</w:t>
      </w:r>
      <w:r w:rsidR="00A346A7" w:rsidRPr="00255ADD">
        <w:rPr>
          <w:sz w:val="28"/>
          <w:szCs w:val="28"/>
          <w:lang w:val="uk-UA" w:eastAsia="uk-UA"/>
        </w:rPr>
        <w:t>).</w:t>
      </w:r>
    </w:p>
    <w:p w14:paraId="163A9170" w14:textId="77777777" w:rsidR="007102AB" w:rsidRPr="00255ADD" w:rsidRDefault="007102A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FEA3839" w14:textId="77777777" w:rsidR="0015631E" w:rsidRPr="00255ADD" w:rsidRDefault="009422F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4.</w:t>
      </w:r>
      <w:r w:rsidR="005D5C56" w:rsidRPr="00255ADD">
        <w:rPr>
          <w:sz w:val="28"/>
          <w:szCs w:val="28"/>
          <w:lang w:val="uk-UA" w:eastAsia="uk-UA"/>
        </w:rPr>
        <w:t> </w:t>
      </w:r>
      <w:r w:rsidR="00D95DD4" w:rsidRPr="00255ADD">
        <w:rPr>
          <w:sz w:val="28"/>
          <w:szCs w:val="28"/>
          <w:lang w:val="uk-UA" w:eastAsia="uk-UA"/>
        </w:rPr>
        <w:t>Під час</w:t>
      </w:r>
      <w:r w:rsidR="0015631E" w:rsidRPr="00255ADD">
        <w:rPr>
          <w:sz w:val="28"/>
          <w:szCs w:val="28"/>
          <w:lang w:val="uk-UA" w:eastAsia="uk-UA"/>
        </w:rPr>
        <w:t xml:space="preserve">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="0015631E" w:rsidRPr="00255ADD">
        <w:rPr>
          <w:sz w:val="28"/>
          <w:szCs w:val="28"/>
          <w:lang w:val="uk-UA" w:eastAsia="uk-UA"/>
        </w:rPr>
        <w:t xml:space="preserve">культури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 xml:space="preserve"> </w:t>
      </w:r>
      <w:r w:rsidR="009F569F" w:rsidRPr="00255ADD">
        <w:rPr>
          <w:sz w:val="28"/>
          <w:szCs w:val="28"/>
          <w:lang w:val="uk-UA" w:eastAsia="uk-UA"/>
        </w:rPr>
        <w:t>підтвердж</w:t>
      </w:r>
      <w:r w:rsidR="001A2B24" w:rsidRPr="00255ADD">
        <w:rPr>
          <w:sz w:val="28"/>
          <w:szCs w:val="28"/>
          <w:lang w:val="uk-UA" w:eastAsia="uk-UA"/>
        </w:rPr>
        <w:t>ується</w:t>
      </w:r>
      <w:r w:rsidR="00D95DD4" w:rsidRPr="00255ADD">
        <w:rPr>
          <w:sz w:val="28"/>
          <w:szCs w:val="28"/>
          <w:lang w:val="uk-UA" w:eastAsia="uk-UA"/>
        </w:rPr>
        <w:t>, що</w:t>
      </w:r>
      <w:r w:rsidR="00DF401E" w:rsidRPr="00255ADD">
        <w:rPr>
          <w:sz w:val="28"/>
          <w:szCs w:val="28"/>
          <w:lang w:val="uk-UA" w:eastAsia="uk-UA"/>
        </w:rPr>
        <w:t>:</w:t>
      </w:r>
    </w:p>
    <w:p w14:paraId="377BC7F0" w14:textId="77777777" w:rsidR="0015631E" w:rsidRPr="00255ADD" w:rsidRDefault="001563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вимоги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чітко документовані і добре розуміються </w:t>
      </w:r>
      <w:r w:rsidR="00DF401E" w:rsidRPr="00255ADD">
        <w:rPr>
          <w:sz w:val="28"/>
          <w:szCs w:val="28"/>
          <w:lang w:val="uk-UA" w:eastAsia="uk-UA"/>
        </w:rPr>
        <w:t xml:space="preserve">керівництвом та </w:t>
      </w:r>
      <w:r w:rsidRPr="00255ADD">
        <w:rPr>
          <w:sz w:val="28"/>
          <w:szCs w:val="28"/>
          <w:lang w:val="uk-UA" w:eastAsia="uk-UA"/>
        </w:rPr>
        <w:t>персоналом;</w:t>
      </w:r>
    </w:p>
    <w:p w14:paraId="22B204E0" w14:textId="77777777" w:rsidR="0015631E" w:rsidRPr="00255ADD" w:rsidRDefault="00AD2BB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процеси експлуатації 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="008F14F1" w:rsidRPr="00255ADD">
        <w:rPr>
          <w:sz w:val="28"/>
          <w:szCs w:val="28"/>
          <w:lang w:val="uk-UA" w:eastAsia="uk-UA"/>
        </w:rPr>
        <w:t xml:space="preserve"> задокументовані</w:t>
      </w:r>
      <w:r w:rsidRPr="00255ADD">
        <w:rPr>
          <w:sz w:val="28"/>
          <w:szCs w:val="28"/>
          <w:lang w:val="uk-UA" w:eastAsia="uk-UA"/>
        </w:rPr>
        <w:t>;</w:t>
      </w:r>
    </w:p>
    <w:p w14:paraId="2271D22E" w14:textId="5605996B" w:rsidR="0015631E" w:rsidRPr="00255ADD" w:rsidRDefault="004E4E6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керівництво та персонал</w:t>
      </w:r>
      <w:r w:rsidR="00DF401E" w:rsidRPr="00255ADD">
        <w:rPr>
          <w:sz w:val="28"/>
          <w:szCs w:val="28"/>
          <w:lang w:val="uk-UA" w:eastAsia="uk-UA"/>
        </w:rPr>
        <w:t xml:space="preserve"> </w:t>
      </w:r>
      <w:r w:rsidR="0015631E" w:rsidRPr="00255ADD">
        <w:rPr>
          <w:sz w:val="28"/>
          <w:szCs w:val="28"/>
          <w:lang w:val="uk-UA" w:eastAsia="uk-UA"/>
        </w:rPr>
        <w:t xml:space="preserve">розуміють </w:t>
      </w:r>
      <w:r w:rsidR="002F63A8" w:rsidRPr="00255ADD">
        <w:rPr>
          <w:sz w:val="28"/>
          <w:szCs w:val="28"/>
          <w:lang w:val="uk-UA" w:eastAsia="uk-UA"/>
        </w:rPr>
        <w:t xml:space="preserve">і </w:t>
      </w:r>
      <w:r w:rsidR="0015631E" w:rsidRPr="00255ADD">
        <w:rPr>
          <w:sz w:val="28"/>
          <w:szCs w:val="28"/>
          <w:lang w:val="uk-UA" w:eastAsia="uk-UA"/>
        </w:rPr>
        <w:t xml:space="preserve">усвідомлюють важливість дотримання заходів контролю в </w:t>
      </w:r>
      <w:r w:rsidR="00C80F8B" w:rsidRPr="00255ADD">
        <w:rPr>
          <w:sz w:val="28"/>
          <w:szCs w:val="28"/>
          <w:lang w:val="uk-UA" w:eastAsia="uk-UA"/>
        </w:rPr>
        <w:t xml:space="preserve">межах </w:t>
      </w:r>
      <w:r w:rsidR="005C521E" w:rsidRPr="00255ADD">
        <w:rPr>
          <w:sz w:val="28"/>
          <w:szCs w:val="28"/>
          <w:lang w:val="uk-UA" w:eastAsia="uk-UA"/>
        </w:rPr>
        <w:t xml:space="preserve">політики та </w:t>
      </w:r>
      <w:r w:rsidR="0015631E" w:rsidRPr="00255ADD">
        <w:rPr>
          <w:sz w:val="28"/>
          <w:szCs w:val="28"/>
          <w:lang w:val="uk-UA" w:eastAsia="uk-UA"/>
        </w:rPr>
        <w:t xml:space="preserve">програми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15631E" w:rsidRPr="00255ADD">
        <w:rPr>
          <w:sz w:val="28"/>
          <w:szCs w:val="28"/>
          <w:lang w:val="uk-UA" w:eastAsia="uk-UA"/>
        </w:rPr>
        <w:t>;</w:t>
      </w:r>
    </w:p>
    <w:p w14:paraId="0398E929" w14:textId="77777777" w:rsidR="0015631E" w:rsidRPr="00255ADD" w:rsidRDefault="001563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обслуговування </w:t>
      </w:r>
      <w:r w:rsidR="009422F3" w:rsidRPr="00255ADD">
        <w:rPr>
          <w:sz w:val="28"/>
          <w:szCs w:val="28"/>
          <w:lang w:val="uk-UA" w:eastAsia="uk-UA"/>
        </w:rPr>
        <w:t>ІКС</w:t>
      </w:r>
      <w:r w:rsidR="00FA0FD8" w:rsidRPr="00255ADD">
        <w:rPr>
          <w:sz w:val="28"/>
          <w:szCs w:val="28"/>
          <w:lang w:val="uk-UA"/>
        </w:rPr>
        <w:t>, їх компонентів та ПЗ</w:t>
      </w:r>
      <w:r w:rsidRPr="00255ADD">
        <w:rPr>
          <w:sz w:val="28"/>
          <w:szCs w:val="28"/>
          <w:lang w:val="uk-UA" w:eastAsia="uk-UA"/>
        </w:rPr>
        <w:t xml:space="preserve"> забезпечує їх захист </w:t>
      </w:r>
      <w:r w:rsidR="009422F3" w:rsidRPr="00255ADD">
        <w:rPr>
          <w:sz w:val="28"/>
          <w:szCs w:val="28"/>
          <w:lang w:val="uk-UA" w:eastAsia="uk-UA"/>
        </w:rPr>
        <w:t>та</w:t>
      </w:r>
      <w:r w:rsidRPr="00255ADD">
        <w:rPr>
          <w:sz w:val="28"/>
          <w:szCs w:val="28"/>
          <w:lang w:val="uk-UA" w:eastAsia="uk-UA"/>
        </w:rPr>
        <w:t xml:space="preserve"> експлуатацію відповідно до базови</w:t>
      </w:r>
      <w:r w:rsidR="009422F3" w:rsidRPr="00255ADD">
        <w:rPr>
          <w:sz w:val="28"/>
          <w:szCs w:val="28"/>
          <w:lang w:val="uk-UA" w:eastAsia="uk-UA"/>
        </w:rPr>
        <w:t>х</w:t>
      </w:r>
      <w:r w:rsidRPr="00255ADD">
        <w:rPr>
          <w:sz w:val="28"/>
          <w:szCs w:val="28"/>
          <w:lang w:val="uk-UA" w:eastAsia="uk-UA"/>
        </w:rPr>
        <w:t xml:space="preserve"> принцип</w:t>
      </w:r>
      <w:r w:rsidR="009422F3" w:rsidRPr="00255ADD">
        <w:rPr>
          <w:sz w:val="28"/>
          <w:szCs w:val="28"/>
          <w:lang w:val="uk-UA" w:eastAsia="uk-UA"/>
        </w:rPr>
        <w:t>ів</w:t>
      </w:r>
      <w:r w:rsidRPr="00255ADD">
        <w:rPr>
          <w:sz w:val="28"/>
          <w:szCs w:val="28"/>
          <w:lang w:val="uk-UA" w:eastAsia="uk-UA"/>
        </w:rPr>
        <w:t xml:space="preserve"> і процедур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9422F3" w:rsidRPr="00255ADD">
        <w:rPr>
          <w:sz w:val="28"/>
          <w:szCs w:val="28"/>
          <w:lang w:val="uk-UA" w:eastAsia="uk-UA"/>
        </w:rPr>
        <w:t>.</w:t>
      </w:r>
    </w:p>
    <w:p w14:paraId="1C357116" w14:textId="77777777" w:rsidR="0015631E" w:rsidRPr="00255ADD" w:rsidRDefault="001563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9400C65" w14:textId="77777777" w:rsidR="00C907FB" w:rsidRPr="00255ADD" w:rsidRDefault="00DB6CBD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bookmarkStart w:id="18" w:name="_Toc312288479"/>
      <w:bookmarkStart w:id="19" w:name="_Toc334183725"/>
      <w:bookmarkStart w:id="20" w:name="_Toc333995151"/>
      <w:bookmarkStart w:id="21" w:name="_Toc334186249"/>
      <w:r w:rsidRPr="00255ADD">
        <w:rPr>
          <w:b/>
          <w:sz w:val="28"/>
          <w:szCs w:val="28"/>
          <w:lang w:val="uk-UA"/>
        </w:rPr>
        <w:t>6</w:t>
      </w:r>
      <w:r w:rsidR="00C907FB" w:rsidRPr="00255ADD">
        <w:rPr>
          <w:b/>
          <w:sz w:val="28"/>
          <w:szCs w:val="28"/>
          <w:lang w:val="uk-UA"/>
        </w:rPr>
        <w:t>.</w:t>
      </w:r>
      <w:r w:rsidR="00C907FB" w:rsidRPr="00255ADD">
        <w:rPr>
          <w:b/>
          <w:sz w:val="28"/>
          <w:szCs w:val="28"/>
          <w:lang w:val="uk-UA"/>
        </w:rPr>
        <w:tab/>
      </w:r>
      <w:r w:rsidR="00DF1F7C" w:rsidRPr="00255ADD">
        <w:rPr>
          <w:b/>
          <w:sz w:val="28"/>
          <w:szCs w:val="28"/>
          <w:lang w:val="uk-UA"/>
        </w:rPr>
        <w:t xml:space="preserve">Координація між </w:t>
      </w:r>
      <w:proofErr w:type="spellStart"/>
      <w:r w:rsidR="008C7D02" w:rsidRPr="00255ADD">
        <w:rPr>
          <w:b/>
          <w:sz w:val="28"/>
          <w:szCs w:val="28"/>
          <w:lang w:val="uk-UA"/>
        </w:rPr>
        <w:t>кіберзахистом</w:t>
      </w:r>
      <w:proofErr w:type="spellEnd"/>
      <w:r w:rsidR="00DF1F7C" w:rsidRPr="00255ADD">
        <w:rPr>
          <w:b/>
          <w:sz w:val="28"/>
          <w:szCs w:val="28"/>
          <w:lang w:val="uk-UA"/>
        </w:rPr>
        <w:t xml:space="preserve"> та </w:t>
      </w:r>
      <w:r w:rsidR="002B25F2" w:rsidRPr="00255ADD">
        <w:rPr>
          <w:b/>
          <w:sz w:val="28"/>
          <w:szCs w:val="28"/>
          <w:lang w:val="uk-UA"/>
        </w:rPr>
        <w:t>функціями ІКС АС</w:t>
      </w:r>
    </w:p>
    <w:p w14:paraId="39284965" w14:textId="77777777" w:rsidR="00FD15A0" w:rsidRPr="00255ADD" w:rsidRDefault="00FD15A0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59948533" w14:textId="77777777" w:rsidR="00340CB3" w:rsidRPr="00255ADD" w:rsidRDefault="0039180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</w:t>
      </w:r>
      <w:r w:rsidR="009D6B84" w:rsidRPr="00255ADD">
        <w:rPr>
          <w:sz w:val="28"/>
          <w:szCs w:val="28"/>
          <w:lang w:val="uk-UA"/>
        </w:rPr>
        <w:t>.</w:t>
      </w:r>
      <w:r w:rsidR="005D5C56" w:rsidRPr="00255ADD">
        <w:rPr>
          <w:sz w:val="28"/>
          <w:szCs w:val="28"/>
          <w:lang w:val="uk-UA"/>
        </w:rPr>
        <w:t> </w:t>
      </w:r>
      <w:r w:rsidR="009566AD" w:rsidRPr="00255ADD">
        <w:rPr>
          <w:sz w:val="28"/>
          <w:szCs w:val="28"/>
          <w:lang w:val="uk-UA"/>
        </w:rPr>
        <w:t>Г</w:t>
      </w:r>
      <w:r w:rsidR="00340CB3" w:rsidRPr="00255ADD">
        <w:rPr>
          <w:sz w:val="28"/>
          <w:szCs w:val="28"/>
          <w:lang w:val="uk-UA"/>
        </w:rPr>
        <w:t>арант</w:t>
      </w:r>
      <w:r w:rsidR="009566AD" w:rsidRPr="00255ADD">
        <w:rPr>
          <w:sz w:val="28"/>
          <w:szCs w:val="28"/>
          <w:lang w:val="uk-UA"/>
        </w:rPr>
        <w:t>ується</w:t>
      </w:r>
      <w:r w:rsidR="00340CB3" w:rsidRPr="00255ADD">
        <w:rPr>
          <w:sz w:val="28"/>
          <w:szCs w:val="28"/>
          <w:lang w:val="uk-UA"/>
        </w:rPr>
        <w:t>, що за</w:t>
      </w:r>
      <w:r w:rsidR="00797D6E" w:rsidRPr="00255ADD">
        <w:rPr>
          <w:sz w:val="28"/>
          <w:szCs w:val="28"/>
          <w:lang w:val="uk-UA"/>
        </w:rPr>
        <w:t>соб</w:t>
      </w:r>
      <w:r w:rsidR="00340CB3" w:rsidRPr="00255ADD">
        <w:rPr>
          <w:sz w:val="28"/>
          <w:szCs w:val="28"/>
          <w:lang w:val="uk-UA"/>
        </w:rPr>
        <w:t xml:space="preserve">и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797D6E" w:rsidRPr="00255ADD">
        <w:rPr>
          <w:sz w:val="28"/>
          <w:szCs w:val="28"/>
          <w:lang w:val="uk-UA"/>
        </w:rPr>
        <w:t>, їх відмови та технічне обслуговування</w:t>
      </w:r>
      <w:r w:rsidR="002762BB" w:rsidRPr="00255ADD">
        <w:rPr>
          <w:sz w:val="28"/>
          <w:szCs w:val="28"/>
          <w:lang w:val="uk-UA"/>
        </w:rPr>
        <w:t xml:space="preserve"> </w:t>
      </w:r>
      <w:r w:rsidR="00340CB3" w:rsidRPr="00255ADD">
        <w:rPr>
          <w:sz w:val="28"/>
          <w:szCs w:val="28"/>
          <w:lang w:val="uk-UA"/>
        </w:rPr>
        <w:t>не мають негативного впливу</w:t>
      </w:r>
      <w:r w:rsidR="00D00A40" w:rsidRPr="00255ADD">
        <w:rPr>
          <w:sz w:val="28"/>
          <w:szCs w:val="28"/>
          <w:lang w:val="uk-UA"/>
        </w:rPr>
        <w:t xml:space="preserve"> (перешкоджання, затримання, викривлення)</w:t>
      </w:r>
      <w:r w:rsidR="00340CB3" w:rsidRPr="00255ADD">
        <w:rPr>
          <w:sz w:val="28"/>
          <w:szCs w:val="28"/>
          <w:lang w:val="uk-UA"/>
        </w:rPr>
        <w:t xml:space="preserve"> на</w:t>
      </w:r>
      <w:r w:rsidR="00797D6E" w:rsidRPr="00255ADD">
        <w:rPr>
          <w:sz w:val="28"/>
          <w:szCs w:val="28"/>
          <w:lang w:val="uk-UA"/>
        </w:rPr>
        <w:t xml:space="preserve"> інтерфейс «людина-машина», технічні характеристики та </w:t>
      </w:r>
      <w:r w:rsidR="00340CB3" w:rsidRPr="00255ADD">
        <w:rPr>
          <w:sz w:val="28"/>
          <w:szCs w:val="28"/>
          <w:lang w:val="uk-UA"/>
        </w:rPr>
        <w:t>виконання ІКС функцій, важливих для безпеки</w:t>
      </w:r>
      <w:r w:rsidR="00ED45CB" w:rsidRPr="00255ADD">
        <w:rPr>
          <w:sz w:val="28"/>
          <w:szCs w:val="28"/>
          <w:lang w:val="uk-UA"/>
        </w:rPr>
        <w:t xml:space="preserve"> </w:t>
      </w:r>
      <w:r w:rsidR="00ED45CB" w:rsidRPr="00255ADD">
        <w:rPr>
          <w:sz w:val="28"/>
          <w:szCs w:val="28"/>
          <w:lang w:val="uk-UA" w:eastAsia="en-US"/>
        </w:rPr>
        <w:t>АС</w:t>
      </w:r>
      <w:r w:rsidR="00052F7E" w:rsidRPr="00255ADD">
        <w:rPr>
          <w:sz w:val="28"/>
          <w:szCs w:val="28"/>
          <w:lang w:val="uk-UA"/>
        </w:rPr>
        <w:t>,</w:t>
      </w:r>
      <w:r w:rsidR="00340CB3" w:rsidRPr="00255ADD">
        <w:rPr>
          <w:sz w:val="28"/>
          <w:szCs w:val="28"/>
          <w:lang w:val="uk-UA"/>
        </w:rPr>
        <w:t xml:space="preserve"> в умовах нормальної експлуатації та </w:t>
      </w:r>
      <w:r w:rsidR="00B80CDE" w:rsidRPr="00255ADD">
        <w:rPr>
          <w:sz w:val="28"/>
          <w:szCs w:val="28"/>
          <w:lang w:val="uk-UA"/>
        </w:rPr>
        <w:t xml:space="preserve">в </w:t>
      </w:r>
      <w:r w:rsidR="007102AB" w:rsidRPr="00255ADD">
        <w:rPr>
          <w:sz w:val="28"/>
          <w:szCs w:val="28"/>
          <w:lang w:val="uk-UA"/>
        </w:rPr>
        <w:t xml:space="preserve">разі </w:t>
      </w:r>
      <w:r w:rsidR="00340CB3" w:rsidRPr="00255ADD">
        <w:rPr>
          <w:sz w:val="28"/>
          <w:szCs w:val="28"/>
          <w:lang w:val="uk-UA"/>
        </w:rPr>
        <w:t>порушен</w:t>
      </w:r>
      <w:r w:rsidR="007102AB" w:rsidRPr="00255ADD">
        <w:rPr>
          <w:sz w:val="28"/>
          <w:szCs w:val="28"/>
          <w:lang w:val="uk-UA"/>
        </w:rPr>
        <w:t>ь</w:t>
      </w:r>
      <w:r w:rsidR="00340CB3" w:rsidRPr="00255ADD">
        <w:rPr>
          <w:sz w:val="28"/>
          <w:szCs w:val="28"/>
          <w:lang w:val="uk-UA"/>
        </w:rPr>
        <w:t xml:space="preserve"> нормальної експлуатації.</w:t>
      </w:r>
    </w:p>
    <w:p w14:paraId="31C6E9BE" w14:textId="77777777" w:rsidR="007102AB" w:rsidRPr="00255ADD" w:rsidRDefault="007102A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3701ED4C" w14:textId="77777777" w:rsidR="00797D6E" w:rsidRPr="00255ADD" w:rsidRDefault="00797D6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2. Забезпечується запобігання </w:t>
      </w:r>
      <w:r w:rsidR="00E1792C" w:rsidRPr="00255ADD">
        <w:rPr>
          <w:sz w:val="28"/>
          <w:szCs w:val="28"/>
          <w:lang w:val="uk-UA"/>
        </w:rPr>
        <w:t xml:space="preserve">негативному </w:t>
      </w:r>
      <w:r w:rsidRPr="00255ADD">
        <w:rPr>
          <w:sz w:val="28"/>
          <w:szCs w:val="28"/>
          <w:lang w:val="uk-UA"/>
        </w:rPr>
        <w:t xml:space="preserve">впливу </w:t>
      </w:r>
      <w:r w:rsidR="006122C7" w:rsidRPr="00255ADD">
        <w:rPr>
          <w:sz w:val="28"/>
          <w:szCs w:val="28"/>
          <w:lang w:val="uk-UA"/>
        </w:rPr>
        <w:t xml:space="preserve">засобів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, які реалізуються </w:t>
      </w:r>
      <w:r w:rsidR="00B80CDE" w:rsidRPr="00255ADD">
        <w:rPr>
          <w:sz w:val="28"/>
          <w:szCs w:val="28"/>
          <w:lang w:val="uk-UA"/>
        </w:rPr>
        <w:t xml:space="preserve">в </w:t>
      </w:r>
      <w:r w:rsidRPr="00255ADD">
        <w:rPr>
          <w:sz w:val="28"/>
          <w:szCs w:val="28"/>
          <w:lang w:val="uk-UA"/>
        </w:rPr>
        <w:t xml:space="preserve">певній ІКС, на </w:t>
      </w:r>
      <w:r w:rsidR="001A2B24" w:rsidRPr="00255ADD">
        <w:rPr>
          <w:sz w:val="28"/>
          <w:szCs w:val="28"/>
          <w:lang w:val="uk-UA"/>
        </w:rPr>
        <w:t xml:space="preserve">сполучені </w:t>
      </w:r>
      <w:r w:rsidRPr="00255ADD">
        <w:rPr>
          <w:sz w:val="28"/>
          <w:szCs w:val="28"/>
          <w:lang w:val="uk-UA"/>
        </w:rPr>
        <w:t>ІКС.</w:t>
      </w:r>
    </w:p>
    <w:p w14:paraId="5FF95D31" w14:textId="77777777" w:rsidR="007102AB" w:rsidRPr="00255ADD" w:rsidRDefault="007102A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7C78FFCE" w14:textId="5DE6D11A" w:rsidR="00340CB3" w:rsidRPr="00255ADD" w:rsidRDefault="00797D6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3</w:t>
      </w:r>
      <w:r w:rsidR="00340CB3" w:rsidRPr="00255ADD">
        <w:rPr>
          <w:sz w:val="28"/>
          <w:szCs w:val="28"/>
          <w:lang w:val="uk-UA"/>
        </w:rPr>
        <w:t>.</w:t>
      </w:r>
      <w:r w:rsidR="005D5C56" w:rsidRPr="00255ADD">
        <w:rPr>
          <w:sz w:val="28"/>
          <w:szCs w:val="28"/>
          <w:lang w:val="uk-UA"/>
        </w:rPr>
        <w:t> </w:t>
      </w:r>
      <w:r w:rsidR="00BA7EF8" w:rsidRPr="00255ADD">
        <w:rPr>
          <w:sz w:val="28"/>
          <w:szCs w:val="28"/>
          <w:lang w:val="uk-UA"/>
        </w:rPr>
        <w:t xml:space="preserve">Для </w:t>
      </w:r>
      <w:r w:rsidR="0024670E" w:rsidRPr="00255ADD">
        <w:rPr>
          <w:sz w:val="28"/>
          <w:szCs w:val="28"/>
          <w:lang w:val="uk-UA"/>
        </w:rPr>
        <w:t>забезпечення</w:t>
      </w:r>
      <w:r w:rsidR="00BA7EF8" w:rsidRPr="00255ADD">
        <w:rPr>
          <w:sz w:val="28"/>
          <w:szCs w:val="28"/>
          <w:lang w:val="uk-UA"/>
        </w:rPr>
        <w:t xml:space="preserve"> кіберзахисту в системах безпеки перевага надається зовнішнім </w:t>
      </w:r>
      <w:r w:rsidR="00FB0856" w:rsidRPr="00255ADD">
        <w:rPr>
          <w:sz w:val="28"/>
          <w:szCs w:val="28"/>
          <w:lang w:val="uk-UA"/>
        </w:rPr>
        <w:t>(</w:t>
      </w:r>
      <w:r w:rsidR="0024670E" w:rsidRPr="00255ADD">
        <w:rPr>
          <w:sz w:val="28"/>
          <w:szCs w:val="28"/>
          <w:lang w:val="uk-UA"/>
        </w:rPr>
        <w:t>стосовно</w:t>
      </w:r>
      <w:r w:rsidR="00BA7EF8" w:rsidRPr="00255ADD">
        <w:rPr>
          <w:sz w:val="28"/>
          <w:szCs w:val="28"/>
          <w:lang w:val="uk-UA"/>
        </w:rPr>
        <w:t xml:space="preserve"> цих систем</w:t>
      </w:r>
      <w:r w:rsidR="00FB0856" w:rsidRPr="00255ADD">
        <w:rPr>
          <w:sz w:val="28"/>
          <w:szCs w:val="28"/>
          <w:lang w:val="uk-UA"/>
        </w:rPr>
        <w:t>)</w:t>
      </w:r>
      <w:r w:rsidR="00BA7EF8" w:rsidRPr="00255ADD">
        <w:rPr>
          <w:sz w:val="28"/>
          <w:szCs w:val="28"/>
          <w:lang w:val="uk-UA"/>
        </w:rPr>
        <w:t xml:space="preserve"> засобам </w:t>
      </w:r>
      <w:r w:rsidR="00BA7EF8" w:rsidRPr="00255ADD">
        <w:rPr>
          <w:sz w:val="28"/>
          <w:szCs w:val="28"/>
          <w:lang w:val="uk-UA" w:eastAsia="en-US"/>
        </w:rPr>
        <w:t>кіберзахисту</w:t>
      </w:r>
      <w:r w:rsidR="00340CB3" w:rsidRPr="00255ADD">
        <w:rPr>
          <w:sz w:val="28"/>
          <w:szCs w:val="28"/>
          <w:lang w:val="uk-UA"/>
        </w:rPr>
        <w:t>.</w:t>
      </w:r>
    </w:p>
    <w:p w14:paraId="48FA8E54" w14:textId="77777777" w:rsidR="00531748" w:rsidRPr="00255ADD" w:rsidRDefault="0053174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4F32F62B" w14:textId="2FDB892B" w:rsidR="00340CB3" w:rsidRPr="00255ADD" w:rsidRDefault="0053174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4. </w:t>
      </w:r>
      <w:r w:rsidR="00340CB3" w:rsidRPr="00255ADD">
        <w:rPr>
          <w:sz w:val="28"/>
          <w:szCs w:val="28"/>
          <w:lang w:val="uk-UA"/>
        </w:rPr>
        <w:t xml:space="preserve">Розробник </w:t>
      </w:r>
      <w:r w:rsidR="001A2B24" w:rsidRPr="00255ADD">
        <w:rPr>
          <w:sz w:val="28"/>
          <w:szCs w:val="28"/>
          <w:lang w:val="uk-UA"/>
        </w:rPr>
        <w:t>ПТК, ТЗА,</w:t>
      </w:r>
      <w:r w:rsidRPr="00255ADD">
        <w:rPr>
          <w:sz w:val="28"/>
          <w:szCs w:val="28"/>
          <w:lang w:val="uk-UA"/>
        </w:rPr>
        <w:t xml:space="preserve"> ПЗ </w:t>
      </w:r>
      <w:r w:rsidR="00340CB3" w:rsidRPr="00255ADD">
        <w:rPr>
          <w:sz w:val="28"/>
          <w:szCs w:val="28"/>
          <w:lang w:val="uk-UA"/>
        </w:rPr>
        <w:t>викону</w:t>
      </w:r>
      <w:r w:rsidR="009566AD" w:rsidRPr="00255ADD">
        <w:rPr>
          <w:sz w:val="28"/>
          <w:szCs w:val="28"/>
          <w:lang w:val="uk-UA"/>
        </w:rPr>
        <w:t>є</w:t>
      </w:r>
      <w:r w:rsidR="00340CB3" w:rsidRPr="00255ADD">
        <w:rPr>
          <w:sz w:val="28"/>
          <w:szCs w:val="28"/>
          <w:lang w:val="uk-UA"/>
        </w:rPr>
        <w:t xml:space="preserve"> </w:t>
      </w:r>
      <w:r w:rsidR="002502C6" w:rsidRPr="00255ADD">
        <w:rPr>
          <w:sz w:val="28"/>
          <w:szCs w:val="28"/>
          <w:lang w:val="uk-UA"/>
        </w:rPr>
        <w:t>аналіз</w:t>
      </w:r>
      <w:r w:rsidR="006F5229" w:rsidRPr="00255ADD">
        <w:rPr>
          <w:sz w:val="28"/>
          <w:szCs w:val="28"/>
          <w:lang w:val="uk-UA"/>
        </w:rPr>
        <w:t xml:space="preserve"> </w:t>
      </w:r>
      <w:r w:rsidR="00872D66" w:rsidRPr="00255ADD">
        <w:rPr>
          <w:sz w:val="28"/>
          <w:szCs w:val="28"/>
          <w:lang w:val="uk-UA"/>
        </w:rPr>
        <w:t>потенційн</w:t>
      </w:r>
      <w:r w:rsidR="001A2B24" w:rsidRPr="00255ADD">
        <w:rPr>
          <w:sz w:val="28"/>
          <w:szCs w:val="28"/>
          <w:lang w:val="uk-UA"/>
        </w:rPr>
        <w:t>ого</w:t>
      </w:r>
      <w:r w:rsidR="00872D66" w:rsidRPr="00255ADD">
        <w:rPr>
          <w:sz w:val="28"/>
          <w:szCs w:val="28"/>
          <w:lang w:val="uk-UA"/>
        </w:rPr>
        <w:t xml:space="preserve"> негативн</w:t>
      </w:r>
      <w:r w:rsidR="001A2B24" w:rsidRPr="00255ADD">
        <w:rPr>
          <w:sz w:val="28"/>
          <w:szCs w:val="28"/>
          <w:lang w:val="uk-UA"/>
        </w:rPr>
        <w:t>ого</w:t>
      </w:r>
      <w:r w:rsidR="00872D66" w:rsidRPr="00255ADD">
        <w:rPr>
          <w:sz w:val="28"/>
          <w:szCs w:val="28"/>
          <w:lang w:val="uk-UA"/>
        </w:rPr>
        <w:t xml:space="preserve"> </w:t>
      </w:r>
      <w:r w:rsidR="00340CB3" w:rsidRPr="00255ADD">
        <w:rPr>
          <w:sz w:val="28"/>
          <w:szCs w:val="28"/>
          <w:lang w:val="uk-UA"/>
        </w:rPr>
        <w:t>вплив</w:t>
      </w:r>
      <w:r w:rsidR="001A2B24" w:rsidRPr="00255ADD">
        <w:rPr>
          <w:sz w:val="28"/>
          <w:szCs w:val="28"/>
          <w:lang w:val="uk-UA"/>
        </w:rPr>
        <w:t>у</w:t>
      </w:r>
      <w:r w:rsidR="00340CB3" w:rsidRPr="00255ADD">
        <w:rPr>
          <w:sz w:val="28"/>
          <w:szCs w:val="28"/>
          <w:lang w:val="uk-UA"/>
        </w:rPr>
        <w:t xml:space="preserve"> засобів </w:t>
      </w:r>
      <w:r w:rsidR="008C7D02" w:rsidRPr="00255ADD">
        <w:rPr>
          <w:sz w:val="28"/>
          <w:szCs w:val="28"/>
          <w:lang w:val="uk-UA" w:eastAsia="en-US"/>
        </w:rPr>
        <w:t>кіберзахисту</w:t>
      </w:r>
      <w:r w:rsidR="0024670E" w:rsidRPr="00255ADD">
        <w:rPr>
          <w:sz w:val="28"/>
          <w:szCs w:val="28"/>
          <w:lang w:val="uk-UA" w:eastAsia="en-US"/>
        </w:rPr>
        <w:t>, який може призвести до порушення</w:t>
      </w:r>
      <w:r w:rsidR="00340CB3" w:rsidRPr="00255ADD">
        <w:rPr>
          <w:sz w:val="28"/>
          <w:szCs w:val="28"/>
          <w:lang w:val="uk-UA"/>
        </w:rPr>
        <w:t xml:space="preserve"> функціонування </w:t>
      </w:r>
      <w:r w:rsidR="002502C6" w:rsidRPr="00255ADD">
        <w:rPr>
          <w:sz w:val="28"/>
          <w:szCs w:val="28"/>
          <w:lang w:val="uk-UA"/>
        </w:rPr>
        <w:t>та</w:t>
      </w:r>
      <w:r w:rsidR="0024670E" w:rsidRPr="00255ADD">
        <w:rPr>
          <w:sz w:val="28"/>
          <w:szCs w:val="28"/>
          <w:lang w:val="uk-UA"/>
        </w:rPr>
        <w:t>/або погіршення</w:t>
      </w:r>
      <w:r w:rsidR="002502C6" w:rsidRPr="00255ADD">
        <w:rPr>
          <w:sz w:val="28"/>
          <w:szCs w:val="28"/>
          <w:lang w:val="uk-UA"/>
        </w:rPr>
        <w:t xml:space="preserve"> характеристик </w:t>
      </w:r>
      <w:r w:rsidR="00340CB3" w:rsidRPr="00255ADD">
        <w:rPr>
          <w:sz w:val="28"/>
          <w:szCs w:val="28"/>
          <w:lang w:val="uk-UA"/>
        </w:rPr>
        <w:t>І</w:t>
      </w:r>
      <w:r w:rsidR="00BC2B8F" w:rsidRPr="00255ADD">
        <w:rPr>
          <w:sz w:val="28"/>
          <w:szCs w:val="28"/>
          <w:lang w:val="uk-UA"/>
        </w:rPr>
        <w:t>К</w:t>
      </w:r>
      <w:r w:rsidR="00340CB3" w:rsidRPr="00255ADD">
        <w:rPr>
          <w:sz w:val="28"/>
          <w:szCs w:val="28"/>
          <w:lang w:val="uk-UA"/>
        </w:rPr>
        <w:t>С</w:t>
      </w:r>
      <w:r w:rsidR="0024670E" w:rsidRPr="00255ADD">
        <w:rPr>
          <w:sz w:val="28"/>
          <w:szCs w:val="28"/>
          <w:lang w:val="uk-UA"/>
        </w:rPr>
        <w:t xml:space="preserve"> (які регламентовані у </w:t>
      </w:r>
      <w:r w:rsidR="0024670E" w:rsidRPr="00255ADD">
        <w:rPr>
          <w:sz w:val="28"/>
          <w:szCs w:val="28"/>
          <w:lang w:val="uk-UA" w:eastAsia="en-US"/>
        </w:rPr>
        <w:t>Вимогах з ядерної та радіаційної безпеки до інформаційних та керуючих систем, важливих для безпеки АС</w:t>
      </w:r>
      <w:r w:rsidR="0024670E" w:rsidRPr="00255ADD">
        <w:rPr>
          <w:sz w:val="28"/>
          <w:szCs w:val="28"/>
          <w:lang w:val="uk-UA"/>
        </w:rPr>
        <w:t>)</w:t>
      </w:r>
      <w:r w:rsidR="001A2B24" w:rsidRPr="00255ADD">
        <w:rPr>
          <w:sz w:val="28"/>
          <w:szCs w:val="28"/>
          <w:lang w:val="uk-UA"/>
        </w:rPr>
        <w:t xml:space="preserve">, у складі якої </w:t>
      </w:r>
      <w:r w:rsidR="00AD2FD7" w:rsidRPr="00255ADD">
        <w:rPr>
          <w:sz w:val="28"/>
          <w:szCs w:val="28"/>
          <w:lang w:val="uk-UA"/>
        </w:rPr>
        <w:t xml:space="preserve">використовуються </w:t>
      </w:r>
      <w:r w:rsidR="001A2B24" w:rsidRPr="00255ADD">
        <w:rPr>
          <w:sz w:val="28"/>
          <w:szCs w:val="28"/>
          <w:lang w:val="uk-UA"/>
        </w:rPr>
        <w:t>або можуть бути використані відповідні ПТК, ТЗА, ПЗ,</w:t>
      </w:r>
      <w:r w:rsidR="00340CB3" w:rsidRPr="00255ADD">
        <w:rPr>
          <w:sz w:val="28"/>
          <w:szCs w:val="28"/>
          <w:lang w:val="uk-UA"/>
        </w:rPr>
        <w:t xml:space="preserve"> та мінімізу</w:t>
      </w:r>
      <w:r w:rsidR="009566AD" w:rsidRPr="00255ADD">
        <w:rPr>
          <w:sz w:val="28"/>
          <w:szCs w:val="28"/>
          <w:lang w:val="uk-UA"/>
        </w:rPr>
        <w:t>є</w:t>
      </w:r>
      <w:r w:rsidR="00340CB3" w:rsidRPr="00255ADD">
        <w:rPr>
          <w:sz w:val="28"/>
          <w:szCs w:val="28"/>
          <w:lang w:val="uk-UA"/>
        </w:rPr>
        <w:t xml:space="preserve"> </w:t>
      </w:r>
      <w:r w:rsidR="00872D66" w:rsidRPr="00255ADD">
        <w:rPr>
          <w:sz w:val="28"/>
          <w:szCs w:val="28"/>
          <w:lang w:val="uk-UA"/>
        </w:rPr>
        <w:t>цей вплив</w:t>
      </w:r>
      <w:r w:rsidR="00340CB3" w:rsidRPr="00255ADD">
        <w:rPr>
          <w:sz w:val="28"/>
          <w:szCs w:val="28"/>
          <w:lang w:val="uk-UA"/>
        </w:rPr>
        <w:t>.</w:t>
      </w:r>
    </w:p>
    <w:p w14:paraId="711ABEAA" w14:textId="77777777" w:rsidR="006F5229" w:rsidRPr="00255ADD" w:rsidRDefault="00872D6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Р</w:t>
      </w:r>
      <w:r w:rsidR="006F5229" w:rsidRPr="00255ADD">
        <w:rPr>
          <w:sz w:val="28"/>
          <w:szCs w:val="28"/>
          <w:lang w:val="uk-UA"/>
        </w:rPr>
        <w:t>езультати</w:t>
      </w:r>
      <w:r w:rsidR="002502C6" w:rsidRPr="00255ADD">
        <w:rPr>
          <w:sz w:val="28"/>
          <w:szCs w:val="28"/>
          <w:lang w:val="uk-UA"/>
        </w:rPr>
        <w:t xml:space="preserve"> вказаного</w:t>
      </w:r>
      <w:r w:rsidR="006F5229" w:rsidRPr="00255ADD">
        <w:rPr>
          <w:sz w:val="28"/>
          <w:szCs w:val="28"/>
          <w:lang w:val="uk-UA"/>
        </w:rPr>
        <w:t xml:space="preserve"> </w:t>
      </w:r>
      <w:r w:rsidR="002502C6" w:rsidRPr="00255ADD">
        <w:rPr>
          <w:sz w:val="28"/>
          <w:szCs w:val="28"/>
          <w:lang w:val="uk-UA"/>
        </w:rPr>
        <w:t xml:space="preserve">аналізу та реалізовані у ПТК, ТЗА, ПЗ заходи запобігання негативному впливу засобів </w:t>
      </w:r>
      <w:r w:rsidR="002502C6" w:rsidRPr="00255ADD">
        <w:rPr>
          <w:sz w:val="28"/>
          <w:szCs w:val="28"/>
          <w:lang w:val="uk-UA" w:eastAsia="en-US"/>
        </w:rPr>
        <w:t>кіберзахисту</w:t>
      </w:r>
      <w:r w:rsidR="002502C6" w:rsidRPr="00255ADD">
        <w:rPr>
          <w:sz w:val="28"/>
          <w:szCs w:val="28"/>
          <w:lang w:val="uk-UA"/>
        </w:rPr>
        <w:t xml:space="preserve"> на функціонування та характеристики ІКС </w:t>
      </w:r>
      <w:r w:rsidRPr="00255ADD">
        <w:rPr>
          <w:sz w:val="28"/>
          <w:szCs w:val="28"/>
          <w:lang w:val="uk-UA"/>
        </w:rPr>
        <w:t>відображаються</w:t>
      </w:r>
      <w:r w:rsidR="006F5229" w:rsidRPr="00255ADD">
        <w:rPr>
          <w:sz w:val="28"/>
          <w:szCs w:val="28"/>
          <w:lang w:val="uk-UA"/>
        </w:rPr>
        <w:t xml:space="preserve"> </w:t>
      </w:r>
      <w:r w:rsidR="00B80CDE" w:rsidRPr="00255ADD">
        <w:rPr>
          <w:sz w:val="28"/>
          <w:szCs w:val="28"/>
          <w:lang w:val="uk-UA"/>
        </w:rPr>
        <w:t xml:space="preserve">в </w:t>
      </w:r>
      <w:r w:rsidR="002502C6" w:rsidRPr="00255ADD">
        <w:rPr>
          <w:sz w:val="28"/>
          <w:szCs w:val="28"/>
          <w:lang w:val="uk-UA"/>
        </w:rPr>
        <w:t>плані</w:t>
      </w:r>
      <w:r w:rsidRPr="00255ADD">
        <w:rPr>
          <w:sz w:val="28"/>
          <w:szCs w:val="28"/>
          <w:lang w:val="uk-UA"/>
        </w:rPr>
        <w:t xml:space="preserve"> кіберзахисту</w:t>
      </w:r>
      <w:r w:rsidR="002502C6" w:rsidRPr="00255ADD">
        <w:rPr>
          <w:sz w:val="28"/>
          <w:szCs w:val="28"/>
          <w:lang w:val="uk-UA"/>
        </w:rPr>
        <w:t xml:space="preserve"> розробника</w:t>
      </w:r>
      <w:r w:rsidR="006F5229" w:rsidRPr="00255ADD">
        <w:rPr>
          <w:sz w:val="28"/>
          <w:szCs w:val="28"/>
          <w:lang w:val="uk-UA"/>
        </w:rPr>
        <w:t>.</w:t>
      </w:r>
    </w:p>
    <w:p w14:paraId="2A1160F1" w14:textId="77777777" w:rsidR="00531748" w:rsidRPr="00255ADD" w:rsidRDefault="0053174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77C0C7A7" w14:textId="0E341562" w:rsidR="00340CB3" w:rsidRPr="00255ADD" w:rsidRDefault="0053174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5. </w:t>
      </w:r>
      <w:r w:rsidR="00340CB3" w:rsidRPr="00255ADD">
        <w:rPr>
          <w:sz w:val="28"/>
          <w:szCs w:val="28"/>
          <w:lang w:val="uk-UA"/>
        </w:rPr>
        <w:t xml:space="preserve">Відсутність негативного впливу </w:t>
      </w:r>
      <w:r w:rsidR="002502C6" w:rsidRPr="00255ADD">
        <w:rPr>
          <w:sz w:val="28"/>
          <w:szCs w:val="28"/>
          <w:lang w:val="uk-UA"/>
        </w:rPr>
        <w:t xml:space="preserve">реалізованих у ПТК, ТЗА, ПЗ </w:t>
      </w:r>
      <w:r w:rsidR="00340CB3" w:rsidRPr="00255ADD">
        <w:rPr>
          <w:sz w:val="28"/>
          <w:szCs w:val="28"/>
          <w:lang w:val="uk-UA"/>
        </w:rPr>
        <w:t xml:space="preserve">засобів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340CB3" w:rsidRPr="00255ADD">
        <w:rPr>
          <w:sz w:val="28"/>
          <w:szCs w:val="28"/>
          <w:lang w:val="uk-UA"/>
        </w:rPr>
        <w:t xml:space="preserve"> на функціонування </w:t>
      </w:r>
      <w:r w:rsidR="002502C6" w:rsidRPr="00255ADD">
        <w:rPr>
          <w:sz w:val="28"/>
          <w:szCs w:val="28"/>
          <w:lang w:val="uk-UA"/>
        </w:rPr>
        <w:t xml:space="preserve">та </w:t>
      </w:r>
      <w:r w:rsidR="00340CB3" w:rsidRPr="00255ADD">
        <w:rPr>
          <w:sz w:val="28"/>
          <w:szCs w:val="28"/>
          <w:lang w:val="uk-UA"/>
        </w:rPr>
        <w:t>характеристики ІКС підтвердж</w:t>
      </w:r>
      <w:r w:rsidR="009566AD" w:rsidRPr="00255ADD">
        <w:rPr>
          <w:sz w:val="28"/>
          <w:szCs w:val="28"/>
          <w:lang w:val="uk-UA"/>
        </w:rPr>
        <w:t>ується</w:t>
      </w:r>
      <w:r w:rsidR="00340CB3" w:rsidRPr="00255ADD">
        <w:rPr>
          <w:sz w:val="28"/>
          <w:szCs w:val="28"/>
          <w:lang w:val="uk-UA"/>
        </w:rPr>
        <w:t xml:space="preserve"> в процесі </w:t>
      </w:r>
      <w:r w:rsidR="00553B67" w:rsidRPr="00255ADD">
        <w:rPr>
          <w:sz w:val="28"/>
          <w:szCs w:val="28"/>
          <w:lang w:val="uk-UA"/>
        </w:rPr>
        <w:t xml:space="preserve">випробувань </w:t>
      </w:r>
      <w:r w:rsidR="00575489" w:rsidRPr="00255ADD">
        <w:rPr>
          <w:sz w:val="28"/>
          <w:szCs w:val="28"/>
          <w:lang w:val="uk-UA"/>
        </w:rPr>
        <w:t xml:space="preserve">з </w:t>
      </w:r>
      <w:r w:rsidR="00553B67" w:rsidRPr="00255ADD">
        <w:rPr>
          <w:sz w:val="28"/>
          <w:szCs w:val="28"/>
          <w:lang w:val="uk-UA"/>
        </w:rPr>
        <w:t xml:space="preserve">кіберзахисту на майданчику розробника, які проводяться </w:t>
      </w:r>
      <w:r w:rsidR="00553B67" w:rsidRPr="00255ADD">
        <w:rPr>
          <w:sz w:val="28"/>
          <w:szCs w:val="28"/>
          <w:lang w:val="uk-UA"/>
        </w:rPr>
        <w:lastRenderedPageBreak/>
        <w:t>за</w:t>
      </w:r>
      <w:r w:rsidRPr="00255ADD">
        <w:rPr>
          <w:sz w:val="28"/>
          <w:szCs w:val="28"/>
          <w:lang w:val="uk-UA"/>
        </w:rPr>
        <w:t xml:space="preserve"> програмою та методикою, погодженими </w:t>
      </w:r>
      <w:r w:rsidR="00AE65E7" w:rsidRPr="00255ADD">
        <w:rPr>
          <w:sz w:val="28"/>
          <w:szCs w:val="28"/>
          <w:lang w:val="uk-UA" w:eastAsia="en-US"/>
        </w:rPr>
        <w:t>Державною інспекцією ядерного регулювання України</w:t>
      </w:r>
      <w:r w:rsidR="00340CB3" w:rsidRPr="00255ADD">
        <w:rPr>
          <w:sz w:val="28"/>
          <w:szCs w:val="28"/>
          <w:lang w:val="uk-UA"/>
        </w:rPr>
        <w:t>.</w:t>
      </w:r>
    </w:p>
    <w:p w14:paraId="39B84429" w14:textId="77777777" w:rsidR="00797D6E" w:rsidRPr="00255ADD" w:rsidRDefault="00797D6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bookmarkEnd w:id="18"/>
    <w:bookmarkEnd w:id="19"/>
    <w:bookmarkEnd w:id="20"/>
    <w:bookmarkEnd w:id="21"/>
    <w:p w14:paraId="6D1BA159" w14:textId="77777777" w:rsidR="00825E01" w:rsidRPr="00255ADD" w:rsidRDefault="00B06514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jc w:val="center"/>
        <w:outlineLvl w:val="0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 xml:space="preserve">Оцінювання </w:t>
      </w:r>
      <w:r w:rsidR="00873521" w:rsidRPr="00255ADD">
        <w:rPr>
          <w:b/>
          <w:sz w:val="28"/>
          <w:szCs w:val="28"/>
          <w:lang w:val="uk-UA" w:eastAsia="en-US"/>
        </w:rPr>
        <w:t>кіберзахисту</w:t>
      </w:r>
      <w:r w:rsidR="00BD2FFF" w:rsidRPr="00255ADD">
        <w:rPr>
          <w:b/>
          <w:sz w:val="28"/>
          <w:szCs w:val="28"/>
          <w:lang w:val="uk-UA" w:eastAsia="en-US"/>
        </w:rPr>
        <w:t xml:space="preserve"> ІКС</w:t>
      </w:r>
    </w:p>
    <w:p w14:paraId="5809C5F9" w14:textId="77777777" w:rsidR="00EC654E" w:rsidRPr="00255ADD" w:rsidRDefault="00EC654E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sz w:val="28"/>
          <w:szCs w:val="28"/>
          <w:lang w:val="uk-UA" w:eastAsia="uk-UA"/>
        </w:rPr>
      </w:pPr>
    </w:p>
    <w:p w14:paraId="09FCB801" w14:textId="77777777" w:rsidR="00825E01" w:rsidRPr="00255ADD" w:rsidRDefault="00825E01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bookmarkStart w:id="22" w:name="_Toc334183728"/>
      <w:bookmarkStart w:id="23" w:name="_Toc333995154"/>
      <w:bookmarkStart w:id="24" w:name="_Toc334186252"/>
      <w:r w:rsidRPr="00255ADD">
        <w:rPr>
          <w:b/>
          <w:sz w:val="28"/>
          <w:szCs w:val="28"/>
          <w:lang w:val="uk-UA" w:eastAsia="uk-UA"/>
        </w:rPr>
        <w:t>1.</w:t>
      </w:r>
      <w:r w:rsidRPr="00255ADD">
        <w:rPr>
          <w:b/>
          <w:sz w:val="28"/>
          <w:szCs w:val="28"/>
          <w:lang w:val="uk-UA" w:eastAsia="uk-UA"/>
        </w:rPr>
        <w:tab/>
      </w:r>
      <w:bookmarkEnd w:id="22"/>
      <w:bookmarkEnd w:id="23"/>
      <w:bookmarkEnd w:id="24"/>
      <w:r w:rsidR="00B15E79" w:rsidRPr="00255ADD">
        <w:rPr>
          <w:b/>
          <w:sz w:val="28"/>
          <w:szCs w:val="28"/>
          <w:lang w:val="uk-UA" w:eastAsia="uk-UA"/>
        </w:rPr>
        <w:t xml:space="preserve">Виявлення </w:t>
      </w:r>
      <w:proofErr w:type="spellStart"/>
      <w:r w:rsidR="00B15E79" w:rsidRPr="00255ADD">
        <w:rPr>
          <w:b/>
          <w:sz w:val="28"/>
          <w:szCs w:val="28"/>
          <w:lang w:val="uk-UA" w:eastAsia="uk-UA"/>
        </w:rPr>
        <w:t>вразливостей</w:t>
      </w:r>
      <w:proofErr w:type="spellEnd"/>
      <w:r w:rsidR="00B15E79" w:rsidRPr="00255ADD">
        <w:rPr>
          <w:b/>
          <w:sz w:val="28"/>
          <w:szCs w:val="28"/>
          <w:lang w:val="uk-UA" w:eastAsia="uk-UA"/>
        </w:rPr>
        <w:t xml:space="preserve"> ІКС до </w:t>
      </w:r>
      <w:proofErr w:type="spellStart"/>
      <w:r w:rsidR="00873521" w:rsidRPr="00255ADD">
        <w:rPr>
          <w:b/>
          <w:sz w:val="28"/>
          <w:szCs w:val="28"/>
          <w:lang w:val="uk-UA" w:eastAsia="uk-UA"/>
        </w:rPr>
        <w:t>кібер</w:t>
      </w:r>
      <w:r w:rsidR="00B15E79" w:rsidRPr="00255ADD">
        <w:rPr>
          <w:b/>
          <w:sz w:val="28"/>
          <w:szCs w:val="28"/>
          <w:lang w:val="uk-UA" w:eastAsia="uk-UA"/>
        </w:rPr>
        <w:t>загроз</w:t>
      </w:r>
      <w:proofErr w:type="spellEnd"/>
    </w:p>
    <w:p w14:paraId="3F2BA9F9" w14:textId="77777777" w:rsidR="00FD15A0" w:rsidRPr="00255ADD" w:rsidRDefault="00FD15A0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924845C" w14:textId="433317EB" w:rsidR="008D038D" w:rsidRPr="00255ADD" w:rsidRDefault="008B673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FA32C7" w:rsidRPr="00255ADD">
        <w:rPr>
          <w:sz w:val="28"/>
          <w:szCs w:val="28"/>
          <w:lang w:val="uk-UA" w:eastAsia="uk-UA"/>
        </w:rPr>
        <w:t> </w:t>
      </w:r>
      <w:r w:rsidR="00E0504D" w:rsidRPr="00255ADD">
        <w:rPr>
          <w:sz w:val="28"/>
          <w:szCs w:val="28"/>
          <w:lang w:val="uk-UA" w:eastAsia="uk-UA"/>
        </w:rPr>
        <w:t>На кожному етапі життєвого циклу ІКС п</w:t>
      </w:r>
      <w:r w:rsidR="008D038D" w:rsidRPr="00255ADD">
        <w:rPr>
          <w:sz w:val="28"/>
          <w:szCs w:val="28"/>
          <w:lang w:val="uk-UA" w:eastAsia="uk-UA"/>
        </w:rPr>
        <w:t xml:space="preserve">роводиться </w:t>
      </w:r>
      <w:r w:rsidR="003239DD" w:rsidRPr="00255ADD">
        <w:rPr>
          <w:sz w:val="28"/>
          <w:szCs w:val="28"/>
          <w:lang w:val="uk-UA" w:eastAsia="uk-UA"/>
        </w:rPr>
        <w:t xml:space="preserve">виявлення </w:t>
      </w:r>
      <w:r w:rsidR="00F96287" w:rsidRPr="00255ADD">
        <w:rPr>
          <w:sz w:val="28"/>
          <w:szCs w:val="28"/>
          <w:lang w:val="uk-UA" w:eastAsia="uk-UA"/>
        </w:rPr>
        <w:t xml:space="preserve">та документування </w:t>
      </w:r>
      <w:r w:rsidR="008D038D" w:rsidRPr="00255ADD">
        <w:rPr>
          <w:sz w:val="28"/>
          <w:szCs w:val="28"/>
          <w:lang w:val="uk-UA" w:eastAsia="uk-UA"/>
        </w:rPr>
        <w:t xml:space="preserve">потенційних </w:t>
      </w:r>
      <w:proofErr w:type="spellStart"/>
      <w:r w:rsidR="004C60EC" w:rsidRPr="00255ADD">
        <w:rPr>
          <w:sz w:val="28"/>
          <w:szCs w:val="28"/>
          <w:lang w:val="uk-UA" w:eastAsia="uk-UA"/>
        </w:rPr>
        <w:t>кібер</w:t>
      </w:r>
      <w:r w:rsidR="008D038D" w:rsidRPr="00255ADD">
        <w:rPr>
          <w:sz w:val="28"/>
          <w:szCs w:val="28"/>
          <w:lang w:val="uk-UA" w:eastAsia="uk-UA"/>
        </w:rPr>
        <w:t>загроз</w:t>
      </w:r>
      <w:proofErr w:type="spellEnd"/>
      <w:r w:rsidR="00B41E09" w:rsidRPr="00255ADD">
        <w:rPr>
          <w:sz w:val="28"/>
          <w:szCs w:val="28"/>
          <w:lang w:val="uk-UA" w:eastAsia="uk-UA"/>
        </w:rPr>
        <w:t xml:space="preserve"> та </w:t>
      </w:r>
      <w:proofErr w:type="spellStart"/>
      <w:r w:rsidR="00B41E09" w:rsidRPr="00255ADD">
        <w:rPr>
          <w:sz w:val="28"/>
          <w:szCs w:val="28"/>
          <w:lang w:val="uk-UA" w:eastAsia="uk-UA"/>
        </w:rPr>
        <w:t>вразливостей</w:t>
      </w:r>
      <w:proofErr w:type="spellEnd"/>
      <w:r w:rsidR="008D038D" w:rsidRPr="00255ADD">
        <w:rPr>
          <w:sz w:val="28"/>
          <w:szCs w:val="28"/>
          <w:lang w:val="uk-UA" w:eastAsia="uk-UA"/>
        </w:rPr>
        <w:t xml:space="preserve">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A346A7" w:rsidRPr="00255ADD">
        <w:rPr>
          <w:sz w:val="28"/>
          <w:szCs w:val="28"/>
          <w:lang w:val="uk-UA" w:eastAsia="uk-UA"/>
        </w:rPr>
        <w:t xml:space="preserve"> ІКС</w:t>
      </w:r>
      <w:r w:rsidR="00C84443" w:rsidRPr="00255ADD">
        <w:rPr>
          <w:sz w:val="28"/>
          <w:szCs w:val="28"/>
          <w:lang w:val="uk-UA" w:eastAsia="uk-UA"/>
        </w:rPr>
        <w:t>, їх компонентів</w:t>
      </w:r>
      <w:r w:rsidR="00A346A7" w:rsidRPr="00255ADD">
        <w:rPr>
          <w:sz w:val="28"/>
          <w:szCs w:val="28"/>
          <w:lang w:val="uk-UA" w:eastAsia="uk-UA"/>
        </w:rPr>
        <w:t xml:space="preserve"> та ПЗ.</w:t>
      </w:r>
    </w:p>
    <w:p w14:paraId="58F67B29" w14:textId="77777777" w:rsidR="00C90D02" w:rsidRPr="00255ADD" w:rsidRDefault="00C90D0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2DFC783" w14:textId="142A14A9" w:rsidR="00FA32C7" w:rsidRPr="00255ADD" w:rsidRDefault="006D34D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</w:t>
      </w:r>
      <w:r w:rsidR="00FA32C7" w:rsidRPr="00255ADD">
        <w:rPr>
          <w:sz w:val="28"/>
          <w:szCs w:val="28"/>
          <w:lang w:val="uk-UA" w:eastAsia="uk-UA"/>
        </w:rPr>
        <w:t> </w:t>
      </w:r>
      <w:r w:rsidR="00E56521" w:rsidRPr="00255ADD">
        <w:rPr>
          <w:sz w:val="28"/>
          <w:szCs w:val="28"/>
          <w:lang w:val="uk-UA" w:eastAsia="uk-UA"/>
        </w:rPr>
        <w:t xml:space="preserve">Розробник </w:t>
      </w:r>
      <w:r w:rsidR="00884B5F" w:rsidRPr="00255ADD">
        <w:rPr>
          <w:sz w:val="28"/>
          <w:szCs w:val="28"/>
          <w:lang w:val="uk-UA" w:eastAsia="uk-UA"/>
        </w:rPr>
        <w:t xml:space="preserve">здійснює заходи з виявлення </w:t>
      </w:r>
      <w:r w:rsidR="00E1792C" w:rsidRPr="00255ADD">
        <w:rPr>
          <w:sz w:val="28"/>
          <w:szCs w:val="28"/>
          <w:lang w:val="uk-UA" w:eastAsia="uk-UA"/>
        </w:rPr>
        <w:t>вразлив</w:t>
      </w:r>
      <w:r w:rsidR="00884B5F" w:rsidRPr="00255ADD">
        <w:rPr>
          <w:sz w:val="28"/>
          <w:szCs w:val="28"/>
          <w:lang w:val="uk-UA" w:eastAsia="uk-UA"/>
        </w:rPr>
        <w:t>остей</w:t>
      </w:r>
      <w:r w:rsidR="00E1792C" w:rsidRPr="00255ADD">
        <w:rPr>
          <w:sz w:val="28"/>
          <w:szCs w:val="28"/>
          <w:lang w:val="uk-UA" w:eastAsia="uk-UA"/>
        </w:rPr>
        <w:t xml:space="preserve"> </w:t>
      </w:r>
      <w:r w:rsidR="00B41E09" w:rsidRPr="00255ADD">
        <w:rPr>
          <w:sz w:val="28"/>
          <w:szCs w:val="28"/>
          <w:lang w:val="uk-UA" w:eastAsia="uk-UA"/>
        </w:rPr>
        <w:t xml:space="preserve">та </w:t>
      </w:r>
      <w:r w:rsidR="00FA32C7" w:rsidRPr="00255ADD">
        <w:rPr>
          <w:sz w:val="28"/>
          <w:szCs w:val="28"/>
          <w:lang w:val="uk-UA" w:eastAsia="uk-UA"/>
        </w:rPr>
        <w:t xml:space="preserve">захисту від несанкціонованого </w:t>
      </w:r>
      <w:r w:rsidR="00855D50" w:rsidRPr="00255ADD">
        <w:rPr>
          <w:sz w:val="28"/>
          <w:szCs w:val="28"/>
          <w:lang w:val="uk-UA" w:eastAsia="uk-UA"/>
        </w:rPr>
        <w:t xml:space="preserve">фізичного </w:t>
      </w:r>
      <w:r w:rsidR="00FA32C7" w:rsidRPr="00255ADD">
        <w:rPr>
          <w:sz w:val="28"/>
          <w:szCs w:val="28"/>
          <w:lang w:val="uk-UA" w:eastAsia="uk-UA"/>
        </w:rPr>
        <w:t>доступу до</w:t>
      </w:r>
      <w:r w:rsidR="00E56521" w:rsidRPr="00255ADD">
        <w:rPr>
          <w:sz w:val="28"/>
          <w:szCs w:val="28"/>
          <w:lang w:val="uk-UA" w:eastAsia="uk-UA"/>
        </w:rPr>
        <w:t xml:space="preserve"> ПТК, ТЗА, а ЕО – до</w:t>
      </w:r>
      <w:r w:rsidR="00FA32C7" w:rsidRPr="00255ADD">
        <w:rPr>
          <w:sz w:val="28"/>
          <w:szCs w:val="28"/>
          <w:lang w:val="uk-UA" w:eastAsia="uk-UA"/>
        </w:rPr>
        <w:t xml:space="preserve"> ІКС</w:t>
      </w:r>
      <w:r w:rsidR="00E56521" w:rsidRPr="00255ADD">
        <w:rPr>
          <w:sz w:val="28"/>
          <w:szCs w:val="28"/>
          <w:lang w:val="uk-UA" w:eastAsia="uk-UA"/>
        </w:rPr>
        <w:t xml:space="preserve"> та їх компонентів</w:t>
      </w:r>
      <w:r w:rsidR="00FA32C7" w:rsidRPr="00255ADD">
        <w:rPr>
          <w:sz w:val="28"/>
          <w:szCs w:val="28"/>
          <w:lang w:val="uk-UA" w:eastAsia="uk-UA"/>
        </w:rPr>
        <w:t xml:space="preserve"> (</w:t>
      </w:r>
      <w:r w:rsidR="00B41E09" w:rsidRPr="00255ADD">
        <w:rPr>
          <w:sz w:val="28"/>
          <w:szCs w:val="28"/>
          <w:lang w:val="uk-UA" w:eastAsia="uk-UA"/>
        </w:rPr>
        <w:t xml:space="preserve">наявність/відсутність </w:t>
      </w:r>
      <w:r w:rsidR="00FA32C7" w:rsidRPr="00255ADD">
        <w:rPr>
          <w:sz w:val="28"/>
          <w:szCs w:val="28"/>
          <w:lang w:val="uk-UA" w:eastAsia="uk-UA"/>
        </w:rPr>
        <w:t>замк</w:t>
      </w:r>
      <w:r w:rsidR="00B41E09" w:rsidRPr="00255ADD">
        <w:rPr>
          <w:sz w:val="28"/>
          <w:szCs w:val="28"/>
          <w:lang w:val="uk-UA" w:eastAsia="uk-UA"/>
        </w:rPr>
        <w:t>ів</w:t>
      </w:r>
      <w:r w:rsidR="00FA32C7" w:rsidRPr="00255ADD">
        <w:rPr>
          <w:sz w:val="28"/>
          <w:szCs w:val="28"/>
          <w:lang w:val="uk-UA" w:eastAsia="uk-UA"/>
        </w:rPr>
        <w:t>/пломб на дверях шаф, сигналізаці</w:t>
      </w:r>
      <w:r w:rsidR="00B41E09" w:rsidRPr="00255ADD">
        <w:rPr>
          <w:sz w:val="28"/>
          <w:szCs w:val="28"/>
          <w:lang w:val="uk-UA" w:eastAsia="uk-UA"/>
        </w:rPr>
        <w:t>ї</w:t>
      </w:r>
      <w:r w:rsidR="00FA32C7" w:rsidRPr="00255ADD">
        <w:rPr>
          <w:sz w:val="28"/>
          <w:szCs w:val="28"/>
          <w:lang w:val="uk-UA" w:eastAsia="uk-UA"/>
        </w:rPr>
        <w:t xml:space="preserve"> про відкриття дверей шаф).</w:t>
      </w:r>
    </w:p>
    <w:p w14:paraId="5DF5AA7B" w14:textId="77777777" w:rsidR="00C90D02" w:rsidRPr="00255ADD" w:rsidRDefault="00C90D0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49A0BE0" w14:textId="77777777" w:rsidR="008D038D" w:rsidRPr="00255ADD" w:rsidRDefault="00FA32C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3. </w:t>
      </w:r>
      <w:r w:rsidR="00E56521" w:rsidRPr="00255ADD">
        <w:rPr>
          <w:sz w:val="28"/>
          <w:szCs w:val="28"/>
          <w:lang w:val="uk-UA" w:eastAsia="uk-UA"/>
        </w:rPr>
        <w:t>Розробник о</w:t>
      </w:r>
      <w:r w:rsidR="00E1792C" w:rsidRPr="00255ADD">
        <w:rPr>
          <w:sz w:val="28"/>
          <w:szCs w:val="28"/>
          <w:lang w:val="uk-UA" w:eastAsia="uk-UA"/>
        </w:rPr>
        <w:t xml:space="preserve">цінює </w:t>
      </w:r>
      <w:r w:rsidR="002944DF" w:rsidRPr="00255ADD">
        <w:rPr>
          <w:sz w:val="28"/>
          <w:szCs w:val="28"/>
          <w:lang w:val="uk-UA" w:eastAsia="uk-UA"/>
        </w:rPr>
        <w:t>порядок та засоби контролю доступу користувачів</w:t>
      </w:r>
      <w:r w:rsidR="00E56521" w:rsidRPr="00255ADD">
        <w:rPr>
          <w:sz w:val="28"/>
          <w:szCs w:val="28"/>
          <w:lang w:val="uk-UA" w:eastAsia="uk-UA"/>
        </w:rPr>
        <w:t xml:space="preserve"> до ПТК, ТЗА, ПЗ, а ЕО –</w:t>
      </w:r>
      <w:r w:rsidR="002944DF" w:rsidRPr="00255ADD">
        <w:rPr>
          <w:sz w:val="28"/>
          <w:szCs w:val="28"/>
          <w:lang w:val="uk-UA" w:eastAsia="uk-UA"/>
        </w:rPr>
        <w:t xml:space="preserve"> до ІКС</w:t>
      </w:r>
      <w:r w:rsidR="00E56521" w:rsidRPr="00255ADD">
        <w:rPr>
          <w:sz w:val="28"/>
          <w:szCs w:val="28"/>
          <w:lang w:val="uk-UA" w:eastAsia="uk-UA"/>
        </w:rPr>
        <w:t>, їх компонентів та ПЗ</w:t>
      </w:r>
      <w:r w:rsidR="002944DF" w:rsidRPr="00255ADD">
        <w:rPr>
          <w:sz w:val="28"/>
          <w:szCs w:val="28"/>
          <w:lang w:val="uk-UA" w:eastAsia="uk-UA"/>
        </w:rPr>
        <w:t xml:space="preserve">. Проведення </w:t>
      </w:r>
      <w:r w:rsidR="00B06514" w:rsidRPr="00255ADD">
        <w:rPr>
          <w:sz w:val="28"/>
          <w:szCs w:val="28"/>
          <w:lang w:val="uk-UA" w:eastAsia="uk-UA"/>
        </w:rPr>
        <w:t xml:space="preserve">такого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="00C90D02" w:rsidRPr="00255ADD">
        <w:rPr>
          <w:sz w:val="28"/>
          <w:szCs w:val="28"/>
          <w:lang w:val="uk-UA" w:eastAsia="uk-UA"/>
        </w:rPr>
        <w:t xml:space="preserve">спрямоване </w:t>
      </w:r>
      <w:r w:rsidR="002944DF" w:rsidRPr="00255ADD">
        <w:rPr>
          <w:sz w:val="28"/>
          <w:szCs w:val="28"/>
          <w:lang w:val="uk-UA" w:eastAsia="uk-UA"/>
        </w:rPr>
        <w:t xml:space="preserve">на підтвердження того, що </w:t>
      </w:r>
      <w:r w:rsidR="00B80CDE" w:rsidRPr="00255ADD">
        <w:rPr>
          <w:sz w:val="28"/>
          <w:szCs w:val="28"/>
          <w:lang w:val="uk-UA" w:eastAsia="uk-UA"/>
        </w:rPr>
        <w:t xml:space="preserve">в </w:t>
      </w:r>
      <w:r w:rsidR="002944DF" w:rsidRPr="00255ADD">
        <w:rPr>
          <w:sz w:val="28"/>
          <w:szCs w:val="28"/>
          <w:lang w:val="uk-UA" w:eastAsia="uk-UA"/>
        </w:rPr>
        <w:t>ІКС</w:t>
      </w:r>
      <w:r w:rsidR="00E56521" w:rsidRPr="00255ADD">
        <w:rPr>
          <w:sz w:val="28"/>
          <w:szCs w:val="28"/>
          <w:lang w:val="uk-UA" w:eastAsia="uk-UA"/>
        </w:rPr>
        <w:t>, ПТК, ТЗА, ПЗ</w:t>
      </w:r>
      <w:r w:rsidR="002944DF" w:rsidRPr="00255ADD">
        <w:rPr>
          <w:sz w:val="28"/>
          <w:szCs w:val="28"/>
          <w:lang w:val="uk-UA" w:eastAsia="uk-UA"/>
        </w:rPr>
        <w:t>:</w:t>
      </w:r>
    </w:p>
    <w:p w14:paraId="14C65D08" w14:textId="77777777" w:rsidR="002944DF" w:rsidRPr="00255ADD" w:rsidRDefault="003E15A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реалізов</w:t>
      </w:r>
      <w:r w:rsidR="00313D35" w:rsidRPr="00255ADD">
        <w:rPr>
          <w:sz w:val="28"/>
          <w:szCs w:val="28"/>
          <w:lang w:val="uk-UA" w:eastAsia="uk-UA"/>
        </w:rPr>
        <w:t>ана</w:t>
      </w:r>
      <w:r w:rsidRPr="00255ADD">
        <w:rPr>
          <w:sz w:val="28"/>
          <w:szCs w:val="28"/>
          <w:lang w:val="uk-UA" w:eastAsia="uk-UA"/>
        </w:rPr>
        <w:t xml:space="preserve"> </w:t>
      </w:r>
      <w:r w:rsidR="00431428" w:rsidRPr="00255ADD">
        <w:rPr>
          <w:sz w:val="28"/>
          <w:szCs w:val="28"/>
          <w:lang w:val="uk-UA" w:eastAsia="uk-UA"/>
        </w:rPr>
        <w:t xml:space="preserve">автентифікація </w:t>
      </w:r>
      <w:r w:rsidR="00855D50" w:rsidRPr="00255ADD">
        <w:rPr>
          <w:sz w:val="28"/>
          <w:szCs w:val="28"/>
          <w:lang w:val="uk-UA" w:eastAsia="uk-UA"/>
        </w:rPr>
        <w:t>та авторизація</w:t>
      </w:r>
      <w:r w:rsidR="002944DF" w:rsidRPr="00255ADD">
        <w:rPr>
          <w:sz w:val="28"/>
          <w:szCs w:val="28"/>
          <w:lang w:val="uk-UA" w:eastAsia="uk-UA"/>
        </w:rPr>
        <w:t xml:space="preserve"> користувачів</w:t>
      </w:r>
      <w:r w:rsidR="00624531" w:rsidRPr="00255ADD">
        <w:rPr>
          <w:sz w:val="28"/>
          <w:szCs w:val="28"/>
          <w:lang w:val="uk-UA" w:eastAsia="uk-UA"/>
        </w:rPr>
        <w:t xml:space="preserve"> (зокрема, зчитування конфігураційних файлів, що містять деталі облікових записів користувачів) та </w:t>
      </w:r>
      <w:r w:rsidR="00313D35" w:rsidRPr="00255ADD">
        <w:rPr>
          <w:sz w:val="28"/>
          <w:szCs w:val="28"/>
          <w:lang w:val="uk-UA" w:eastAsia="uk-UA"/>
        </w:rPr>
        <w:t>унеможливлено</w:t>
      </w:r>
      <w:r w:rsidR="00624531" w:rsidRPr="00255ADD">
        <w:rPr>
          <w:sz w:val="28"/>
          <w:szCs w:val="28"/>
          <w:lang w:val="uk-UA" w:eastAsia="uk-UA"/>
        </w:rPr>
        <w:t xml:space="preserve"> анонімний доступ до </w:t>
      </w:r>
      <w:r w:rsidR="00E56521" w:rsidRPr="00255ADD">
        <w:rPr>
          <w:sz w:val="28"/>
          <w:szCs w:val="28"/>
          <w:lang w:val="uk-UA" w:eastAsia="uk-UA"/>
        </w:rPr>
        <w:t>ІКС, ПТК, ТЗА, ПЗ</w:t>
      </w:r>
      <w:r w:rsidR="002944DF" w:rsidRPr="00255ADD">
        <w:rPr>
          <w:sz w:val="28"/>
          <w:szCs w:val="28"/>
          <w:lang w:val="uk-UA" w:eastAsia="uk-UA"/>
        </w:rPr>
        <w:t>;</w:t>
      </w:r>
    </w:p>
    <w:p w14:paraId="18EBA86B" w14:textId="6E73C166" w:rsidR="002944DF" w:rsidRPr="00255ADD" w:rsidRDefault="003E15A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забезпеч</w:t>
      </w:r>
      <w:r w:rsidR="00313D35" w:rsidRPr="00255ADD">
        <w:rPr>
          <w:sz w:val="28"/>
          <w:szCs w:val="28"/>
          <w:lang w:val="uk-UA" w:eastAsia="uk-UA"/>
        </w:rPr>
        <w:t>ено</w:t>
      </w:r>
      <w:r w:rsidRPr="00255ADD">
        <w:rPr>
          <w:sz w:val="28"/>
          <w:szCs w:val="28"/>
          <w:lang w:val="uk-UA" w:eastAsia="uk-UA"/>
        </w:rPr>
        <w:t xml:space="preserve"> </w:t>
      </w:r>
      <w:r w:rsidR="002944DF" w:rsidRPr="00255ADD">
        <w:rPr>
          <w:sz w:val="28"/>
          <w:szCs w:val="28"/>
          <w:lang w:val="uk-UA" w:eastAsia="uk-UA"/>
        </w:rPr>
        <w:t xml:space="preserve">доступ лише до обмеженого набору функцій, даних </w:t>
      </w:r>
      <w:r w:rsidR="006E742F" w:rsidRPr="00255ADD">
        <w:rPr>
          <w:sz w:val="28"/>
          <w:szCs w:val="28"/>
          <w:lang w:val="uk-UA" w:eastAsia="uk-UA"/>
        </w:rPr>
        <w:t xml:space="preserve">і </w:t>
      </w:r>
      <w:r w:rsidR="002944DF" w:rsidRPr="00255ADD">
        <w:rPr>
          <w:sz w:val="28"/>
          <w:szCs w:val="28"/>
          <w:lang w:val="uk-UA" w:eastAsia="uk-UA"/>
        </w:rPr>
        <w:t>частин ІКС</w:t>
      </w:r>
      <w:r w:rsidR="00855D50" w:rsidRPr="00255ADD">
        <w:rPr>
          <w:sz w:val="28"/>
          <w:szCs w:val="28"/>
          <w:lang w:val="uk-UA" w:eastAsia="uk-UA"/>
        </w:rPr>
        <w:t xml:space="preserve"> згідно з принципом найменших привілеїв</w:t>
      </w:r>
      <w:r w:rsidR="002944DF" w:rsidRPr="00255ADD">
        <w:rPr>
          <w:sz w:val="28"/>
          <w:szCs w:val="28"/>
          <w:lang w:val="uk-UA" w:eastAsia="uk-UA"/>
        </w:rPr>
        <w:t>;</w:t>
      </w:r>
    </w:p>
    <w:p w14:paraId="23A8C04E" w14:textId="69CF4942" w:rsidR="002944DF" w:rsidRPr="00255ADD" w:rsidRDefault="007A7D1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унеможливлено віддалений доступ до компонентів та ПЗ ІКС з-за меж АС та із </w:t>
      </w:r>
      <w:proofErr w:type="spellStart"/>
      <w:r w:rsidRPr="00255ADD">
        <w:rPr>
          <w:sz w:val="28"/>
          <w:szCs w:val="28"/>
          <w:lang w:val="uk-UA" w:eastAsia="uk-UA"/>
        </w:rPr>
        <w:t>загальностанційних</w:t>
      </w:r>
      <w:proofErr w:type="spellEnd"/>
      <w:r w:rsidRPr="00255ADD">
        <w:rPr>
          <w:sz w:val="28"/>
          <w:szCs w:val="28"/>
          <w:lang w:val="uk-UA" w:eastAsia="uk-UA"/>
        </w:rPr>
        <w:t xml:space="preserve"> мереж і забезпечено запобігання несанкціонованому віддаленому доступу</w:t>
      </w:r>
      <w:r w:rsidR="002B25F2" w:rsidRPr="00255ADD">
        <w:rPr>
          <w:sz w:val="28"/>
          <w:szCs w:val="28"/>
          <w:lang w:val="uk-UA" w:eastAsia="uk-UA"/>
        </w:rPr>
        <w:t xml:space="preserve"> (віддалений доступ дозволений лише для авторизованих користувачів)</w:t>
      </w:r>
      <w:r w:rsidR="00624531" w:rsidRPr="00255ADD">
        <w:rPr>
          <w:sz w:val="28"/>
          <w:szCs w:val="28"/>
          <w:lang w:val="uk-UA" w:eastAsia="uk-UA"/>
        </w:rPr>
        <w:t>;</w:t>
      </w:r>
    </w:p>
    <w:p w14:paraId="1BE622FD" w14:textId="77777777" w:rsidR="00624531" w:rsidRPr="00255ADD" w:rsidRDefault="0062453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відсутні обхідні облікові записи з правами адміністратора для забезпечення доступу;</w:t>
      </w:r>
    </w:p>
    <w:p w14:paraId="66D915A8" w14:textId="5470DB11" w:rsidR="00624531" w:rsidRPr="00255ADD" w:rsidRDefault="0062453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забезпечено блокування користувача </w:t>
      </w:r>
      <w:r w:rsidR="00B80CDE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 xml:space="preserve">разі </w:t>
      </w:r>
      <w:r w:rsidR="00575489" w:rsidRPr="00255ADD">
        <w:rPr>
          <w:sz w:val="28"/>
          <w:szCs w:val="28"/>
          <w:lang w:val="uk-UA" w:eastAsia="uk-UA"/>
        </w:rPr>
        <w:t xml:space="preserve">трьох </w:t>
      </w:r>
      <w:r w:rsidRPr="00255ADD">
        <w:rPr>
          <w:sz w:val="28"/>
          <w:szCs w:val="28"/>
          <w:lang w:val="uk-UA" w:eastAsia="uk-UA"/>
        </w:rPr>
        <w:t xml:space="preserve">невдалих спроб </w:t>
      </w:r>
      <w:r w:rsidR="00887D80" w:rsidRPr="00255ADD">
        <w:rPr>
          <w:sz w:val="28"/>
          <w:szCs w:val="28"/>
          <w:lang w:val="uk-UA" w:eastAsia="uk-UA"/>
        </w:rPr>
        <w:t>доступу</w:t>
      </w:r>
      <w:r w:rsidRPr="00255ADD">
        <w:rPr>
          <w:sz w:val="28"/>
          <w:szCs w:val="28"/>
          <w:lang w:val="uk-UA" w:eastAsia="uk-UA"/>
        </w:rPr>
        <w:t xml:space="preserve"> </w:t>
      </w:r>
      <w:r w:rsidR="00887D80" w:rsidRPr="00255ADD">
        <w:rPr>
          <w:sz w:val="28"/>
          <w:szCs w:val="28"/>
          <w:lang w:val="uk-UA" w:eastAsia="uk-UA"/>
        </w:rPr>
        <w:t xml:space="preserve">до </w:t>
      </w:r>
      <w:r w:rsidR="00E56521" w:rsidRPr="00255ADD">
        <w:rPr>
          <w:sz w:val="28"/>
          <w:szCs w:val="28"/>
          <w:lang w:val="uk-UA" w:eastAsia="uk-UA"/>
        </w:rPr>
        <w:t xml:space="preserve">облікових </w:t>
      </w:r>
      <w:r w:rsidR="00887D80" w:rsidRPr="00255ADD">
        <w:rPr>
          <w:sz w:val="28"/>
          <w:szCs w:val="28"/>
          <w:lang w:val="uk-UA" w:eastAsia="uk-UA"/>
        </w:rPr>
        <w:t>запис</w:t>
      </w:r>
      <w:r w:rsidR="00E56521" w:rsidRPr="00255ADD">
        <w:rPr>
          <w:sz w:val="28"/>
          <w:szCs w:val="28"/>
          <w:lang w:val="uk-UA" w:eastAsia="uk-UA"/>
        </w:rPr>
        <w:t>ів</w:t>
      </w:r>
      <w:r w:rsidRPr="00255ADD">
        <w:rPr>
          <w:sz w:val="28"/>
          <w:szCs w:val="28"/>
          <w:lang w:val="uk-UA" w:eastAsia="uk-UA"/>
        </w:rPr>
        <w:t xml:space="preserve"> </w:t>
      </w:r>
      <w:r w:rsidR="008D55B7" w:rsidRPr="00255ADD">
        <w:rPr>
          <w:sz w:val="28"/>
          <w:szCs w:val="28"/>
          <w:lang w:val="uk-UA" w:eastAsia="uk-UA"/>
        </w:rPr>
        <w:t>та інформування персоналу</w:t>
      </w:r>
      <w:r w:rsidR="00A00597" w:rsidRPr="00255ADD">
        <w:rPr>
          <w:sz w:val="28"/>
          <w:szCs w:val="28"/>
          <w:lang w:val="uk-UA" w:eastAsia="uk-UA"/>
        </w:rPr>
        <w:t>, який визначено у відповідних документах АС,</w:t>
      </w:r>
      <w:r w:rsidR="008D55B7" w:rsidRPr="00255ADD">
        <w:rPr>
          <w:sz w:val="28"/>
          <w:szCs w:val="28"/>
          <w:lang w:val="uk-UA" w:eastAsia="uk-UA"/>
        </w:rPr>
        <w:t xml:space="preserve"> про намагання несанкціонованого доступу до </w:t>
      </w:r>
      <w:r w:rsidR="00E56521" w:rsidRPr="00255ADD">
        <w:rPr>
          <w:sz w:val="28"/>
          <w:szCs w:val="28"/>
          <w:lang w:val="uk-UA" w:eastAsia="uk-UA"/>
        </w:rPr>
        <w:t>ІКС, ПТК, ТЗА, ПЗ</w:t>
      </w:r>
      <w:r w:rsidR="00AD2BB4" w:rsidRPr="00255ADD">
        <w:rPr>
          <w:sz w:val="28"/>
          <w:szCs w:val="28"/>
          <w:lang w:val="uk-UA" w:eastAsia="uk-UA"/>
        </w:rPr>
        <w:t>;</w:t>
      </w:r>
    </w:p>
    <w:p w14:paraId="3120AE64" w14:textId="08DA1E68" w:rsidR="00624531" w:rsidRPr="00255ADD" w:rsidRDefault="0062453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забезпеч</w:t>
      </w:r>
      <w:r w:rsidR="00313D35" w:rsidRPr="00255ADD">
        <w:rPr>
          <w:sz w:val="28"/>
          <w:szCs w:val="28"/>
          <w:lang w:val="uk-UA" w:eastAsia="uk-UA"/>
        </w:rPr>
        <w:t>ені</w:t>
      </w:r>
      <w:r w:rsidRPr="00255ADD">
        <w:rPr>
          <w:sz w:val="28"/>
          <w:szCs w:val="28"/>
          <w:lang w:val="uk-UA" w:eastAsia="uk-UA"/>
        </w:rPr>
        <w:t xml:space="preserve"> необхідн</w:t>
      </w:r>
      <w:r w:rsidR="008D55B7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</w:t>
      </w:r>
      <w:r w:rsidR="00660276" w:rsidRPr="00255ADD">
        <w:rPr>
          <w:sz w:val="28"/>
          <w:szCs w:val="28"/>
          <w:lang w:val="uk-UA" w:eastAsia="uk-UA"/>
        </w:rPr>
        <w:t>довжин</w:t>
      </w:r>
      <w:r w:rsidR="00B23395" w:rsidRPr="00255ADD">
        <w:rPr>
          <w:sz w:val="28"/>
          <w:szCs w:val="28"/>
          <w:lang w:val="uk-UA" w:eastAsia="uk-UA"/>
        </w:rPr>
        <w:t>а</w:t>
      </w:r>
      <w:r w:rsidR="00660276" w:rsidRPr="00255ADD">
        <w:rPr>
          <w:sz w:val="28"/>
          <w:szCs w:val="28"/>
          <w:lang w:val="uk-UA" w:eastAsia="uk-UA"/>
        </w:rPr>
        <w:t xml:space="preserve"> </w:t>
      </w:r>
      <w:r w:rsidR="00D507A5" w:rsidRPr="00255ADD">
        <w:rPr>
          <w:sz w:val="28"/>
          <w:szCs w:val="28"/>
          <w:lang w:val="uk-UA" w:eastAsia="uk-UA"/>
        </w:rPr>
        <w:t>паролів</w:t>
      </w:r>
      <w:r w:rsidRPr="00255ADD">
        <w:rPr>
          <w:sz w:val="28"/>
          <w:szCs w:val="28"/>
          <w:lang w:val="uk-UA" w:eastAsia="uk-UA"/>
        </w:rPr>
        <w:t xml:space="preserve">, </w:t>
      </w:r>
      <w:r w:rsidR="00D507A5" w:rsidRPr="00255ADD">
        <w:rPr>
          <w:sz w:val="28"/>
          <w:szCs w:val="28"/>
          <w:lang w:val="uk-UA" w:eastAsia="uk-UA"/>
        </w:rPr>
        <w:t xml:space="preserve">їх </w:t>
      </w:r>
      <w:r w:rsidRPr="00255ADD">
        <w:rPr>
          <w:sz w:val="28"/>
          <w:szCs w:val="28"/>
          <w:lang w:val="uk-UA" w:eastAsia="uk-UA"/>
        </w:rPr>
        <w:t>надійність</w:t>
      </w:r>
      <w:r w:rsidR="008B547F" w:rsidRPr="00255ADD">
        <w:rPr>
          <w:sz w:val="28"/>
          <w:szCs w:val="28"/>
          <w:lang w:val="uk-UA" w:eastAsia="uk-UA"/>
        </w:rPr>
        <w:t>,</w:t>
      </w:r>
      <w:r w:rsidRPr="00255ADD">
        <w:rPr>
          <w:sz w:val="28"/>
          <w:szCs w:val="28"/>
          <w:lang w:val="uk-UA" w:eastAsia="uk-UA"/>
        </w:rPr>
        <w:t xml:space="preserve"> складність </w:t>
      </w:r>
      <w:r w:rsidR="008B547F" w:rsidRPr="00255ADD">
        <w:rPr>
          <w:sz w:val="28"/>
          <w:szCs w:val="28"/>
          <w:lang w:val="uk-UA" w:eastAsia="uk-UA"/>
        </w:rPr>
        <w:t>та періодичн</w:t>
      </w:r>
      <w:r w:rsidR="008D55B7" w:rsidRPr="00255ADD">
        <w:rPr>
          <w:sz w:val="28"/>
          <w:szCs w:val="28"/>
          <w:lang w:val="uk-UA" w:eastAsia="uk-UA"/>
        </w:rPr>
        <w:t>ість</w:t>
      </w:r>
      <w:r w:rsidR="008B547F" w:rsidRPr="00255ADD">
        <w:rPr>
          <w:sz w:val="28"/>
          <w:szCs w:val="28"/>
          <w:lang w:val="uk-UA" w:eastAsia="uk-UA"/>
        </w:rPr>
        <w:t xml:space="preserve"> змін</w:t>
      </w:r>
      <w:r w:rsidR="008D55B7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>;</w:t>
      </w:r>
    </w:p>
    <w:p w14:paraId="3424C3E9" w14:textId="77777777" w:rsidR="0036168B" w:rsidRPr="00255ADD" w:rsidRDefault="008B547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регламентовані та документовані процедури створення, зміни, блокування та видалення облікових записів користувачів</w:t>
      </w:r>
      <w:r w:rsidR="0036168B" w:rsidRPr="00255ADD">
        <w:rPr>
          <w:sz w:val="28"/>
          <w:szCs w:val="28"/>
          <w:lang w:val="uk-UA" w:eastAsia="uk-UA"/>
        </w:rPr>
        <w:t>;</w:t>
      </w:r>
    </w:p>
    <w:p w14:paraId="4DCEFC6F" w14:textId="0EB670B5" w:rsidR="006D34DC" w:rsidRPr="00255ADD" w:rsidRDefault="0036168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визначена періодичність перегляду прав користувачів</w:t>
      </w:r>
      <w:r w:rsidR="008B547F" w:rsidRPr="00255ADD">
        <w:rPr>
          <w:sz w:val="28"/>
          <w:szCs w:val="28"/>
          <w:lang w:val="uk-UA" w:eastAsia="uk-UA"/>
        </w:rPr>
        <w:t>.</w:t>
      </w:r>
    </w:p>
    <w:p w14:paraId="18B6FA74" w14:textId="77777777" w:rsidR="00C90D02" w:rsidRPr="00255ADD" w:rsidRDefault="00C90D0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EB2FC99" w14:textId="503A55B2" w:rsidR="00275773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275773" w:rsidRPr="00255ADD">
        <w:rPr>
          <w:sz w:val="28"/>
          <w:szCs w:val="28"/>
          <w:lang w:val="uk-UA" w:eastAsia="uk-UA"/>
        </w:rPr>
        <w:t>.</w:t>
      </w:r>
      <w:r w:rsidR="00FA32C7" w:rsidRPr="00255ADD">
        <w:rPr>
          <w:sz w:val="28"/>
          <w:szCs w:val="28"/>
          <w:lang w:val="uk-UA" w:eastAsia="uk-UA"/>
        </w:rPr>
        <w:t> </w:t>
      </w:r>
      <w:r w:rsidR="00E56521" w:rsidRPr="00255ADD">
        <w:rPr>
          <w:sz w:val="28"/>
          <w:szCs w:val="28"/>
          <w:lang w:val="uk-UA" w:eastAsia="uk-UA"/>
        </w:rPr>
        <w:t xml:space="preserve">Розробник </w:t>
      </w:r>
      <w:r w:rsidR="00BF0C53" w:rsidRPr="00255ADD">
        <w:rPr>
          <w:sz w:val="28"/>
          <w:szCs w:val="28"/>
          <w:lang w:val="uk-UA" w:eastAsia="uk-UA"/>
        </w:rPr>
        <w:t xml:space="preserve">здійснює заходи </w:t>
      </w:r>
      <w:r w:rsidR="003239DD" w:rsidRPr="00255ADD">
        <w:rPr>
          <w:sz w:val="28"/>
          <w:szCs w:val="28"/>
          <w:lang w:val="uk-UA" w:eastAsia="uk-UA"/>
        </w:rPr>
        <w:t>з</w:t>
      </w:r>
      <w:r w:rsidR="00BF0C53" w:rsidRPr="00255ADD">
        <w:rPr>
          <w:sz w:val="28"/>
          <w:szCs w:val="28"/>
          <w:lang w:val="uk-UA" w:eastAsia="uk-UA"/>
        </w:rPr>
        <w:t xml:space="preserve"> виявлення вразливост</w:t>
      </w:r>
      <w:r w:rsidR="003239DD" w:rsidRPr="00255ADD">
        <w:rPr>
          <w:sz w:val="28"/>
          <w:szCs w:val="28"/>
          <w:lang w:val="uk-UA" w:eastAsia="uk-UA"/>
        </w:rPr>
        <w:t>е</w:t>
      </w:r>
      <w:r w:rsidR="00BF0C53" w:rsidRPr="00255ADD">
        <w:rPr>
          <w:sz w:val="28"/>
          <w:szCs w:val="28"/>
          <w:lang w:val="uk-UA" w:eastAsia="uk-UA"/>
        </w:rPr>
        <w:t xml:space="preserve">й </w:t>
      </w:r>
      <w:r w:rsidR="00B41E09" w:rsidRPr="00255ADD">
        <w:rPr>
          <w:sz w:val="28"/>
          <w:szCs w:val="28"/>
          <w:lang w:val="uk-UA" w:eastAsia="uk-UA"/>
        </w:rPr>
        <w:t xml:space="preserve">та </w:t>
      </w:r>
      <w:r w:rsidR="00BF0C53" w:rsidRPr="00255ADD">
        <w:rPr>
          <w:sz w:val="28"/>
          <w:szCs w:val="28"/>
          <w:lang w:val="uk-UA" w:eastAsia="uk-UA"/>
        </w:rPr>
        <w:t xml:space="preserve">блокування </w:t>
      </w:r>
      <w:r w:rsidR="00FA32C7" w:rsidRPr="00255ADD">
        <w:rPr>
          <w:sz w:val="28"/>
          <w:szCs w:val="28"/>
          <w:lang w:val="uk-UA" w:eastAsia="uk-UA"/>
        </w:rPr>
        <w:t>несанкціонованого</w:t>
      </w:r>
      <w:r w:rsidR="00275773" w:rsidRPr="00255ADD">
        <w:rPr>
          <w:sz w:val="28"/>
          <w:szCs w:val="28"/>
          <w:lang w:val="uk-UA" w:eastAsia="uk-UA"/>
        </w:rPr>
        <w:t xml:space="preserve"> підключення</w:t>
      </w:r>
      <w:r w:rsidR="008D55B7" w:rsidRPr="00255ADD">
        <w:rPr>
          <w:sz w:val="28"/>
          <w:szCs w:val="28"/>
          <w:lang w:val="uk-UA" w:eastAsia="uk-UA"/>
        </w:rPr>
        <w:t xml:space="preserve"> (зокрема безпровідного)</w:t>
      </w:r>
      <w:r w:rsidR="00275773" w:rsidRPr="00255ADD">
        <w:rPr>
          <w:sz w:val="28"/>
          <w:szCs w:val="28"/>
          <w:lang w:val="uk-UA" w:eastAsia="uk-UA"/>
        </w:rPr>
        <w:t xml:space="preserve"> будь-яких зовнішніх пристроїв</w:t>
      </w:r>
      <w:r w:rsidR="00FA32C7" w:rsidRPr="00255ADD">
        <w:rPr>
          <w:sz w:val="28"/>
          <w:szCs w:val="28"/>
          <w:lang w:val="uk-UA" w:eastAsia="uk-UA"/>
        </w:rPr>
        <w:t xml:space="preserve"> (сервісного або випробувального обладнання, портативних комп’ютерів, мобільних пристроїв, змінних носіїв даних)</w:t>
      </w:r>
      <w:r w:rsidR="00275773" w:rsidRPr="00255ADD">
        <w:rPr>
          <w:sz w:val="28"/>
          <w:szCs w:val="28"/>
          <w:lang w:val="uk-UA" w:eastAsia="uk-UA"/>
        </w:rPr>
        <w:t xml:space="preserve"> до</w:t>
      </w:r>
      <w:r w:rsidR="00E56521" w:rsidRPr="00255ADD">
        <w:rPr>
          <w:sz w:val="28"/>
          <w:szCs w:val="28"/>
          <w:lang w:val="uk-UA" w:eastAsia="uk-UA"/>
        </w:rPr>
        <w:t xml:space="preserve"> ПТК, ТЗА, а ЕО – до </w:t>
      </w:r>
      <w:r w:rsidR="00275773" w:rsidRPr="00255ADD">
        <w:rPr>
          <w:sz w:val="28"/>
          <w:szCs w:val="28"/>
          <w:lang w:val="uk-UA" w:eastAsia="uk-UA"/>
        </w:rPr>
        <w:t>ІКС</w:t>
      </w:r>
      <w:r w:rsidR="00E56521" w:rsidRPr="00255ADD">
        <w:rPr>
          <w:sz w:val="28"/>
          <w:szCs w:val="28"/>
          <w:lang w:val="uk-UA" w:eastAsia="uk-UA"/>
        </w:rPr>
        <w:t xml:space="preserve"> та їх компонентів</w:t>
      </w:r>
      <w:r w:rsidR="00275773" w:rsidRPr="00255ADD">
        <w:rPr>
          <w:sz w:val="28"/>
          <w:szCs w:val="28"/>
          <w:lang w:val="uk-UA" w:eastAsia="uk-UA"/>
        </w:rPr>
        <w:t>.</w:t>
      </w:r>
    </w:p>
    <w:p w14:paraId="739145DB" w14:textId="77777777" w:rsidR="00C90D02" w:rsidRPr="00255ADD" w:rsidRDefault="00C90D0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731DF51" w14:textId="3434FB3B" w:rsidR="00275773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275773" w:rsidRPr="00255ADD">
        <w:rPr>
          <w:sz w:val="28"/>
          <w:szCs w:val="28"/>
          <w:lang w:val="uk-UA" w:eastAsia="uk-UA"/>
        </w:rPr>
        <w:t>.</w:t>
      </w:r>
      <w:r w:rsidR="00FA32C7" w:rsidRPr="00255ADD">
        <w:rPr>
          <w:sz w:val="28"/>
          <w:szCs w:val="28"/>
          <w:lang w:val="uk-UA" w:eastAsia="uk-UA"/>
        </w:rPr>
        <w:t> </w:t>
      </w:r>
      <w:r w:rsidR="00E56521" w:rsidRPr="00255ADD">
        <w:rPr>
          <w:sz w:val="28"/>
          <w:szCs w:val="28"/>
          <w:lang w:val="uk-UA" w:eastAsia="uk-UA"/>
        </w:rPr>
        <w:t xml:space="preserve">ЕО </w:t>
      </w:r>
      <w:r w:rsidR="00F42822" w:rsidRPr="00255ADD">
        <w:rPr>
          <w:sz w:val="28"/>
          <w:szCs w:val="28"/>
          <w:lang w:val="uk-UA" w:eastAsia="uk-UA"/>
        </w:rPr>
        <w:t xml:space="preserve">періодично </w:t>
      </w:r>
      <w:r w:rsidR="003239DD" w:rsidRPr="00255ADD">
        <w:rPr>
          <w:sz w:val="28"/>
          <w:szCs w:val="28"/>
          <w:lang w:val="uk-UA" w:eastAsia="uk-UA"/>
        </w:rPr>
        <w:t xml:space="preserve">здійснює заходи з виявлення </w:t>
      </w:r>
      <w:r w:rsidR="00F42822" w:rsidRPr="00255ADD">
        <w:rPr>
          <w:sz w:val="28"/>
          <w:szCs w:val="28"/>
          <w:lang w:val="uk-UA" w:eastAsia="uk-UA"/>
        </w:rPr>
        <w:t>вразливост</w:t>
      </w:r>
      <w:r w:rsidR="003239DD" w:rsidRPr="00255ADD">
        <w:rPr>
          <w:sz w:val="28"/>
          <w:szCs w:val="28"/>
          <w:lang w:val="uk-UA" w:eastAsia="uk-UA"/>
        </w:rPr>
        <w:t>ей</w:t>
      </w:r>
      <w:r w:rsidR="00F42822" w:rsidRPr="00255ADD">
        <w:rPr>
          <w:sz w:val="28"/>
          <w:szCs w:val="28"/>
          <w:lang w:val="uk-UA" w:eastAsia="uk-UA"/>
        </w:rPr>
        <w:t xml:space="preserve"> </w:t>
      </w:r>
      <w:r w:rsidR="00B41E09" w:rsidRPr="00255ADD">
        <w:rPr>
          <w:sz w:val="28"/>
          <w:szCs w:val="28"/>
          <w:lang w:val="uk-UA" w:eastAsia="uk-UA"/>
        </w:rPr>
        <w:t xml:space="preserve">та </w:t>
      </w:r>
      <w:r w:rsidR="003239DD" w:rsidRPr="00255ADD">
        <w:rPr>
          <w:sz w:val="28"/>
          <w:szCs w:val="28"/>
          <w:lang w:val="uk-UA" w:eastAsia="uk-UA"/>
        </w:rPr>
        <w:t xml:space="preserve">оцінює </w:t>
      </w:r>
      <w:r w:rsidR="00F42822" w:rsidRPr="00255ADD">
        <w:rPr>
          <w:sz w:val="28"/>
          <w:szCs w:val="28"/>
          <w:lang w:val="uk-UA" w:eastAsia="uk-UA"/>
        </w:rPr>
        <w:t xml:space="preserve">відповідність </w:t>
      </w:r>
      <w:r w:rsidR="00B41E09" w:rsidRPr="00255ADD">
        <w:rPr>
          <w:sz w:val="28"/>
          <w:szCs w:val="28"/>
          <w:lang w:val="uk-UA" w:eastAsia="uk-UA"/>
        </w:rPr>
        <w:t>захист</w:t>
      </w:r>
      <w:r w:rsidR="00F42822" w:rsidRPr="00255ADD">
        <w:rPr>
          <w:sz w:val="28"/>
          <w:szCs w:val="28"/>
          <w:lang w:val="uk-UA" w:eastAsia="uk-UA"/>
        </w:rPr>
        <w:t>у</w:t>
      </w:r>
      <w:r w:rsidR="00B41E09" w:rsidRPr="00255ADD">
        <w:rPr>
          <w:sz w:val="28"/>
          <w:szCs w:val="28"/>
          <w:lang w:val="uk-UA" w:eastAsia="uk-UA"/>
        </w:rPr>
        <w:t xml:space="preserve"> </w:t>
      </w:r>
      <w:r w:rsidR="00FA32C7" w:rsidRPr="00255ADD">
        <w:rPr>
          <w:sz w:val="28"/>
          <w:szCs w:val="28"/>
          <w:lang w:val="uk-UA" w:eastAsia="uk-UA"/>
        </w:rPr>
        <w:t>локальних мереж</w:t>
      </w:r>
      <w:r w:rsidR="0036168B" w:rsidRPr="00255ADD">
        <w:rPr>
          <w:sz w:val="28"/>
          <w:szCs w:val="28"/>
          <w:lang w:val="uk-UA" w:eastAsia="uk-UA"/>
        </w:rPr>
        <w:t xml:space="preserve"> цим Вимогам</w:t>
      </w:r>
      <w:r w:rsidR="00FA32C7" w:rsidRPr="00255ADD">
        <w:rPr>
          <w:sz w:val="28"/>
          <w:szCs w:val="28"/>
          <w:lang w:val="uk-UA" w:eastAsia="uk-UA"/>
        </w:rPr>
        <w:t xml:space="preserve"> </w:t>
      </w:r>
      <w:r w:rsidR="00FB7DA1" w:rsidRPr="00255ADD">
        <w:rPr>
          <w:sz w:val="28"/>
          <w:szCs w:val="28"/>
          <w:lang w:val="uk-UA" w:eastAsia="uk-UA"/>
        </w:rPr>
        <w:t>за допомогою</w:t>
      </w:r>
      <w:r w:rsidR="00FB7DA1" w:rsidRPr="00255ADD" w:rsidDel="00B80CDE">
        <w:rPr>
          <w:sz w:val="28"/>
          <w:szCs w:val="28"/>
          <w:lang w:val="uk-UA" w:eastAsia="uk-UA"/>
        </w:rPr>
        <w:t xml:space="preserve"> </w:t>
      </w:r>
      <w:r w:rsidR="00AA427E" w:rsidRPr="00255ADD">
        <w:rPr>
          <w:sz w:val="28"/>
          <w:szCs w:val="28"/>
          <w:lang w:val="uk-UA" w:eastAsia="uk-UA"/>
        </w:rPr>
        <w:t>перевір</w:t>
      </w:r>
      <w:r w:rsidR="0073558A" w:rsidRPr="00255ADD">
        <w:rPr>
          <w:sz w:val="28"/>
          <w:szCs w:val="28"/>
          <w:lang w:val="uk-UA" w:eastAsia="uk-UA"/>
        </w:rPr>
        <w:t>ок</w:t>
      </w:r>
      <w:r w:rsidR="00AA427E" w:rsidRPr="00255ADD">
        <w:rPr>
          <w:sz w:val="28"/>
          <w:szCs w:val="28"/>
          <w:lang w:val="uk-UA" w:eastAsia="uk-UA"/>
        </w:rPr>
        <w:t>:</w:t>
      </w:r>
    </w:p>
    <w:p w14:paraId="3F50EA89" w14:textId="6B8AE3E2" w:rsidR="00AA427E" w:rsidRPr="00255ADD" w:rsidRDefault="00BC2B8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правильності </w:t>
      </w:r>
      <w:r w:rsidR="00AA427E" w:rsidRPr="00255ADD">
        <w:rPr>
          <w:sz w:val="28"/>
          <w:szCs w:val="28"/>
          <w:lang w:val="uk-UA" w:eastAsia="uk-UA"/>
        </w:rPr>
        <w:t xml:space="preserve">визначення </w:t>
      </w:r>
      <w:r w:rsidR="00E1792C" w:rsidRPr="00255ADD">
        <w:rPr>
          <w:sz w:val="28"/>
          <w:szCs w:val="28"/>
          <w:lang w:val="uk-UA" w:eastAsia="uk-UA"/>
        </w:rPr>
        <w:t xml:space="preserve">периметра </w:t>
      </w:r>
      <w:r w:rsidR="00BD3469" w:rsidRPr="00255ADD">
        <w:rPr>
          <w:sz w:val="28"/>
          <w:szCs w:val="28"/>
          <w:lang w:val="uk-UA" w:eastAsia="uk-UA"/>
        </w:rPr>
        <w:t>кіберзахисту</w:t>
      </w:r>
      <w:r w:rsidR="00AA427E" w:rsidRPr="00255ADD">
        <w:rPr>
          <w:sz w:val="28"/>
          <w:szCs w:val="28"/>
          <w:lang w:val="uk-UA" w:eastAsia="uk-UA"/>
        </w:rPr>
        <w:t>;</w:t>
      </w:r>
    </w:p>
    <w:p w14:paraId="1E4267E2" w14:textId="77777777" w:rsidR="00AA427E" w:rsidRPr="00255ADD" w:rsidRDefault="00AA42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правильності конфігурування мережевого обладнання;</w:t>
      </w:r>
    </w:p>
    <w:p w14:paraId="749801F8" w14:textId="4A554F92" w:rsidR="00AA427E" w:rsidRPr="00255ADD" w:rsidRDefault="00AA42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забезпечення </w:t>
      </w:r>
      <w:r w:rsidR="00BD3469" w:rsidRPr="00255ADD">
        <w:rPr>
          <w:sz w:val="28"/>
          <w:szCs w:val="28"/>
          <w:lang w:val="uk-UA" w:eastAsia="uk-UA"/>
        </w:rPr>
        <w:t xml:space="preserve">кіберзахисту </w:t>
      </w:r>
      <w:r w:rsidRPr="00255ADD">
        <w:rPr>
          <w:sz w:val="28"/>
          <w:szCs w:val="28"/>
          <w:lang w:val="uk-UA" w:eastAsia="uk-UA"/>
        </w:rPr>
        <w:t xml:space="preserve">портів на мережевому обладнанні та </w:t>
      </w:r>
      <w:r w:rsidR="00377309" w:rsidRPr="00255ADD">
        <w:rPr>
          <w:sz w:val="28"/>
          <w:szCs w:val="28"/>
          <w:lang w:val="uk-UA" w:eastAsia="uk-UA"/>
        </w:rPr>
        <w:t xml:space="preserve">обмеження доступу до конкретних портів </w:t>
      </w:r>
      <w:r w:rsidRPr="00255ADD">
        <w:rPr>
          <w:sz w:val="28"/>
          <w:szCs w:val="28"/>
          <w:lang w:val="uk-UA" w:eastAsia="uk-UA"/>
        </w:rPr>
        <w:t>технічних засоб</w:t>
      </w:r>
      <w:r w:rsidR="00377309" w:rsidRPr="00255ADD">
        <w:rPr>
          <w:sz w:val="28"/>
          <w:szCs w:val="28"/>
          <w:lang w:val="uk-UA" w:eastAsia="uk-UA"/>
        </w:rPr>
        <w:t>ів</w:t>
      </w:r>
      <w:r w:rsidRPr="00255ADD">
        <w:rPr>
          <w:sz w:val="28"/>
          <w:szCs w:val="28"/>
          <w:lang w:val="uk-UA" w:eastAsia="uk-UA"/>
        </w:rPr>
        <w:t xml:space="preserve"> ІКС;</w:t>
      </w:r>
    </w:p>
    <w:p w14:paraId="06908221" w14:textId="68F67D01" w:rsidR="00AA427E" w:rsidRPr="00255ADD" w:rsidRDefault="00AA42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наявності/відсутності відповідного сегментування мереж (використання некерованого трафіку </w:t>
      </w:r>
      <w:r w:rsidR="00E1792C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 xml:space="preserve">керуючих мережах, </w:t>
      </w:r>
      <w:r w:rsidR="007F7E9B" w:rsidRPr="00255ADD">
        <w:rPr>
          <w:sz w:val="28"/>
          <w:szCs w:val="28"/>
          <w:lang w:val="uk-UA" w:eastAsia="uk-UA"/>
        </w:rPr>
        <w:t>можливість або відсутність доступу до</w:t>
      </w:r>
      <w:r w:rsidRPr="00255ADD">
        <w:rPr>
          <w:sz w:val="28"/>
          <w:szCs w:val="28"/>
          <w:lang w:val="uk-UA" w:eastAsia="uk-UA"/>
        </w:rPr>
        <w:t xml:space="preserve"> ІКС </w:t>
      </w:r>
      <w:r w:rsidR="007F7E9B" w:rsidRPr="00255ADD">
        <w:rPr>
          <w:sz w:val="28"/>
          <w:szCs w:val="28"/>
          <w:lang w:val="uk-UA" w:eastAsia="uk-UA"/>
        </w:rPr>
        <w:t xml:space="preserve">із </w:t>
      </w:r>
      <w:proofErr w:type="spellStart"/>
      <w:r w:rsidR="008D55B7" w:rsidRPr="00255ADD">
        <w:rPr>
          <w:sz w:val="28"/>
          <w:szCs w:val="28"/>
          <w:lang w:val="uk-UA" w:eastAsia="uk-UA"/>
        </w:rPr>
        <w:t>загальноблоков</w:t>
      </w:r>
      <w:r w:rsidR="007F7E9B" w:rsidRPr="00255ADD">
        <w:rPr>
          <w:sz w:val="28"/>
          <w:szCs w:val="28"/>
          <w:lang w:val="uk-UA" w:eastAsia="uk-UA"/>
        </w:rPr>
        <w:t>ої</w:t>
      </w:r>
      <w:proofErr w:type="spellEnd"/>
      <w:r w:rsidRPr="00255ADD">
        <w:rPr>
          <w:sz w:val="28"/>
          <w:szCs w:val="28"/>
          <w:lang w:val="uk-UA" w:eastAsia="uk-UA"/>
        </w:rPr>
        <w:t xml:space="preserve"> мережі, знаходження сервісів керуючої мережі безпосередньо </w:t>
      </w:r>
      <w:r w:rsidR="00B80CDE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>цій мережі);</w:t>
      </w:r>
    </w:p>
    <w:p w14:paraId="70DCE95A" w14:textId="77777777" w:rsidR="00AA427E" w:rsidRPr="00255ADD" w:rsidRDefault="00AA42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використання</w:t>
      </w:r>
      <w:r w:rsidR="00377309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377309" w:rsidRPr="00255ADD">
        <w:rPr>
          <w:sz w:val="28"/>
          <w:szCs w:val="28"/>
          <w:lang w:val="uk-UA" w:eastAsia="uk-UA"/>
        </w:rPr>
        <w:t>міжмережевих</w:t>
      </w:r>
      <w:proofErr w:type="spellEnd"/>
      <w:r w:rsidR="00377309" w:rsidRPr="00255ADD">
        <w:rPr>
          <w:sz w:val="28"/>
          <w:szCs w:val="28"/>
          <w:lang w:val="uk-UA" w:eastAsia="uk-UA"/>
        </w:rPr>
        <w:t xml:space="preserve"> екранів для розділення локальних мереж та наявності/відсутності підключень в обхід </w:t>
      </w:r>
      <w:proofErr w:type="spellStart"/>
      <w:r w:rsidR="00377309" w:rsidRPr="00255ADD">
        <w:rPr>
          <w:sz w:val="28"/>
          <w:szCs w:val="28"/>
          <w:lang w:val="uk-UA" w:eastAsia="uk-UA"/>
        </w:rPr>
        <w:t>міжмережевих</w:t>
      </w:r>
      <w:proofErr w:type="spellEnd"/>
      <w:r w:rsidR="00377309" w:rsidRPr="00255ADD">
        <w:rPr>
          <w:sz w:val="28"/>
          <w:szCs w:val="28"/>
          <w:lang w:val="uk-UA" w:eastAsia="uk-UA"/>
        </w:rPr>
        <w:t xml:space="preserve"> екранів;</w:t>
      </w:r>
    </w:p>
    <w:p w14:paraId="65F118D4" w14:textId="548E981D" w:rsidR="00377309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наявності/відсутності </w:t>
      </w:r>
      <w:r w:rsidR="00664051" w:rsidRPr="00255ADD">
        <w:rPr>
          <w:sz w:val="28"/>
          <w:szCs w:val="28"/>
          <w:lang w:val="uk-UA" w:eastAsia="uk-UA"/>
        </w:rPr>
        <w:t>демілітаризованих</w:t>
      </w:r>
      <w:r w:rsidRPr="00255ADD">
        <w:rPr>
          <w:sz w:val="28"/>
          <w:szCs w:val="28"/>
          <w:lang w:val="uk-UA" w:eastAsia="uk-UA"/>
        </w:rPr>
        <w:t xml:space="preserve"> зон;</w:t>
      </w:r>
    </w:p>
    <w:p w14:paraId="6D527606" w14:textId="35E79A5D" w:rsidR="00AA427E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реалізації фільтрації вхідних</w:t>
      </w:r>
      <w:r w:rsidR="00056853" w:rsidRPr="00255ADD">
        <w:rPr>
          <w:sz w:val="28"/>
          <w:szCs w:val="28"/>
          <w:lang w:val="uk-UA" w:eastAsia="uk-UA"/>
        </w:rPr>
        <w:t xml:space="preserve"> та вихідних </w:t>
      </w:r>
      <w:r w:rsidRPr="00255ADD">
        <w:rPr>
          <w:sz w:val="28"/>
          <w:szCs w:val="28"/>
          <w:lang w:val="uk-UA" w:eastAsia="uk-UA"/>
        </w:rPr>
        <w:t>пакетів даних;</w:t>
      </w:r>
    </w:p>
    <w:p w14:paraId="0F86AB6F" w14:textId="3E895751" w:rsidR="00377309" w:rsidRPr="00255ADD" w:rsidRDefault="0005685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правил розмежування </w:t>
      </w:r>
      <w:r w:rsidR="00377309" w:rsidRPr="00255ADD">
        <w:rPr>
          <w:sz w:val="28"/>
          <w:szCs w:val="28"/>
          <w:lang w:val="uk-UA" w:eastAsia="uk-UA"/>
        </w:rPr>
        <w:t>доступу.</w:t>
      </w:r>
    </w:p>
    <w:p w14:paraId="3C6B807D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32D19F9" w14:textId="77777777" w:rsidR="00244DF8" w:rsidRPr="00255ADD" w:rsidRDefault="008D55B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</w:t>
      </w:r>
      <w:r w:rsidR="00FA32C7" w:rsidRPr="00255ADD">
        <w:rPr>
          <w:sz w:val="28"/>
          <w:szCs w:val="28"/>
          <w:lang w:val="uk-UA" w:eastAsia="uk-UA"/>
        </w:rPr>
        <w:t>. </w:t>
      </w:r>
      <w:r w:rsidR="00244DF8" w:rsidRPr="00255ADD">
        <w:rPr>
          <w:sz w:val="28"/>
          <w:szCs w:val="28"/>
          <w:lang w:val="uk-UA" w:eastAsia="uk-UA"/>
        </w:rPr>
        <w:t xml:space="preserve">Розробник оцінює організаційні заходи та процедури із забезпечення </w:t>
      </w:r>
      <w:r w:rsidR="00244DF8" w:rsidRPr="00255ADD">
        <w:rPr>
          <w:sz w:val="28"/>
          <w:szCs w:val="28"/>
          <w:lang w:val="uk-UA" w:eastAsia="en-US"/>
        </w:rPr>
        <w:t>кіберзахисту</w:t>
      </w:r>
      <w:r w:rsidR="009F72F7" w:rsidRPr="00255ADD">
        <w:rPr>
          <w:sz w:val="28"/>
          <w:szCs w:val="28"/>
          <w:lang w:val="uk-UA" w:eastAsia="en-US"/>
        </w:rPr>
        <w:t xml:space="preserve"> середовища розроб</w:t>
      </w:r>
      <w:r w:rsidR="00B80CDE" w:rsidRPr="00255ADD">
        <w:rPr>
          <w:sz w:val="28"/>
          <w:szCs w:val="28"/>
          <w:lang w:val="uk-UA" w:eastAsia="en-US"/>
        </w:rPr>
        <w:t>лення</w:t>
      </w:r>
      <w:r w:rsidR="009F72F7" w:rsidRPr="00255ADD">
        <w:rPr>
          <w:sz w:val="28"/>
          <w:szCs w:val="28"/>
          <w:lang w:val="uk-UA" w:eastAsia="en-US"/>
        </w:rPr>
        <w:t xml:space="preserve"> ПТК, ТЗА, ПЗ</w:t>
      </w:r>
      <w:r w:rsidR="00244DF8" w:rsidRPr="00255ADD">
        <w:rPr>
          <w:sz w:val="28"/>
          <w:szCs w:val="28"/>
          <w:lang w:val="uk-UA" w:eastAsia="uk-UA"/>
        </w:rPr>
        <w:t>, зокрема наявність або відсутність:</w:t>
      </w:r>
    </w:p>
    <w:p w14:paraId="744A21C5" w14:textId="42CF85BB" w:rsidR="00244DF8" w:rsidRPr="00255ADD" w:rsidRDefault="00034F3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відповідальних </w:t>
      </w:r>
      <w:r w:rsidR="00F96287" w:rsidRPr="00255ADD">
        <w:rPr>
          <w:sz w:val="28"/>
          <w:szCs w:val="28"/>
          <w:lang w:val="uk-UA" w:eastAsia="uk-UA"/>
        </w:rPr>
        <w:t xml:space="preserve">осіб, </w:t>
      </w:r>
      <w:r w:rsidR="006E742F" w:rsidRPr="00255ADD">
        <w:rPr>
          <w:sz w:val="28"/>
          <w:szCs w:val="28"/>
          <w:lang w:val="uk-UA" w:eastAsia="uk-UA"/>
        </w:rPr>
        <w:t>які забезпечують</w:t>
      </w:r>
      <w:r w:rsidR="004F2825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4F2825" w:rsidRPr="00255ADD">
        <w:rPr>
          <w:sz w:val="28"/>
          <w:szCs w:val="28"/>
          <w:lang w:val="uk-UA" w:eastAsia="uk-UA"/>
        </w:rPr>
        <w:t>кіберзахист</w:t>
      </w:r>
      <w:proofErr w:type="spellEnd"/>
      <w:r w:rsidR="004F2825" w:rsidRPr="00255ADD">
        <w:rPr>
          <w:sz w:val="28"/>
          <w:szCs w:val="28"/>
          <w:lang w:val="uk-UA" w:eastAsia="uk-UA"/>
        </w:rPr>
        <w:t xml:space="preserve"> в організації</w:t>
      </w:r>
      <w:r w:rsidR="00244DF8" w:rsidRPr="00255ADD">
        <w:rPr>
          <w:sz w:val="28"/>
          <w:szCs w:val="28"/>
          <w:lang w:val="uk-UA" w:eastAsia="uk-UA"/>
        </w:rPr>
        <w:t>;</w:t>
      </w:r>
    </w:p>
    <w:p w14:paraId="5AFE8B3D" w14:textId="042ED35D" w:rsidR="00244DF8" w:rsidRPr="00255ADD" w:rsidRDefault="00244DF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документації з </w:t>
      </w:r>
      <w:r w:rsidRPr="00255ADD">
        <w:rPr>
          <w:sz w:val="28"/>
          <w:szCs w:val="28"/>
          <w:lang w:val="uk-UA" w:eastAsia="en-US"/>
        </w:rPr>
        <w:t>кіберзахисту</w:t>
      </w:r>
      <w:r w:rsidR="00F42822" w:rsidRPr="00255ADD">
        <w:rPr>
          <w:sz w:val="28"/>
          <w:szCs w:val="28"/>
          <w:lang w:val="uk-UA" w:eastAsia="en-US"/>
        </w:rPr>
        <w:t>, яка регламенту</w:t>
      </w:r>
      <w:r w:rsidR="00826B24" w:rsidRPr="00255ADD">
        <w:rPr>
          <w:sz w:val="28"/>
          <w:szCs w:val="28"/>
          <w:lang w:val="uk-UA" w:eastAsia="en-US"/>
        </w:rPr>
        <w:t>є</w:t>
      </w:r>
      <w:r w:rsidR="00F42822" w:rsidRPr="00255ADD">
        <w:rPr>
          <w:sz w:val="28"/>
          <w:szCs w:val="28"/>
          <w:lang w:val="uk-UA" w:eastAsia="en-US"/>
        </w:rPr>
        <w:t xml:space="preserve"> процес розроблення </w:t>
      </w:r>
      <w:r w:rsidR="00FB0856" w:rsidRPr="00255ADD">
        <w:rPr>
          <w:sz w:val="28"/>
          <w:szCs w:val="28"/>
          <w:lang w:val="uk-UA" w:eastAsia="en-US"/>
        </w:rPr>
        <w:t xml:space="preserve">ПТК, ТЗА, ПЗ </w:t>
      </w:r>
      <w:r w:rsidR="00F42822" w:rsidRPr="00255ADD">
        <w:rPr>
          <w:sz w:val="28"/>
          <w:szCs w:val="28"/>
          <w:lang w:val="uk-UA" w:eastAsia="en-US"/>
        </w:rPr>
        <w:t>в організації</w:t>
      </w:r>
      <w:r w:rsidRPr="00255ADD">
        <w:rPr>
          <w:sz w:val="28"/>
          <w:szCs w:val="28"/>
          <w:lang w:val="uk-UA" w:eastAsia="uk-UA"/>
        </w:rPr>
        <w:t>;</w:t>
      </w:r>
    </w:p>
    <w:p w14:paraId="723079B3" w14:textId="4E1EF1D7" w:rsidR="00BE4871" w:rsidRPr="00255ADD" w:rsidRDefault="00FA5B1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локальної</w:t>
      </w:r>
      <w:r w:rsidR="00BE4871" w:rsidRPr="00255ADD">
        <w:rPr>
          <w:sz w:val="28"/>
          <w:szCs w:val="28"/>
          <w:lang w:val="uk-UA" w:eastAsia="uk-UA"/>
        </w:rPr>
        <w:t xml:space="preserve"> мережі середовища розроб</w:t>
      </w:r>
      <w:r w:rsidR="00B80CDE" w:rsidRPr="00255ADD">
        <w:rPr>
          <w:sz w:val="28"/>
          <w:szCs w:val="28"/>
          <w:lang w:val="uk-UA" w:eastAsia="uk-UA"/>
        </w:rPr>
        <w:t>лення</w:t>
      </w:r>
      <w:r w:rsidR="00BE4871" w:rsidRPr="00255ADD">
        <w:rPr>
          <w:sz w:val="28"/>
          <w:szCs w:val="28"/>
          <w:lang w:val="uk-UA" w:eastAsia="uk-UA"/>
        </w:rPr>
        <w:t xml:space="preserve">, відокремленої від інших </w:t>
      </w:r>
      <w:r w:rsidRPr="00255ADD">
        <w:rPr>
          <w:sz w:val="28"/>
          <w:szCs w:val="28"/>
          <w:lang w:val="uk-UA" w:eastAsia="uk-UA"/>
        </w:rPr>
        <w:t>локальних</w:t>
      </w:r>
      <w:r w:rsidR="00BE4871" w:rsidRPr="00255ADD">
        <w:rPr>
          <w:sz w:val="28"/>
          <w:szCs w:val="28"/>
          <w:lang w:val="uk-UA" w:eastAsia="uk-UA"/>
        </w:rPr>
        <w:t xml:space="preserve"> та зовнішніх мереж</w:t>
      </w:r>
      <w:r w:rsidR="00A00597" w:rsidRPr="00255ADD">
        <w:rPr>
          <w:sz w:val="28"/>
          <w:szCs w:val="28"/>
          <w:lang w:val="uk-UA" w:eastAsia="uk-UA"/>
        </w:rPr>
        <w:t xml:space="preserve"> розробника</w:t>
      </w:r>
      <w:r w:rsidR="00BE4871" w:rsidRPr="00255ADD">
        <w:rPr>
          <w:sz w:val="28"/>
          <w:szCs w:val="28"/>
          <w:lang w:val="uk-UA" w:eastAsia="uk-UA"/>
        </w:rPr>
        <w:t>;</w:t>
      </w:r>
    </w:p>
    <w:p w14:paraId="48B9C05D" w14:textId="15CDD6D7" w:rsidR="00BE4871" w:rsidRPr="00255ADD" w:rsidRDefault="00BE487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заходів захисту від несанкціонованого доступу</w:t>
      </w:r>
      <w:r w:rsidR="00F42822" w:rsidRPr="00255ADD">
        <w:rPr>
          <w:sz w:val="28"/>
          <w:szCs w:val="28"/>
          <w:lang w:val="uk-UA" w:eastAsia="uk-UA"/>
        </w:rPr>
        <w:t xml:space="preserve"> (зокрема, порядку авторизації та автентифікації працівників, які беруть участь у розробленні </w:t>
      </w:r>
      <w:r w:rsidR="00F42822" w:rsidRPr="00255ADD">
        <w:rPr>
          <w:sz w:val="28"/>
          <w:szCs w:val="28"/>
          <w:lang w:val="uk-UA" w:eastAsia="en-US"/>
        </w:rPr>
        <w:t>ПТК, ТЗА, ПЗ)</w:t>
      </w:r>
      <w:r w:rsidRPr="00255ADD">
        <w:rPr>
          <w:sz w:val="28"/>
          <w:szCs w:val="28"/>
          <w:lang w:val="uk-UA" w:eastAsia="uk-UA"/>
        </w:rPr>
        <w:t>;</w:t>
      </w:r>
    </w:p>
    <w:p w14:paraId="19157ED6" w14:textId="77777777" w:rsidR="00BE4871" w:rsidRPr="00255ADD" w:rsidRDefault="00BE487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порядку зберігання конфіденційної інформації та документації;</w:t>
      </w:r>
    </w:p>
    <w:p w14:paraId="68AFA36B" w14:textId="77777777" w:rsidR="00BE4871" w:rsidRPr="00255ADD" w:rsidRDefault="00BE487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обмежень на використання </w:t>
      </w:r>
      <w:r w:rsidR="009A59F8" w:rsidRPr="00255ADD">
        <w:rPr>
          <w:sz w:val="28"/>
          <w:szCs w:val="28"/>
          <w:lang w:val="uk-UA" w:eastAsia="uk-UA"/>
        </w:rPr>
        <w:t xml:space="preserve">зовнішніх </w:t>
      </w:r>
      <w:r w:rsidRPr="00255ADD">
        <w:rPr>
          <w:sz w:val="28"/>
          <w:szCs w:val="28"/>
          <w:lang w:val="uk-UA" w:eastAsia="uk-UA"/>
        </w:rPr>
        <w:t xml:space="preserve">носіїв </w:t>
      </w:r>
      <w:r w:rsidR="00AB007E" w:rsidRPr="00255ADD">
        <w:rPr>
          <w:sz w:val="28"/>
          <w:szCs w:val="28"/>
          <w:lang w:val="uk-UA" w:eastAsia="uk-UA"/>
        </w:rPr>
        <w:t>даних</w:t>
      </w:r>
      <w:r w:rsidRPr="00255ADD">
        <w:rPr>
          <w:sz w:val="28"/>
          <w:szCs w:val="28"/>
          <w:lang w:val="uk-UA" w:eastAsia="uk-UA"/>
        </w:rPr>
        <w:t>, портативних та мобільних пристроїв;</w:t>
      </w:r>
    </w:p>
    <w:p w14:paraId="3B10CE87" w14:textId="46B457F5" w:rsidR="00BE4871" w:rsidRPr="00255ADD" w:rsidRDefault="00B2339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порядку проведення оцінювання кіберзахисту</w:t>
      </w:r>
      <w:r w:rsidR="00BE4871" w:rsidRPr="00255ADD">
        <w:rPr>
          <w:sz w:val="28"/>
          <w:szCs w:val="28"/>
          <w:lang w:val="uk-UA" w:eastAsia="uk-UA"/>
        </w:rPr>
        <w:t>;</w:t>
      </w:r>
    </w:p>
    <w:p w14:paraId="0ECFE531" w14:textId="77777777" w:rsidR="00244DF8" w:rsidRPr="00255ADD" w:rsidRDefault="00BE487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порядку реєстрації</w:t>
      </w:r>
      <w:r w:rsidR="00244DF8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та реагування на </w:t>
      </w:r>
      <w:proofErr w:type="spellStart"/>
      <w:r w:rsidR="00244DF8" w:rsidRPr="00255ADD">
        <w:rPr>
          <w:sz w:val="28"/>
          <w:szCs w:val="28"/>
          <w:lang w:val="uk-UA" w:eastAsia="uk-UA"/>
        </w:rPr>
        <w:t>кіберінцидент</w:t>
      </w:r>
      <w:r w:rsidRPr="00255ADD">
        <w:rPr>
          <w:sz w:val="28"/>
          <w:szCs w:val="28"/>
          <w:lang w:val="uk-UA" w:eastAsia="uk-UA"/>
        </w:rPr>
        <w:t>и</w:t>
      </w:r>
      <w:proofErr w:type="spellEnd"/>
      <w:r w:rsidR="00244DF8" w:rsidRPr="00255ADD">
        <w:rPr>
          <w:sz w:val="28"/>
          <w:szCs w:val="28"/>
          <w:lang w:val="uk-UA" w:eastAsia="uk-UA"/>
        </w:rPr>
        <w:t>.</w:t>
      </w:r>
    </w:p>
    <w:p w14:paraId="58983B9A" w14:textId="77777777" w:rsidR="00244DF8" w:rsidRPr="00255ADD" w:rsidRDefault="00244DF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33362A0" w14:textId="77777777" w:rsidR="004F5B5B" w:rsidRPr="00255ADD" w:rsidRDefault="00244DF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7. </w:t>
      </w:r>
      <w:r w:rsidR="00E56521" w:rsidRPr="00255ADD">
        <w:rPr>
          <w:sz w:val="28"/>
          <w:szCs w:val="28"/>
          <w:lang w:val="uk-UA" w:eastAsia="uk-UA"/>
        </w:rPr>
        <w:t>ЕО о</w:t>
      </w:r>
      <w:r w:rsidR="004F5B5B" w:rsidRPr="00255ADD">
        <w:rPr>
          <w:sz w:val="28"/>
          <w:szCs w:val="28"/>
          <w:lang w:val="uk-UA" w:eastAsia="uk-UA"/>
        </w:rPr>
        <w:t>ціню</w:t>
      </w:r>
      <w:r w:rsidR="00E56521" w:rsidRPr="00255ADD">
        <w:rPr>
          <w:sz w:val="28"/>
          <w:szCs w:val="28"/>
          <w:lang w:val="uk-UA" w:eastAsia="uk-UA"/>
        </w:rPr>
        <w:t>є</w:t>
      </w:r>
      <w:r w:rsidR="004F5B5B" w:rsidRPr="00255ADD">
        <w:rPr>
          <w:sz w:val="28"/>
          <w:szCs w:val="28"/>
          <w:lang w:val="uk-UA" w:eastAsia="uk-UA"/>
        </w:rPr>
        <w:t xml:space="preserve"> </w:t>
      </w:r>
      <w:r w:rsidR="000863FF" w:rsidRPr="00255ADD">
        <w:rPr>
          <w:sz w:val="28"/>
          <w:szCs w:val="28"/>
          <w:lang w:val="uk-UA" w:eastAsia="uk-UA"/>
        </w:rPr>
        <w:t xml:space="preserve">організаційні заходи та </w:t>
      </w:r>
      <w:r w:rsidR="004F5B5B" w:rsidRPr="00255ADD">
        <w:rPr>
          <w:sz w:val="28"/>
          <w:szCs w:val="28"/>
          <w:lang w:val="uk-UA" w:eastAsia="uk-UA"/>
        </w:rPr>
        <w:t>процедури</w:t>
      </w:r>
      <w:r w:rsidR="000863FF" w:rsidRPr="00255ADD">
        <w:rPr>
          <w:sz w:val="28"/>
          <w:szCs w:val="28"/>
          <w:lang w:val="uk-UA" w:eastAsia="uk-UA"/>
        </w:rPr>
        <w:t xml:space="preserve"> із забезпечення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0863FF" w:rsidRPr="00255ADD">
        <w:rPr>
          <w:sz w:val="28"/>
          <w:szCs w:val="28"/>
          <w:lang w:val="uk-UA" w:eastAsia="uk-UA"/>
        </w:rPr>
        <w:t>, зокрема</w:t>
      </w:r>
      <w:r w:rsidR="00B41E09" w:rsidRPr="00255ADD">
        <w:rPr>
          <w:sz w:val="28"/>
          <w:szCs w:val="28"/>
          <w:lang w:val="uk-UA" w:eastAsia="uk-UA"/>
        </w:rPr>
        <w:t xml:space="preserve"> наявність або відсутність</w:t>
      </w:r>
      <w:r w:rsidR="000863FF" w:rsidRPr="00255ADD">
        <w:rPr>
          <w:sz w:val="28"/>
          <w:szCs w:val="28"/>
          <w:lang w:val="uk-UA" w:eastAsia="uk-UA"/>
        </w:rPr>
        <w:t>:</w:t>
      </w:r>
    </w:p>
    <w:p w14:paraId="455B929B" w14:textId="2E4A1FEA" w:rsidR="000863FF" w:rsidRPr="00255ADD" w:rsidRDefault="00034F3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відповідальних </w:t>
      </w:r>
      <w:r w:rsidR="00F96287" w:rsidRPr="00255ADD">
        <w:rPr>
          <w:sz w:val="28"/>
          <w:szCs w:val="28"/>
          <w:lang w:val="uk-UA" w:eastAsia="uk-UA"/>
        </w:rPr>
        <w:t xml:space="preserve">осіб, </w:t>
      </w:r>
      <w:r w:rsidR="006E742F" w:rsidRPr="00255ADD">
        <w:rPr>
          <w:sz w:val="28"/>
          <w:szCs w:val="28"/>
          <w:lang w:val="uk-UA" w:eastAsia="uk-UA"/>
        </w:rPr>
        <w:t>які забезпечують</w:t>
      </w:r>
      <w:r w:rsidR="00F96287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F96287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F96287" w:rsidRPr="00255ADD">
        <w:rPr>
          <w:sz w:val="28"/>
          <w:szCs w:val="28"/>
          <w:lang w:val="uk-UA" w:eastAsia="uk-UA"/>
        </w:rPr>
        <w:t xml:space="preserve"> </w:t>
      </w:r>
      <w:r w:rsidR="00E1792C" w:rsidRPr="00255ADD">
        <w:rPr>
          <w:sz w:val="28"/>
          <w:szCs w:val="28"/>
          <w:lang w:val="uk-UA" w:eastAsia="uk-UA"/>
        </w:rPr>
        <w:t xml:space="preserve">в </w:t>
      </w:r>
      <w:r w:rsidR="00B41E09" w:rsidRPr="00255ADD">
        <w:rPr>
          <w:sz w:val="28"/>
          <w:szCs w:val="28"/>
          <w:lang w:val="uk-UA" w:eastAsia="uk-UA"/>
        </w:rPr>
        <w:t>організаційній структурі</w:t>
      </w:r>
      <w:r w:rsidR="008D55B7" w:rsidRPr="00255ADD">
        <w:rPr>
          <w:sz w:val="28"/>
          <w:szCs w:val="28"/>
          <w:lang w:val="uk-UA" w:eastAsia="uk-UA"/>
        </w:rPr>
        <w:t xml:space="preserve"> АС</w:t>
      </w:r>
      <w:r w:rsidR="000863FF" w:rsidRPr="00255ADD">
        <w:rPr>
          <w:sz w:val="28"/>
          <w:szCs w:val="28"/>
          <w:lang w:val="uk-UA" w:eastAsia="uk-UA"/>
        </w:rPr>
        <w:t>;</w:t>
      </w:r>
    </w:p>
    <w:p w14:paraId="65140F29" w14:textId="77777777" w:rsidR="000863FF" w:rsidRPr="00255ADD" w:rsidRDefault="000863F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документації з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;</w:t>
      </w:r>
    </w:p>
    <w:p w14:paraId="4D968357" w14:textId="77777777" w:rsidR="00AA427E" w:rsidRPr="00255ADD" w:rsidRDefault="000863F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задокументованих процедур резервного копіювання та відновлення</w:t>
      </w:r>
      <w:r w:rsidR="00AA427E" w:rsidRPr="00255ADD">
        <w:rPr>
          <w:sz w:val="28"/>
          <w:szCs w:val="28"/>
          <w:lang w:val="uk-UA" w:eastAsia="uk-UA"/>
        </w:rPr>
        <w:t>;</w:t>
      </w:r>
    </w:p>
    <w:p w14:paraId="2DA2B5B7" w14:textId="5D5A770F" w:rsidR="000C26DC" w:rsidRPr="00255ADD" w:rsidRDefault="00B2339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порядку проведення оцінювання кіберзахисту</w:t>
      </w:r>
      <w:r w:rsidR="000C26DC" w:rsidRPr="00255ADD">
        <w:rPr>
          <w:sz w:val="28"/>
          <w:szCs w:val="28"/>
          <w:lang w:val="uk-UA" w:eastAsia="uk-UA"/>
        </w:rPr>
        <w:t>;</w:t>
      </w:r>
    </w:p>
    <w:p w14:paraId="14D2D9CB" w14:textId="615A14E0" w:rsidR="00AA427E" w:rsidRPr="00255ADD" w:rsidRDefault="000A37B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порядку </w:t>
      </w:r>
      <w:r w:rsidR="00664051" w:rsidRPr="00255ADD">
        <w:rPr>
          <w:sz w:val="28"/>
          <w:szCs w:val="28"/>
          <w:lang w:val="uk-UA" w:eastAsia="uk-UA"/>
        </w:rPr>
        <w:t xml:space="preserve">автентифікації </w:t>
      </w:r>
      <w:r w:rsidR="00BE4871" w:rsidRPr="00255ADD">
        <w:rPr>
          <w:sz w:val="28"/>
          <w:szCs w:val="28"/>
          <w:lang w:val="uk-UA" w:eastAsia="uk-UA"/>
        </w:rPr>
        <w:t xml:space="preserve">та </w:t>
      </w:r>
      <w:r w:rsidR="00664051" w:rsidRPr="00255ADD">
        <w:rPr>
          <w:sz w:val="28"/>
          <w:szCs w:val="28"/>
          <w:lang w:val="uk-UA" w:eastAsia="uk-UA"/>
        </w:rPr>
        <w:t xml:space="preserve">авторизації </w:t>
      </w:r>
      <w:r w:rsidRPr="00255ADD">
        <w:rPr>
          <w:sz w:val="28"/>
          <w:szCs w:val="28"/>
          <w:lang w:val="uk-UA" w:eastAsia="uk-UA"/>
        </w:rPr>
        <w:t>користувачів</w:t>
      </w:r>
      <w:r w:rsidR="00AA427E" w:rsidRPr="00255ADD">
        <w:rPr>
          <w:sz w:val="28"/>
          <w:szCs w:val="28"/>
          <w:lang w:val="uk-UA" w:eastAsia="uk-UA"/>
        </w:rPr>
        <w:t>;</w:t>
      </w:r>
    </w:p>
    <w:p w14:paraId="77F9F3EB" w14:textId="5672A828" w:rsidR="00AA427E" w:rsidRPr="00255ADD" w:rsidRDefault="006B0E7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максимально с</w:t>
      </w:r>
      <w:r w:rsidR="00887D80" w:rsidRPr="00255ADD">
        <w:rPr>
          <w:sz w:val="28"/>
          <w:szCs w:val="28"/>
          <w:lang w:val="uk-UA" w:eastAsia="uk-UA"/>
        </w:rPr>
        <w:t>про</w:t>
      </w:r>
      <w:r w:rsidRPr="00255ADD">
        <w:rPr>
          <w:sz w:val="28"/>
          <w:szCs w:val="28"/>
          <w:lang w:val="uk-UA" w:eastAsia="uk-UA"/>
        </w:rPr>
        <w:t>щеної</w:t>
      </w:r>
      <w:r w:rsidR="00AA427E" w:rsidRPr="00255ADD">
        <w:rPr>
          <w:sz w:val="28"/>
          <w:szCs w:val="28"/>
          <w:lang w:val="uk-UA" w:eastAsia="uk-UA"/>
        </w:rPr>
        <w:t xml:space="preserve"> та задокументованої мережевої архітектури;</w:t>
      </w:r>
    </w:p>
    <w:p w14:paraId="4B0F80E5" w14:textId="77777777" w:rsidR="00377309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контролю вхідних та вихідних потоків даних;</w:t>
      </w:r>
    </w:p>
    <w:p w14:paraId="2CD0BB37" w14:textId="77777777" w:rsidR="000863FF" w:rsidRPr="00255ADD" w:rsidRDefault="0037730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моніторингу </w:t>
      </w:r>
      <w:proofErr w:type="spellStart"/>
      <w:r w:rsidR="00715917" w:rsidRPr="00255ADD">
        <w:rPr>
          <w:sz w:val="28"/>
          <w:szCs w:val="28"/>
          <w:lang w:val="uk-UA" w:eastAsia="uk-UA"/>
        </w:rPr>
        <w:t>кібер</w:t>
      </w:r>
      <w:r w:rsidR="00312D8D" w:rsidRPr="00255ADD">
        <w:rPr>
          <w:sz w:val="28"/>
          <w:szCs w:val="28"/>
          <w:lang w:val="uk-UA" w:eastAsia="uk-UA"/>
        </w:rPr>
        <w:t>інцидентів</w:t>
      </w:r>
      <w:proofErr w:type="spellEnd"/>
      <w:r w:rsidR="000863FF" w:rsidRPr="00255ADD">
        <w:rPr>
          <w:sz w:val="28"/>
          <w:szCs w:val="28"/>
          <w:lang w:val="uk-UA" w:eastAsia="uk-UA"/>
        </w:rPr>
        <w:t>.</w:t>
      </w:r>
    </w:p>
    <w:p w14:paraId="5EAB07A4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2511689" w14:textId="66031F51" w:rsidR="00B41E09" w:rsidRPr="00255ADD" w:rsidRDefault="00244DF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8</w:t>
      </w:r>
      <w:r w:rsidR="00B41E09" w:rsidRPr="00255ADD">
        <w:rPr>
          <w:sz w:val="28"/>
          <w:szCs w:val="28"/>
          <w:lang w:val="uk-UA" w:eastAsia="uk-UA"/>
        </w:rPr>
        <w:t xml:space="preserve">. Результати </w:t>
      </w:r>
      <w:r w:rsidR="000138B1" w:rsidRPr="00255ADD">
        <w:rPr>
          <w:sz w:val="28"/>
          <w:szCs w:val="28"/>
          <w:lang w:val="uk-UA" w:eastAsia="uk-UA"/>
        </w:rPr>
        <w:t xml:space="preserve">виявлення вразливостей ПТК, ТЗА, ПЗ до </w:t>
      </w:r>
      <w:proofErr w:type="spellStart"/>
      <w:r w:rsidR="000138B1"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="00B41E09" w:rsidRPr="00255ADD">
        <w:rPr>
          <w:sz w:val="28"/>
          <w:szCs w:val="28"/>
          <w:lang w:val="uk-UA" w:eastAsia="uk-UA"/>
        </w:rPr>
        <w:t xml:space="preserve"> документують</w:t>
      </w:r>
      <w:r w:rsidR="00E1792C" w:rsidRPr="00255ADD">
        <w:rPr>
          <w:sz w:val="28"/>
          <w:szCs w:val="28"/>
          <w:lang w:val="uk-UA" w:eastAsia="uk-UA"/>
        </w:rPr>
        <w:t>ся</w:t>
      </w:r>
      <w:r w:rsidR="00B94C69" w:rsidRPr="00255ADD">
        <w:rPr>
          <w:sz w:val="28"/>
          <w:szCs w:val="28"/>
          <w:lang w:val="uk-UA" w:eastAsia="uk-UA"/>
        </w:rPr>
        <w:t xml:space="preserve"> розробником</w:t>
      </w:r>
      <w:r w:rsidR="00B41E09" w:rsidRPr="00255ADD">
        <w:rPr>
          <w:sz w:val="28"/>
          <w:szCs w:val="28"/>
          <w:lang w:val="uk-UA" w:eastAsia="uk-UA"/>
        </w:rPr>
        <w:t xml:space="preserve"> у відповідному звіті та враховують</w:t>
      </w:r>
      <w:r w:rsidR="00046D81" w:rsidRPr="00255ADD">
        <w:rPr>
          <w:sz w:val="28"/>
          <w:szCs w:val="28"/>
          <w:lang w:val="uk-UA" w:eastAsia="uk-UA"/>
        </w:rPr>
        <w:t>ся</w:t>
      </w:r>
      <w:r w:rsidR="00B41E09" w:rsidRPr="00255ADD">
        <w:rPr>
          <w:sz w:val="28"/>
          <w:szCs w:val="28"/>
          <w:lang w:val="uk-UA" w:eastAsia="uk-UA"/>
        </w:rPr>
        <w:t xml:space="preserve"> </w:t>
      </w:r>
      <w:r w:rsidR="005C521E" w:rsidRPr="00255ADD">
        <w:rPr>
          <w:sz w:val="28"/>
          <w:szCs w:val="28"/>
          <w:lang w:val="uk-UA" w:eastAsia="uk-UA"/>
        </w:rPr>
        <w:t xml:space="preserve">в </w:t>
      </w:r>
      <w:r w:rsidR="00B94C69" w:rsidRPr="00255ADD">
        <w:rPr>
          <w:sz w:val="28"/>
          <w:szCs w:val="28"/>
          <w:lang w:val="uk-UA" w:eastAsia="uk-UA"/>
        </w:rPr>
        <w:t xml:space="preserve">плані кіберзахисту розробника (згідно з главою 3 розділу </w:t>
      </w:r>
      <w:r w:rsidR="00B94C69" w:rsidRPr="00255ADD">
        <w:rPr>
          <w:sz w:val="28"/>
          <w:szCs w:val="28"/>
          <w:lang w:val="en-US" w:eastAsia="uk-UA"/>
        </w:rPr>
        <w:t>VIII</w:t>
      </w:r>
      <w:r w:rsidR="00B94C69" w:rsidRPr="00255ADD">
        <w:rPr>
          <w:sz w:val="28"/>
          <w:szCs w:val="28"/>
          <w:lang w:val="uk-UA" w:eastAsia="uk-UA"/>
        </w:rPr>
        <w:t xml:space="preserve"> цих Вимог)</w:t>
      </w:r>
      <w:r w:rsidR="007D65A6" w:rsidRPr="00255ADD">
        <w:rPr>
          <w:sz w:val="28"/>
          <w:szCs w:val="28"/>
          <w:lang w:val="uk-UA" w:eastAsia="uk-UA"/>
        </w:rPr>
        <w:t>.</w:t>
      </w:r>
    </w:p>
    <w:p w14:paraId="5BDA7E8D" w14:textId="77777777" w:rsidR="00B94C69" w:rsidRPr="00255ADD" w:rsidRDefault="00B94C6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835DFEE" w14:textId="49EDF4EF" w:rsidR="00B94C69" w:rsidRPr="00255ADD" w:rsidRDefault="00B94C6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9. Результати </w:t>
      </w:r>
      <w:r w:rsidR="000138B1" w:rsidRPr="00255ADD">
        <w:rPr>
          <w:sz w:val="28"/>
          <w:szCs w:val="28"/>
          <w:lang w:val="uk-UA" w:eastAsia="uk-UA"/>
        </w:rPr>
        <w:t xml:space="preserve">виявлення вразливостей </w:t>
      </w:r>
      <w:r w:rsidRPr="00255ADD">
        <w:rPr>
          <w:sz w:val="28"/>
          <w:szCs w:val="28"/>
          <w:lang w:val="uk-UA" w:eastAsia="uk-UA"/>
        </w:rPr>
        <w:t>ІКС</w:t>
      </w:r>
      <w:r w:rsidR="00D35868" w:rsidRPr="00255ADD">
        <w:rPr>
          <w:sz w:val="28"/>
          <w:szCs w:val="28"/>
          <w:lang w:val="uk-UA" w:eastAsia="uk-UA"/>
        </w:rPr>
        <w:t>,</w:t>
      </w:r>
      <w:r w:rsidRPr="00255ADD">
        <w:rPr>
          <w:sz w:val="28"/>
          <w:szCs w:val="28"/>
          <w:lang w:val="uk-UA" w:eastAsia="uk-UA"/>
        </w:rPr>
        <w:t xml:space="preserve"> їх компонентів </w:t>
      </w:r>
      <w:r w:rsidR="00D35868" w:rsidRPr="00255ADD">
        <w:rPr>
          <w:sz w:val="28"/>
          <w:szCs w:val="28"/>
          <w:lang w:val="uk-UA" w:eastAsia="uk-UA"/>
        </w:rPr>
        <w:t xml:space="preserve">та ПЗ </w:t>
      </w:r>
      <w:r w:rsidR="000138B1" w:rsidRPr="00255ADD">
        <w:rPr>
          <w:sz w:val="28"/>
          <w:szCs w:val="28"/>
          <w:lang w:val="uk-UA" w:eastAsia="uk-UA"/>
        </w:rPr>
        <w:t xml:space="preserve">до </w:t>
      </w:r>
      <w:proofErr w:type="spellStart"/>
      <w:r w:rsidR="000138B1"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="000138B1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документуються ЕО </w:t>
      </w:r>
      <w:r w:rsidR="006E742F" w:rsidRPr="00255ADD">
        <w:rPr>
          <w:sz w:val="28"/>
          <w:szCs w:val="28"/>
          <w:lang w:val="uk-UA" w:eastAsia="uk-UA"/>
        </w:rPr>
        <w:t xml:space="preserve">у </w:t>
      </w:r>
      <w:r w:rsidRPr="00255ADD">
        <w:rPr>
          <w:sz w:val="28"/>
          <w:szCs w:val="28"/>
          <w:lang w:val="uk-UA" w:eastAsia="uk-UA"/>
        </w:rPr>
        <w:t xml:space="preserve">звіті з оцінки кіберзахисту та враховуються ЕО </w:t>
      </w:r>
      <w:r w:rsidR="00B80CDE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 xml:space="preserve">програмі </w:t>
      </w:r>
      <w:r w:rsidRPr="00255ADD">
        <w:rPr>
          <w:sz w:val="28"/>
          <w:szCs w:val="28"/>
          <w:lang w:val="uk-UA" w:eastAsia="en-US"/>
        </w:rPr>
        <w:t xml:space="preserve">кіберзахисту </w:t>
      </w:r>
      <w:r w:rsidR="003E15A7" w:rsidRPr="00255ADD">
        <w:rPr>
          <w:sz w:val="28"/>
          <w:szCs w:val="28"/>
          <w:lang w:val="uk-UA" w:eastAsia="en-US"/>
        </w:rPr>
        <w:t xml:space="preserve">і </w:t>
      </w:r>
      <w:r w:rsidR="000F0C6E" w:rsidRPr="00255ADD">
        <w:rPr>
          <w:sz w:val="28"/>
          <w:szCs w:val="28"/>
          <w:lang w:val="uk-UA" w:eastAsia="en-US"/>
        </w:rPr>
        <w:t>в</w:t>
      </w:r>
      <w:r w:rsidRPr="00255ADD">
        <w:rPr>
          <w:sz w:val="28"/>
          <w:szCs w:val="28"/>
          <w:lang w:val="uk-UA" w:eastAsia="en-US"/>
        </w:rPr>
        <w:t xml:space="preserve"> плані кіберзахисту </w:t>
      </w:r>
      <w:r w:rsidR="00826B24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 xml:space="preserve">АС </w:t>
      </w:r>
      <w:r w:rsidRPr="00255ADD">
        <w:rPr>
          <w:sz w:val="28"/>
          <w:szCs w:val="28"/>
          <w:lang w:val="uk-UA" w:eastAsia="uk-UA"/>
        </w:rPr>
        <w:t xml:space="preserve">(згідно з главами 2, 4 розділу </w:t>
      </w:r>
      <w:r w:rsidRPr="00255ADD">
        <w:rPr>
          <w:sz w:val="28"/>
          <w:szCs w:val="28"/>
          <w:lang w:val="en-US" w:eastAsia="uk-UA"/>
        </w:rPr>
        <w:t>VIII</w:t>
      </w:r>
      <w:r w:rsidRPr="00255ADD">
        <w:rPr>
          <w:sz w:val="28"/>
          <w:szCs w:val="28"/>
          <w:lang w:val="uk-UA" w:eastAsia="uk-UA"/>
        </w:rPr>
        <w:t xml:space="preserve"> цих Вимог). Якщо аналіз показує, що заходи </w:t>
      </w:r>
      <w:r w:rsidR="009E4370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 xml:space="preserve">захисту на рівні ІКС недостатні, ЕО у програмі </w:t>
      </w:r>
      <w:r w:rsidRPr="00255ADD">
        <w:rPr>
          <w:sz w:val="28"/>
          <w:szCs w:val="28"/>
          <w:lang w:val="uk-UA" w:eastAsia="en-US"/>
        </w:rPr>
        <w:t>кіберзахисту та</w:t>
      </w:r>
      <w:r w:rsidRPr="00255ADD" w:rsidDel="00B94C69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плані кіберзахисту </w:t>
      </w:r>
      <w:r w:rsidR="00826B24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 xml:space="preserve">АС </w:t>
      </w:r>
      <w:r w:rsidRPr="00255ADD">
        <w:rPr>
          <w:sz w:val="28"/>
          <w:szCs w:val="28"/>
          <w:lang w:val="uk-UA" w:eastAsia="uk-UA"/>
        </w:rPr>
        <w:t>визначаютьс</w:t>
      </w:r>
      <w:r w:rsidR="007D65A6" w:rsidRPr="00255ADD">
        <w:rPr>
          <w:sz w:val="28"/>
          <w:szCs w:val="28"/>
          <w:lang w:val="uk-UA" w:eastAsia="uk-UA"/>
        </w:rPr>
        <w:t>я додаткові компенсуючі заходи.</w:t>
      </w:r>
    </w:p>
    <w:p w14:paraId="75DC9F33" w14:textId="77777777" w:rsidR="007405F9" w:rsidRPr="00255ADD" w:rsidRDefault="007405F9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bookmarkStart w:id="25" w:name="_Toc334183729"/>
      <w:bookmarkStart w:id="26" w:name="_Toc333995155"/>
      <w:bookmarkStart w:id="27" w:name="_Toc334186253"/>
    </w:p>
    <w:p w14:paraId="2BD45D64" w14:textId="77777777" w:rsidR="00825E01" w:rsidRPr="00255ADD" w:rsidRDefault="008D55B7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>2</w:t>
      </w:r>
      <w:r w:rsidR="00825E01" w:rsidRPr="00255ADD">
        <w:rPr>
          <w:b/>
          <w:sz w:val="28"/>
          <w:szCs w:val="28"/>
          <w:lang w:val="uk-UA" w:eastAsia="uk-UA"/>
        </w:rPr>
        <w:t>.</w:t>
      </w:r>
      <w:r w:rsidR="00825E01" w:rsidRPr="00255ADD">
        <w:rPr>
          <w:b/>
          <w:sz w:val="28"/>
          <w:szCs w:val="28"/>
          <w:lang w:val="uk-UA" w:eastAsia="uk-UA"/>
        </w:rPr>
        <w:tab/>
      </w:r>
      <w:bookmarkEnd w:id="25"/>
      <w:bookmarkEnd w:id="26"/>
      <w:bookmarkEnd w:id="27"/>
      <w:r w:rsidR="00B06514" w:rsidRPr="00255ADD">
        <w:rPr>
          <w:b/>
          <w:sz w:val="28"/>
          <w:szCs w:val="28"/>
          <w:lang w:val="uk-UA" w:eastAsia="uk-UA"/>
        </w:rPr>
        <w:t xml:space="preserve">Оцінювання </w:t>
      </w:r>
      <w:r w:rsidR="00BD2FFF" w:rsidRPr="00255ADD">
        <w:rPr>
          <w:b/>
          <w:sz w:val="28"/>
          <w:szCs w:val="28"/>
          <w:lang w:val="uk-UA" w:eastAsia="uk-UA"/>
        </w:rPr>
        <w:t xml:space="preserve">повноти та достатності заходів </w:t>
      </w:r>
      <w:r w:rsidR="00873521" w:rsidRPr="00255ADD">
        <w:rPr>
          <w:b/>
          <w:sz w:val="28"/>
          <w:szCs w:val="28"/>
          <w:lang w:val="uk-UA" w:eastAsia="uk-UA"/>
        </w:rPr>
        <w:t>кіберзахисту</w:t>
      </w:r>
      <w:r w:rsidR="00AC292D" w:rsidRPr="00255ADD">
        <w:rPr>
          <w:b/>
          <w:sz w:val="28"/>
          <w:szCs w:val="28"/>
          <w:lang w:val="uk-UA" w:eastAsia="uk-UA"/>
        </w:rPr>
        <w:t xml:space="preserve"> ІКС</w:t>
      </w:r>
    </w:p>
    <w:p w14:paraId="0D0F9488" w14:textId="77777777" w:rsidR="00D01ACF" w:rsidRPr="00255ADD" w:rsidRDefault="00D01AC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9C1D8A9" w14:textId="05B3B87C" w:rsidR="00E87A9E" w:rsidRPr="00255ADD" w:rsidRDefault="003147C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AD72D9" w:rsidRPr="00255ADD">
        <w:rPr>
          <w:sz w:val="28"/>
          <w:szCs w:val="28"/>
          <w:lang w:val="uk-UA" w:eastAsia="uk-UA"/>
        </w:rPr>
        <w:t> </w:t>
      </w:r>
      <w:r w:rsidR="00B06514" w:rsidRPr="00255ADD">
        <w:rPr>
          <w:sz w:val="28"/>
          <w:szCs w:val="28"/>
          <w:lang w:val="uk-UA" w:eastAsia="uk-UA"/>
        </w:rPr>
        <w:t xml:space="preserve">Оцінювання повноти та достатності заходів </w:t>
      </w:r>
      <w:r w:rsidR="00873521" w:rsidRPr="00255ADD">
        <w:rPr>
          <w:sz w:val="28"/>
          <w:szCs w:val="28"/>
          <w:lang w:val="uk-UA" w:eastAsia="uk-UA"/>
        </w:rPr>
        <w:t>кіберзахисту</w:t>
      </w:r>
      <w:r w:rsidR="00AC292D" w:rsidRPr="00255ADD">
        <w:rPr>
          <w:sz w:val="28"/>
          <w:szCs w:val="28"/>
          <w:lang w:val="uk-UA" w:eastAsia="uk-UA"/>
        </w:rPr>
        <w:t xml:space="preserve"> </w:t>
      </w:r>
      <w:r w:rsidR="00645684" w:rsidRPr="00255ADD">
        <w:rPr>
          <w:sz w:val="28"/>
          <w:szCs w:val="28"/>
          <w:lang w:val="uk-UA" w:eastAsia="uk-UA"/>
        </w:rPr>
        <w:t xml:space="preserve">під час </w:t>
      </w:r>
      <w:r w:rsidR="00AE65E7" w:rsidRPr="00255ADD">
        <w:rPr>
          <w:sz w:val="28"/>
          <w:szCs w:val="28"/>
          <w:lang w:val="uk-UA" w:eastAsia="uk-UA"/>
        </w:rPr>
        <w:t xml:space="preserve">модифікації </w:t>
      </w:r>
      <w:r w:rsidR="00AC292D" w:rsidRPr="00255ADD">
        <w:rPr>
          <w:sz w:val="28"/>
          <w:szCs w:val="28"/>
          <w:lang w:val="uk-UA" w:eastAsia="uk-UA"/>
        </w:rPr>
        <w:t xml:space="preserve">або </w:t>
      </w:r>
      <w:r w:rsidR="00645684" w:rsidRPr="00255ADD">
        <w:rPr>
          <w:sz w:val="28"/>
          <w:szCs w:val="28"/>
          <w:lang w:val="uk-UA" w:eastAsia="uk-UA"/>
        </w:rPr>
        <w:t xml:space="preserve">впровадження </w:t>
      </w:r>
      <w:r w:rsidR="00D35868" w:rsidRPr="00255ADD">
        <w:rPr>
          <w:sz w:val="28"/>
          <w:szCs w:val="28"/>
          <w:lang w:val="uk-UA" w:eastAsia="uk-UA"/>
        </w:rPr>
        <w:t xml:space="preserve">нових </w:t>
      </w:r>
      <w:r w:rsidR="00AC292D" w:rsidRPr="00255ADD">
        <w:rPr>
          <w:sz w:val="28"/>
          <w:szCs w:val="28"/>
          <w:lang w:val="uk-UA" w:eastAsia="uk-UA"/>
        </w:rPr>
        <w:t>ІКС</w:t>
      </w:r>
      <w:r w:rsidR="00E87A9E" w:rsidRPr="00255ADD">
        <w:rPr>
          <w:sz w:val="28"/>
          <w:szCs w:val="28"/>
          <w:lang w:val="uk-UA" w:eastAsia="uk-UA"/>
        </w:rPr>
        <w:t xml:space="preserve"> здійснюється спеціально створеною групою, до складу якої вход</w:t>
      </w:r>
      <w:r w:rsidR="00FC23B5" w:rsidRPr="00255ADD">
        <w:rPr>
          <w:sz w:val="28"/>
          <w:szCs w:val="28"/>
          <w:lang w:val="uk-UA" w:eastAsia="uk-UA"/>
        </w:rPr>
        <w:t>ять</w:t>
      </w:r>
      <w:r w:rsidR="00E87A9E" w:rsidRPr="00255ADD">
        <w:rPr>
          <w:sz w:val="28"/>
          <w:szCs w:val="28"/>
          <w:lang w:val="uk-UA" w:eastAsia="uk-UA"/>
        </w:rPr>
        <w:t xml:space="preserve"> представники </w:t>
      </w:r>
      <w:r w:rsidR="007329C6" w:rsidRPr="00255ADD">
        <w:rPr>
          <w:sz w:val="28"/>
          <w:szCs w:val="28"/>
          <w:lang w:val="uk-UA" w:eastAsia="uk-UA"/>
        </w:rPr>
        <w:t>ЕО</w:t>
      </w:r>
      <w:r w:rsidR="00E87A9E" w:rsidRPr="00255ADD">
        <w:rPr>
          <w:sz w:val="28"/>
          <w:szCs w:val="28"/>
          <w:lang w:val="uk-UA" w:eastAsia="uk-UA"/>
        </w:rPr>
        <w:t xml:space="preserve"> (фахівці з експлуатації та обслуговування ІКС, ядерної та радіаційної</w:t>
      </w:r>
      <w:r w:rsidR="008F036F" w:rsidRPr="00255ADD">
        <w:rPr>
          <w:sz w:val="28"/>
          <w:szCs w:val="28"/>
          <w:lang w:val="uk-UA" w:eastAsia="uk-UA"/>
        </w:rPr>
        <w:t xml:space="preserve"> безпеки,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8F036F" w:rsidRPr="00255ADD">
        <w:rPr>
          <w:sz w:val="28"/>
          <w:szCs w:val="28"/>
          <w:lang w:val="uk-UA" w:eastAsia="uk-UA"/>
        </w:rPr>
        <w:t>)</w:t>
      </w:r>
      <w:r w:rsidR="00177126" w:rsidRPr="00255ADD">
        <w:rPr>
          <w:sz w:val="28"/>
          <w:szCs w:val="28"/>
          <w:lang w:val="uk-UA" w:eastAsia="uk-UA"/>
        </w:rPr>
        <w:t>,</w:t>
      </w:r>
      <w:r w:rsidR="008F036F" w:rsidRPr="00255ADD">
        <w:rPr>
          <w:sz w:val="28"/>
          <w:szCs w:val="28"/>
          <w:lang w:val="uk-UA" w:eastAsia="uk-UA"/>
        </w:rPr>
        <w:t xml:space="preserve"> </w:t>
      </w:r>
      <w:r w:rsidR="00E87A9E" w:rsidRPr="00255ADD">
        <w:rPr>
          <w:sz w:val="28"/>
          <w:szCs w:val="28"/>
          <w:lang w:val="uk-UA" w:eastAsia="uk-UA"/>
        </w:rPr>
        <w:t>розробник</w:t>
      </w:r>
      <w:r w:rsidR="005C521E" w:rsidRPr="00255ADD">
        <w:rPr>
          <w:sz w:val="28"/>
          <w:szCs w:val="28"/>
          <w:lang w:val="uk-UA" w:eastAsia="uk-UA"/>
        </w:rPr>
        <w:t>ів</w:t>
      </w:r>
      <w:r w:rsidR="00E87A9E" w:rsidRPr="00255ADD">
        <w:rPr>
          <w:sz w:val="28"/>
          <w:szCs w:val="28"/>
          <w:lang w:val="uk-UA" w:eastAsia="uk-UA"/>
        </w:rPr>
        <w:t xml:space="preserve"> </w:t>
      </w:r>
      <w:r w:rsidR="005C521E" w:rsidRPr="00255ADD">
        <w:rPr>
          <w:sz w:val="28"/>
          <w:szCs w:val="28"/>
          <w:lang w:val="uk-UA" w:eastAsia="uk-UA"/>
        </w:rPr>
        <w:t>ПТК, ТЗА і ПЗ</w:t>
      </w:r>
      <w:r w:rsidR="00E87A9E" w:rsidRPr="00255ADD">
        <w:rPr>
          <w:sz w:val="28"/>
          <w:szCs w:val="28"/>
          <w:lang w:val="uk-UA" w:eastAsia="uk-UA"/>
        </w:rPr>
        <w:t>.</w:t>
      </w:r>
    </w:p>
    <w:p w14:paraId="0CA1882A" w14:textId="407EC709" w:rsidR="00AC292D" w:rsidRPr="00255ADD" w:rsidRDefault="00CF4DE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ЕО здійснює організацію та проведення </w:t>
      </w:r>
      <w:r w:rsidR="00872D66" w:rsidRPr="00255ADD">
        <w:rPr>
          <w:sz w:val="28"/>
          <w:szCs w:val="28"/>
          <w:lang w:val="uk-UA" w:eastAsia="uk-UA"/>
        </w:rPr>
        <w:t>первинно</w:t>
      </w:r>
      <w:r w:rsidR="000007DD" w:rsidRPr="00255ADD">
        <w:rPr>
          <w:sz w:val="28"/>
          <w:szCs w:val="28"/>
          <w:lang w:val="uk-UA" w:eastAsia="uk-UA"/>
        </w:rPr>
        <w:t>го</w:t>
      </w:r>
      <w:r w:rsidR="00872D66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оцін</w:t>
      </w:r>
      <w:r w:rsidR="000007DD" w:rsidRPr="00255ADD">
        <w:rPr>
          <w:sz w:val="28"/>
          <w:szCs w:val="28"/>
          <w:lang w:val="uk-UA" w:eastAsia="uk-UA"/>
        </w:rPr>
        <w:t>ювання</w:t>
      </w:r>
      <w:r w:rsidR="004F2825" w:rsidRPr="00255ADD">
        <w:rPr>
          <w:sz w:val="28"/>
          <w:szCs w:val="28"/>
          <w:lang w:val="uk-UA" w:eastAsia="uk-UA"/>
        </w:rPr>
        <w:t xml:space="preserve"> відповідності повноти та достатності заходів</w:t>
      </w:r>
      <w:r w:rsidRPr="00255ADD">
        <w:rPr>
          <w:sz w:val="28"/>
          <w:szCs w:val="28"/>
          <w:lang w:val="uk-UA" w:eastAsia="uk-UA"/>
        </w:rPr>
        <w:t xml:space="preserve">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4F2825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діючих </w:t>
      </w:r>
      <w:r w:rsidR="00AC292D" w:rsidRPr="00255ADD">
        <w:rPr>
          <w:sz w:val="28"/>
          <w:szCs w:val="28"/>
          <w:lang w:val="uk-UA" w:eastAsia="uk-UA"/>
        </w:rPr>
        <w:t>ІКС</w:t>
      </w:r>
      <w:r w:rsidR="004F2825" w:rsidRPr="00255ADD">
        <w:rPr>
          <w:sz w:val="28"/>
          <w:szCs w:val="28"/>
          <w:lang w:val="uk-UA" w:eastAsia="uk-UA"/>
        </w:rPr>
        <w:t xml:space="preserve"> цим Вимогам</w:t>
      </w:r>
      <w:r w:rsidR="00AC292D" w:rsidRPr="00255ADD">
        <w:rPr>
          <w:sz w:val="28"/>
          <w:szCs w:val="28"/>
          <w:lang w:val="uk-UA" w:eastAsia="uk-UA"/>
        </w:rPr>
        <w:t xml:space="preserve">, які вже експлуатуються на </w:t>
      </w:r>
      <w:r w:rsidR="002F6F10" w:rsidRPr="00255ADD">
        <w:rPr>
          <w:sz w:val="28"/>
          <w:szCs w:val="28"/>
          <w:lang w:val="uk-UA" w:eastAsia="uk-UA"/>
        </w:rPr>
        <w:t>АС</w:t>
      </w:r>
      <w:r w:rsidR="00AC292D" w:rsidRPr="00255ADD">
        <w:rPr>
          <w:sz w:val="28"/>
          <w:szCs w:val="28"/>
          <w:lang w:val="uk-UA" w:eastAsia="uk-UA"/>
        </w:rPr>
        <w:t xml:space="preserve">, у межах </w:t>
      </w:r>
      <w:r w:rsidR="006B0E72" w:rsidRPr="00255ADD">
        <w:rPr>
          <w:sz w:val="28"/>
          <w:szCs w:val="28"/>
          <w:lang w:val="uk-UA" w:eastAsia="uk-UA"/>
        </w:rPr>
        <w:t xml:space="preserve">аналогічної </w:t>
      </w:r>
      <w:r w:rsidR="00AC292D" w:rsidRPr="00255ADD">
        <w:rPr>
          <w:sz w:val="28"/>
          <w:szCs w:val="28"/>
          <w:lang w:val="uk-UA" w:eastAsia="uk-UA"/>
        </w:rPr>
        <w:t>окремої процедури</w:t>
      </w:r>
      <w:r w:rsidR="006B0E72" w:rsidRPr="00255ADD">
        <w:rPr>
          <w:sz w:val="28"/>
          <w:szCs w:val="28"/>
          <w:lang w:val="uk-UA" w:eastAsia="uk-UA"/>
        </w:rPr>
        <w:t xml:space="preserve"> </w:t>
      </w:r>
      <w:r w:rsidR="00577C7E" w:rsidRPr="00255ADD">
        <w:rPr>
          <w:sz w:val="28"/>
          <w:szCs w:val="28"/>
          <w:lang w:val="uk-UA" w:eastAsia="uk-UA"/>
        </w:rPr>
        <w:t xml:space="preserve">та за допомогою ризик-інформованого підходу </w:t>
      </w:r>
      <w:r w:rsidR="006B0E72" w:rsidRPr="00255ADD">
        <w:rPr>
          <w:sz w:val="28"/>
          <w:szCs w:val="28"/>
          <w:lang w:val="uk-UA" w:eastAsia="uk-UA"/>
        </w:rPr>
        <w:t>(</w:t>
      </w:r>
      <w:r w:rsidR="00667C1A" w:rsidRPr="00255ADD">
        <w:rPr>
          <w:sz w:val="28"/>
          <w:szCs w:val="28"/>
          <w:lang w:val="uk-UA" w:eastAsia="uk-UA"/>
        </w:rPr>
        <w:t xml:space="preserve">строки </w:t>
      </w:r>
      <w:r w:rsidR="006B0E72" w:rsidRPr="00255ADD">
        <w:rPr>
          <w:sz w:val="28"/>
          <w:szCs w:val="28"/>
          <w:lang w:val="uk-UA" w:eastAsia="uk-UA"/>
        </w:rPr>
        <w:t xml:space="preserve">проведення </w:t>
      </w:r>
      <w:r w:rsidR="00B06514" w:rsidRPr="00255ADD">
        <w:rPr>
          <w:sz w:val="28"/>
          <w:szCs w:val="28"/>
          <w:lang w:val="uk-UA" w:eastAsia="uk-UA"/>
        </w:rPr>
        <w:t xml:space="preserve">такого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="006B0E72" w:rsidRPr="00255ADD">
        <w:rPr>
          <w:sz w:val="28"/>
          <w:szCs w:val="28"/>
          <w:lang w:val="uk-UA" w:eastAsia="uk-UA"/>
        </w:rPr>
        <w:t xml:space="preserve">визначаються відповідно до пункту 7 розділу </w:t>
      </w:r>
      <w:r w:rsidR="00645684" w:rsidRPr="00255ADD">
        <w:rPr>
          <w:sz w:val="28"/>
          <w:szCs w:val="28"/>
          <w:lang w:val="en-US" w:eastAsia="uk-UA"/>
        </w:rPr>
        <w:t>I</w:t>
      </w:r>
      <w:r w:rsidR="006B0E72" w:rsidRPr="00255ADD">
        <w:rPr>
          <w:sz w:val="28"/>
          <w:szCs w:val="28"/>
          <w:lang w:val="uk-UA" w:eastAsia="uk-UA"/>
        </w:rPr>
        <w:t xml:space="preserve"> цих Вимог)</w:t>
      </w:r>
      <w:r w:rsidR="00AC292D" w:rsidRPr="00255ADD">
        <w:rPr>
          <w:sz w:val="28"/>
          <w:szCs w:val="28"/>
          <w:lang w:val="uk-UA" w:eastAsia="uk-UA"/>
        </w:rPr>
        <w:t>.</w:t>
      </w:r>
    </w:p>
    <w:p w14:paraId="2BF172A6" w14:textId="2C18CB57" w:rsidR="00780F40" w:rsidRPr="00255ADD" w:rsidRDefault="00780F40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Оцінювання </w:t>
      </w:r>
      <w:r w:rsidR="004F2825" w:rsidRPr="00255ADD">
        <w:rPr>
          <w:sz w:val="28"/>
          <w:szCs w:val="28"/>
          <w:lang w:val="uk-UA" w:eastAsia="uk-UA"/>
        </w:rPr>
        <w:t>відповідності цим Вимогам повноти та достатності заходів</w:t>
      </w:r>
      <w:r w:rsidR="004F2825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конфігурації та параметрів ІКС на місці експлуатації виконується з метою підтвердження реалізації відповідних заходів захисту від </w:t>
      </w:r>
      <w:r w:rsidR="00FB0856" w:rsidRPr="00255ADD">
        <w:rPr>
          <w:sz w:val="28"/>
          <w:szCs w:val="28"/>
          <w:lang w:val="uk-UA" w:eastAsia="uk-UA"/>
        </w:rPr>
        <w:t xml:space="preserve">потенційно </w:t>
      </w:r>
      <w:r w:rsidR="004F2825" w:rsidRPr="00255ADD">
        <w:rPr>
          <w:sz w:val="28"/>
          <w:szCs w:val="28"/>
          <w:lang w:val="uk-UA" w:eastAsia="uk-UA"/>
        </w:rPr>
        <w:t xml:space="preserve">можливих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 xml:space="preserve">. Якщо </w:t>
      </w:r>
      <w:r w:rsidR="00D35868" w:rsidRPr="00255ADD">
        <w:rPr>
          <w:sz w:val="28"/>
          <w:szCs w:val="28"/>
          <w:lang w:val="uk-UA" w:eastAsia="uk-UA"/>
        </w:rPr>
        <w:t xml:space="preserve">результати </w:t>
      </w:r>
      <w:r w:rsidRPr="00255ADD">
        <w:rPr>
          <w:sz w:val="28"/>
          <w:szCs w:val="28"/>
          <w:lang w:val="uk-UA" w:eastAsia="uk-UA"/>
        </w:rPr>
        <w:t>оцінк</w:t>
      </w:r>
      <w:r w:rsidR="00D35868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 xml:space="preserve"> </w:t>
      </w:r>
      <w:r w:rsidR="00D35868" w:rsidRPr="00255ADD">
        <w:rPr>
          <w:sz w:val="28"/>
          <w:szCs w:val="28"/>
          <w:lang w:val="uk-UA" w:eastAsia="uk-UA"/>
        </w:rPr>
        <w:t>показують</w:t>
      </w:r>
      <w:r w:rsidRPr="00255ADD">
        <w:rPr>
          <w:sz w:val="28"/>
          <w:szCs w:val="28"/>
          <w:lang w:val="uk-UA" w:eastAsia="uk-UA"/>
        </w:rPr>
        <w:t xml:space="preserve">, що реалізовані заходи є недостатніми, визначаються вимоги до додаткових заходів </w:t>
      </w:r>
      <w:r w:rsidR="006C1A9C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захисту.</w:t>
      </w:r>
    </w:p>
    <w:p w14:paraId="68C81767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F36C719" w14:textId="3C25E796" w:rsidR="00AC33B4" w:rsidRPr="00255ADD" w:rsidRDefault="00E87A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</w:t>
      </w:r>
      <w:r w:rsidR="00B06514" w:rsidRPr="00255ADD">
        <w:rPr>
          <w:sz w:val="28"/>
          <w:szCs w:val="28"/>
          <w:lang w:val="uk-UA" w:eastAsia="uk-UA"/>
        </w:rPr>
        <w:t xml:space="preserve">Оцінювання </w:t>
      </w:r>
      <w:r w:rsidR="004F2825" w:rsidRPr="00255ADD">
        <w:rPr>
          <w:sz w:val="28"/>
          <w:szCs w:val="28"/>
          <w:lang w:val="uk-UA" w:eastAsia="uk-UA"/>
        </w:rPr>
        <w:t xml:space="preserve">відповідності повноти та достатності заходів кіберзахисту ІКС цим Вимогам </w:t>
      </w:r>
      <w:r w:rsidR="00A65C4B" w:rsidRPr="00255ADD">
        <w:rPr>
          <w:sz w:val="28"/>
          <w:szCs w:val="28"/>
          <w:lang w:val="uk-UA" w:eastAsia="uk-UA"/>
        </w:rPr>
        <w:t xml:space="preserve">здійснюється </w:t>
      </w:r>
      <w:r w:rsidR="008F036F" w:rsidRPr="00255ADD">
        <w:rPr>
          <w:sz w:val="28"/>
          <w:szCs w:val="28"/>
          <w:lang w:val="uk-UA" w:eastAsia="uk-UA"/>
        </w:rPr>
        <w:t>з</w:t>
      </w:r>
      <w:r w:rsidR="00A65C4B" w:rsidRPr="00255ADD">
        <w:rPr>
          <w:sz w:val="28"/>
          <w:szCs w:val="28"/>
          <w:lang w:val="uk-UA" w:eastAsia="uk-UA"/>
        </w:rPr>
        <w:t xml:space="preserve"> </w:t>
      </w:r>
      <w:r w:rsidR="00AC33B4" w:rsidRPr="00255ADD">
        <w:rPr>
          <w:sz w:val="28"/>
          <w:szCs w:val="28"/>
          <w:lang w:val="uk-UA" w:eastAsia="uk-UA"/>
        </w:rPr>
        <w:t>використання</w:t>
      </w:r>
      <w:r w:rsidR="008F036F" w:rsidRPr="00255ADD">
        <w:rPr>
          <w:sz w:val="28"/>
          <w:szCs w:val="28"/>
          <w:lang w:val="uk-UA" w:eastAsia="uk-UA"/>
        </w:rPr>
        <w:t>м</w:t>
      </w:r>
      <w:r w:rsidR="00AC33B4" w:rsidRPr="00255ADD">
        <w:rPr>
          <w:sz w:val="28"/>
          <w:szCs w:val="28"/>
          <w:lang w:val="uk-UA" w:eastAsia="uk-UA"/>
        </w:rPr>
        <w:t xml:space="preserve"> </w:t>
      </w:r>
      <w:r w:rsidR="00645684" w:rsidRPr="00255ADD">
        <w:rPr>
          <w:sz w:val="28"/>
          <w:szCs w:val="28"/>
          <w:lang w:val="uk-UA" w:eastAsia="uk-UA"/>
        </w:rPr>
        <w:t xml:space="preserve">таких </w:t>
      </w:r>
      <w:r w:rsidR="00AC33B4" w:rsidRPr="00255ADD">
        <w:rPr>
          <w:sz w:val="28"/>
          <w:szCs w:val="28"/>
          <w:lang w:val="uk-UA" w:eastAsia="uk-UA"/>
        </w:rPr>
        <w:t>методів для о</w:t>
      </w:r>
      <w:r w:rsidR="00A346A7" w:rsidRPr="00255ADD">
        <w:rPr>
          <w:sz w:val="28"/>
          <w:szCs w:val="28"/>
          <w:lang w:val="uk-UA" w:eastAsia="uk-UA"/>
        </w:rPr>
        <w:t>тримання необхідної інформації:</w:t>
      </w:r>
    </w:p>
    <w:p w14:paraId="5380ED83" w14:textId="0CBC93DD" w:rsidR="00AC33B4" w:rsidRPr="00255ADD" w:rsidRDefault="00A65C4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аналіз документаці</w:t>
      </w:r>
      <w:r w:rsidR="00AC33B4" w:rsidRPr="00255ADD">
        <w:rPr>
          <w:sz w:val="28"/>
          <w:szCs w:val="28"/>
          <w:lang w:val="uk-UA" w:eastAsia="uk-UA"/>
        </w:rPr>
        <w:t>ї (політики</w:t>
      </w:r>
      <w:r w:rsidR="008F036F" w:rsidRPr="00255ADD">
        <w:rPr>
          <w:sz w:val="28"/>
          <w:szCs w:val="28"/>
          <w:lang w:val="uk-UA" w:eastAsia="uk-UA"/>
        </w:rPr>
        <w:t>, програми</w:t>
      </w:r>
      <w:r w:rsidR="00AC33B4" w:rsidRPr="00255ADD">
        <w:rPr>
          <w:sz w:val="28"/>
          <w:szCs w:val="28"/>
          <w:lang w:val="uk-UA" w:eastAsia="uk-UA"/>
        </w:rPr>
        <w:t xml:space="preserve"> та </w:t>
      </w:r>
      <w:r w:rsidR="000138B1" w:rsidRPr="00255ADD">
        <w:rPr>
          <w:sz w:val="28"/>
          <w:szCs w:val="28"/>
          <w:lang w:val="uk-UA" w:eastAsia="uk-UA"/>
        </w:rPr>
        <w:t xml:space="preserve">планів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0138B1" w:rsidRPr="00255ADD">
        <w:rPr>
          <w:sz w:val="28"/>
          <w:szCs w:val="28"/>
          <w:lang w:val="uk-UA" w:eastAsia="en-US"/>
        </w:rPr>
        <w:t xml:space="preserve"> ІКС АС</w:t>
      </w:r>
      <w:r w:rsidR="00AC33B4" w:rsidRPr="00255ADD">
        <w:rPr>
          <w:sz w:val="28"/>
          <w:szCs w:val="28"/>
          <w:lang w:val="uk-UA" w:eastAsia="uk-UA"/>
        </w:rPr>
        <w:t xml:space="preserve">, звітів з оцінки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AC33B4" w:rsidRPr="00255ADD">
        <w:rPr>
          <w:sz w:val="28"/>
          <w:szCs w:val="28"/>
          <w:lang w:val="uk-UA" w:eastAsia="uk-UA"/>
        </w:rPr>
        <w:t xml:space="preserve">, </w:t>
      </w:r>
      <w:r w:rsidR="00682E99" w:rsidRPr="00255ADD">
        <w:rPr>
          <w:sz w:val="28"/>
          <w:szCs w:val="28"/>
          <w:lang w:val="uk-UA" w:eastAsia="uk-UA"/>
        </w:rPr>
        <w:t xml:space="preserve">навчальних </w:t>
      </w:r>
      <w:r w:rsidR="00AC33B4" w:rsidRPr="00255ADD">
        <w:rPr>
          <w:sz w:val="28"/>
          <w:szCs w:val="28"/>
          <w:lang w:val="uk-UA" w:eastAsia="uk-UA"/>
        </w:rPr>
        <w:t xml:space="preserve">матеріалів з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AC33B4" w:rsidRPr="00255ADD">
        <w:rPr>
          <w:sz w:val="28"/>
          <w:szCs w:val="28"/>
          <w:lang w:val="uk-UA" w:eastAsia="uk-UA"/>
        </w:rPr>
        <w:t xml:space="preserve">, </w:t>
      </w:r>
      <w:r w:rsidR="00AC292D" w:rsidRPr="00255ADD">
        <w:rPr>
          <w:sz w:val="28"/>
          <w:szCs w:val="28"/>
          <w:lang w:val="uk-UA" w:eastAsia="uk-UA"/>
        </w:rPr>
        <w:t xml:space="preserve">технічної документації ІКС, </w:t>
      </w:r>
      <w:r w:rsidR="00AC33B4" w:rsidRPr="00255ADD">
        <w:rPr>
          <w:sz w:val="28"/>
          <w:szCs w:val="28"/>
          <w:lang w:val="uk-UA" w:eastAsia="uk-UA"/>
        </w:rPr>
        <w:t xml:space="preserve">інвентарних списків технічних засобів ІКС, списків контролю доступу, </w:t>
      </w:r>
      <w:r w:rsidR="00A00597" w:rsidRPr="00255ADD">
        <w:rPr>
          <w:sz w:val="28"/>
          <w:szCs w:val="28"/>
          <w:lang w:val="uk-UA" w:eastAsia="uk-UA"/>
        </w:rPr>
        <w:t xml:space="preserve">мережевої </w:t>
      </w:r>
      <w:r w:rsidR="00AC292D" w:rsidRPr="00255ADD">
        <w:rPr>
          <w:sz w:val="28"/>
          <w:szCs w:val="28"/>
          <w:lang w:val="uk-UA" w:eastAsia="uk-UA"/>
        </w:rPr>
        <w:t>архітектури</w:t>
      </w:r>
      <w:r w:rsidR="00AC33B4" w:rsidRPr="00255ADD">
        <w:rPr>
          <w:sz w:val="28"/>
          <w:szCs w:val="28"/>
          <w:lang w:val="uk-UA" w:eastAsia="uk-UA"/>
        </w:rPr>
        <w:t>, операційних журналів</w:t>
      </w:r>
      <w:r w:rsidR="00AC292D" w:rsidRPr="00255ADD">
        <w:rPr>
          <w:sz w:val="28"/>
          <w:szCs w:val="28"/>
          <w:lang w:val="uk-UA" w:eastAsia="uk-UA"/>
        </w:rPr>
        <w:t xml:space="preserve">, звітів про </w:t>
      </w:r>
      <w:proofErr w:type="spellStart"/>
      <w:r w:rsidR="00715917" w:rsidRPr="00255ADD">
        <w:rPr>
          <w:sz w:val="28"/>
          <w:szCs w:val="28"/>
          <w:lang w:val="uk-UA" w:eastAsia="uk-UA"/>
        </w:rPr>
        <w:t>кібер</w:t>
      </w:r>
      <w:r w:rsidR="00312D8D" w:rsidRPr="00255ADD">
        <w:rPr>
          <w:sz w:val="28"/>
          <w:szCs w:val="28"/>
          <w:lang w:val="uk-UA" w:eastAsia="uk-UA"/>
        </w:rPr>
        <w:t>інциденти</w:t>
      </w:r>
      <w:proofErr w:type="spellEnd"/>
      <w:r w:rsidR="00AC292D" w:rsidRPr="00255ADD">
        <w:rPr>
          <w:sz w:val="28"/>
          <w:szCs w:val="28"/>
          <w:lang w:val="uk-UA" w:eastAsia="uk-UA"/>
        </w:rPr>
        <w:t>, оцінки ризиків</w:t>
      </w:r>
      <w:r w:rsidR="00AC33B4" w:rsidRPr="00255ADD">
        <w:rPr>
          <w:sz w:val="28"/>
          <w:szCs w:val="28"/>
          <w:lang w:val="uk-UA" w:eastAsia="uk-UA"/>
        </w:rPr>
        <w:t>);</w:t>
      </w:r>
    </w:p>
    <w:p w14:paraId="142495DB" w14:textId="77777777" w:rsidR="00AC33B4" w:rsidRPr="00255ADD" w:rsidRDefault="00A65C4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бесід</w:t>
      </w:r>
      <w:r w:rsidR="00AC33B4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 xml:space="preserve"> з </w:t>
      </w:r>
      <w:r w:rsidR="00AC33B4" w:rsidRPr="00255ADD">
        <w:rPr>
          <w:sz w:val="28"/>
          <w:szCs w:val="28"/>
          <w:lang w:val="uk-UA" w:eastAsia="uk-UA"/>
        </w:rPr>
        <w:t>персоналом (</w:t>
      </w:r>
      <w:r w:rsidR="00D43674" w:rsidRPr="00255ADD">
        <w:rPr>
          <w:sz w:val="28"/>
          <w:szCs w:val="28"/>
          <w:lang w:val="uk-UA" w:eastAsia="uk-UA"/>
        </w:rPr>
        <w:t xml:space="preserve">зокрема, </w:t>
      </w:r>
      <w:r w:rsidR="00AC33B4" w:rsidRPr="00255ADD">
        <w:rPr>
          <w:sz w:val="28"/>
          <w:szCs w:val="28"/>
          <w:lang w:val="uk-UA" w:eastAsia="uk-UA"/>
        </w:rPr>
        <w:t>адміністративни</w:t>
      </w:r>
      <w:r w:rsidR="008F036F" w:rsidRPr="00255ADD">
        <w:rPr>
          <w:sz w:val="28"/>
          <w:szCs w:val="28"/>
          <w:lang w:val="uk-UA" w:eastAsia="uk-UA"/>
        </w:rPr>
        <w:t>м</w:t>
      </w:r>
      <w:r w:rsidR="00AC33B4" w:rsidRPr="00255ADD">
        <w:rPr>
          <w:sz w:val="28"/>
          <w:szCs w:val="28"/>
          <w:lang w:val="uk-UA" w:eastAsia="uk-UA"/>
        </w:rPr>
        <w:t xml:space="preserve"> керівництвом, </w:t>
      </w:r>
      <w:r w:rsidR="002261C4" w:rsidRPr="00255ADD">
        <w:rPr>
          <w:sz w:val="28"/>
          <w:szCs w:val="28"/>
          <w:lang w:val="uk-UA" w:eastAsia="uk-UA"/>
        </w:rPr>
        <w:t xml:space="preserve">оперативним та ремонтним персоналом, фахівцями з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AC33B4" w:rsidRPr="00255ADD">
        <w:rPr>
          <w:sz w:val="28"/>
          <w:szCs w:val="28"/>
          <w:lang w:val="uk-UA" w:eastAsia="uk-UA"/>
        </w:rPr>
        <w:t>);</w:t>
      </w:r>
    </w:p>
    <w:p w14:paraId="5A95AF2D" w14:textId="426FA02A" w:rsidR="00A65C4B" w:rsidRPr="00255ADD" w:rsidRDefault="00A65C4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безпосередн</w:t>
      </w:r>
      <w:r w:rsidR="00AC33B4" w:rsidRPr="00255ADD">
        <w:rPr>
          <w:sz w:val="28"/>
          <w:szCs w:val="28"/>
          <w:lang w:val="uk-UA" w:eastAsia="uk-UA"/>
        </w:rPr>
        <w:t>є</w:t>
      </w:r>
      <w:r w:rsidRPr="00255ADD">
        <w:rPr>
          <w:sz w:val="28"/>
          <w:szCs w:val="28"/>
          <w:lang w:val="uk-UA" w:eastAsia="uk-UA"/>
        </w:rPr>
        <w:t xml:space="preserve"> обстеження ІКС, їх компонентів та локальних мереж.</w:t>
      </w:r>
    </w:p>
    <w:p w14:paraId="3B6E292A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C2E059B" w14:textId="484FDD67" w:rsidR="00AD72D9" w:rsidRPr="00255ADD" w:rsidRDefault="00E87A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</w:t>
      </w:r>
      <w:r w:rsidR="00AC33B4" w:rsidRPr="00255ADD">
        <w:rPr>
          <w:sz w:val="28"/>
          <w:szCs w:val="28"/>
          <w:lang w:val="uk-UA" w:eastAsia="uk-UA"/>
        </w:rPr>
        <w:t>.</w:t>
      </w:r>
      <w:r w:rsidR="00AD72D9" w:rsidRPr="00255ADD">
        <w:rPr>
          <w:sz w:val="28"/>
          <w:szCs w:val="28"/>
          <w:lang w:val="uk-UA" w:eastAsia="uk-UA"/>
        </w:rPr>
        <w:t xml:space="preserve"> Під час аналізу документації проводиться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="00AD72D9" w:rsidRPr="00255ADD">
        <w:rPr>
          <w:sz w:val="28"/>
          <w:szCs w:val="28"/>
          <w:lang w:val="uk-UA" w:eastAsia="uk-UA"/>
        </w:rPr>
        <w:t xml:space="preserve">відповідності </w:t>
      </w:r>
      <w:r w:rsidR="005C521E" w:rsidRPr="00255ADD">
        <w:rPr>
          <w:sz w:val="28"/>
          <w:szCs w:val="28"/>
          <w:lang w:val="uk-UA" w:eastAsia="uk-UA"/>
        </w:rPr>
        <w:t>передбачених у документації</w:t>
      </w:r>
      <w:r w:rsidR="00AD72D9" w:rsidRPr="00255ADD">
        <w:rPr>
          <w:sz w:val="28"/>
          <w:szCs w:val="28"/>
          <w:lang w:val="uk-UA" w:eastAsia="uk-UA"/>
        </w:rPr>
        <w:t xml:space="preserve"> </w:t>
      </w:r>
      <w:r w:rsidR="00F42822" w:rsidRPr="00255ADD">
        <w:rPr>
          <w:sz w:val="28"/>
          <w:szCs w:val="28"/>
          <w:lang w:val="uk-UA" w:eastAsia="uk-UA"/>
        </w:rPr>
        <w:t xml:space="preserve">заходів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AD72D9" w:rsidRPr="00255ADD">
        <w:rPr>
          <w:sz w:val="28"/>
          <w:szCs w:val="28"/>
          <w:lang w:val="uk-UA" w:eastAsia="uk-UA"/>
        </w:rPr>
        <w:t xml:space="preserve"> </w:t>
      </w:r>
      <w:r w:rsidR="00887D80" w:rsidRPr="00255ADD">
        <w:rPr>
          <w:sz w:val="28"/>
          <w:szCs w:val="28"/>
          <w:lang w:val="uk-UA" w:eastAsia="uk-UA"/>
        </w:rPr>
        <w:t xml:space="preserve">цим Вимогам </w:t>
      </w:r>
      <w:r w:rsidR="009F6B02" w:rsidRPr="00255ADD">
        <w:rPr>
          <w:sz w:val="28"/>
          <w:szCs w:val="28"/>
          <w:lang w:val="uk-UA" w:eastAsia="uk-UA"/>
        </w:rPr>
        <w:t xml:space="preserve">і </w:t>
      </w:r>
      <w:r w:rsidR="00887D80" w:rsidRPr="00255ADD">
        <w:rPr>
          <w:sz w:val="28"/>
          <w:szCs w:val="28"/>
          <w:lang w:val="uk-UA" w:eastAsia="uk-UA"/>
        </w:rPr>
        <w:t>вимогам</w:t>
      </w:r>
      <w:r w:rsidR="00AD72D9" w:rsidRPr="00255ADD">
        <w:rPr>
          <w:sz w:val="28"/>
          <w:szCs w:val="28"/>
          <w:lang w:val="uk-UA" w:eastAsia="uk-UA"/>
        </w:rPr>
        <w:t xml:space="preserve"> політики</w:t>
      </w:r>
      <w:r w:rsidR="008F036F" w:rsidRPr="00255ADD">
        <w:rPr>
          <w:sz w:val="28"/>
          <w:szCs w:val="28"/>
          <w:lang w:val="uk-UA" w:eastAsia="uk-UA"/>
        </w:rPr>
        <w:t>, програм</w:t>
      </w:r>
      <w:r w:rsidR="00D95DD4" w:rsidRPr="00255ADD">
        <w:rPr>
          <w:sz w:val="28"/>
          <w:szCs w:val="28"/>
          <w:lang w:val="uk-UA" w:eastAsia="uk-UA"/>
        </w:rPr>
        <w:t>и</w:t>
      </w:r>
      <w:r w:rsidR="00AD72D9" w:rsidRPr="00255ADD">
        <w:rPr>
          <w:sz w:val="28"/>
          <w:szCs w:val="28"/>
          <w:lang w:val="uk-UA" w:eastAsia="uk-UA"/>
        </w:rPr>
        <w:t xml:space="preserve"> та </w:t>
      </w:r>
      <w:r w:rsidR="000138B1" w:rsidRPr="00255ADD">
        <w:rPr>
          <w:sz w:val="28"/>
          <w:szCs w:val="28"/>
          <w:lang w:val="uk-UA" w:eastAsia="uk-UA"/>
        </w:rPr>
        <w:t xml:space="preserve">планів </w:t>
      </w:r>
      <w:r w:rsidR="00873521" w:rsidRPr="00255ADD">
        <w:rPr>
          <w:sz w:val="28"/>
          <w:szCs w:val="28"/>
          <w:lang w:val="uk-UA" w:eastAsia="en-US"/>
        </w:rPr>
        <w:t>кіберзахисту</w:t>
      </w:r>
      <w:r w:rsidR="000138B1" w:rsidRPr="00255ADD">
        <w:rPr>
          <w:sz w:val="28"/>
          <w:szCs w:val="28"/>
          <w:lang w:val="uk-UA" w:eastAsia="en-US"/>
        </w:rPr>
        <w:t xml:space="preserve"> ІКС АС</w:t>
      </w:r>
      <w:r w:rsidR="00AD72D9" w:rsidRPr="00255ADD">
        <w:rPr>
          <w:sz w:val="28"/>
          <w:szCs w:val="28"/>
          <w:lang w:val="uk-UA" w:eastAsia="uk-UA"/>
        </w:rPr>
        <w:t>. Додатково оцінюється відповідність поточного стану</w:t>
      </w:r>
      <w:r w:rsidR="004F2825" w:rsidRPr="00255ADD">
        <w:rPr>
          <w:sz w:val="28"/>
          <w:szCs w:val="28"/>
          <w:lang w:val="uk-UA" w:eastAsia="uk-UA"/>
        </w:rPr>
        <w:t xml:space="preserve"> </w:t>
      </w:r>
      <w:r w:rsidR="00F42822" w:rsidRPr="00255ADD">
        <w:rPr>
          <w:sz w:val="28"/>
          <w:szCs w:val="28"/>
          <w:lang w:val="uk-UA" w:eastAsia="uk-UA"/>
        </w:rPr>
        <w:t>кіберзахисту</w:t>
      </w:r>
      <w:r w:rsidR="00AD72D9" w:rsidRPr="00255ADD">
        <w:rPr>
          <w:sz w:val="28"/>
          <w:szCs w:val="28"/>
          <w:lang w:val="uk-UA" w:eastAsia="uk-UA"/>
        </w:rPr>
        <w:t xml:space="preserve"> </w:t>
      </w:r>
      <w:r w:rsidR="000C26DC" w:rsidRPr="00255ADD">
        <w:rPr>
          <w:sz w:val="28"/>
          <w:szCs w:val="28"/>
          <w:lang w:val="uk-UA" w:eastAsia="uk-UA"/>
        </w:rPr>
        <w:t>ідентифікованим</w:t>
      </w:r>
      <w:r w:rsidR="00AD72D9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715917" w:rsidRPr="00255ADD">
        <w:rPr>
          <w:sz w:val="28"/>
          <w:szCs w:val="28"/>
          <w:lang w:val="uk-UA" w:eastAsia="uk-UA"/>
        </w:rPr>
        <w:t>кібер</w:t>
      </w:r>
      <w:r w:rsidR="00AD72D9" w:rsidRPr="00255ADD">
        <w:rPr>
          <w:sz w:val="28"/>
          <w:szCs w:val="28"/>
          <w:lang w:val="uk-UA" w:eastAsia="uk-UA"/>
        </w:rPr>
        <w:t>загроз</w:t>
      </w:r>
      <w:r w:rsidR="00EC761F" w:rsidRPr="00255ADD">
        <w:rPr>
          <w:sz w:val="28"/>
          <w:szCs w:val="28"/>
          <w:lang w:val="uk-UA" w:eastAsia="uk-UA"/>
        </w:rPr>
        <w:t>ам</w:t>
      </w:r>
      <w:proofErr w:type="spellEnd"/>
      <w:r w:rsidR="00AD72D9" w:rsidRPr="00255ADD">
        <w:rPr>
          <w:sz w:val="28"/>
          <w:szCs w:val="28"/>
          <w:lang w:val="uk-UA" w:eastAsia="uk-UA"/>
        </w:rPr>
        <w:t>.</w:t>
      </w:r>
    </w:p>
    <w:p w14:paraId="5C99BA83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0951E11" w14:textId="49EADECD" w:rsidR="00AD72D9" w:rsidRPr="00255ADD" w:rsidRDefault="00E87A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AD72D9" w:rsidRPr="00255ADD">
        <w:rPr>
          <w:sz w:val="28"/>
          <w:szCs w:val="28"/>
          <w:lang w:val="uk-UA" w:eastAsia="uk-UA"/>
        </w:rPr>
        <w:t>. </w:t>
      </w:r>
      <w:r w:rsidR="00047802" w:rsidRPr="00255ADD">
        <w:rPr>
          <w:sz w:val="28"/>
          <w:szCs w:val="28"/>
          <w:lang w:val="uk-UA" w:eastAsia="uk-UA"/>
        </w:rPr>
        <w:t xml:space="preserve">Бесіди </w:t>
      </w:r>
      <w:r w:rsidR="00AD72D9" w:rsidRPr="00255ADD">
        <w:rPr>
          <w:sz w:val="28"/>
          <w:szCs w:val="28"/>
          <w:lang w:val="uk-UA" w:eastAsia="uk-UA"/>
        </w:rPr>
        <w:t xml:space="preserve">з персоналом </w:t>
      </w:r>
      <w:r w:rsidR="000F0C6E" w:rsidRPr="00255ADD">
        <w:rPr>
          <w:sz w:val="28"/>
          <w:szCs w:val="28"/>
          <w:lang w:val="uk-UA" w:eastAsia="uk-UA"/>
        </w:rPr>
        <w:t xml:space="preserve">спрямовані </w:t>
      </w:r>
      <w:r w:rsidR="00A27392" w:rsidRPr="00255ADD">
        <w:rPr>
          <w:sz w:val="28"/>
          <w:szCs w:val="28"/>
          <w:lang w:val="uk-UA" w:eastAsia="uk-UA"/>
        </w:rPr>
        <w:t>на оцінювання обізнаності персоналу з політикою</w:t>
      </w:r>
      <w:r w:rsidR="008F036F" w:rsidRPr="00255ADD">
        <w:rPr>
          <w:sz w:val="28"/>
          <w:szCs w:val="28"/>
          <w:lang w:val="uk-UA" w:eastAsia="uk-UA"/>
        </w:rPr>
        <w:t xml:space="preserve"> </w:t>
      </w:r>
      <w:r w:rsidR="000138B1" w:rsidRPr="00255ADD">
        <w:rPr>
          <w:sz w:val="28"/>
          <w:szCs w:val="28"/>
          <w:lang w:val="uk-UA" w:eastAsia="uk-UA"/>
        </w:rPr>
        <w:t xml:space="preserve">та </w:t>
      </w:r>
      <w:r w:rsidR="008F036F" w:rsidRPr="00255ADD">
        <w:rPr>
          <w:sz w:val="28"/>
          <w:szCs w:val="28"/>
          <w:lang w:val="uk-UA" w:eastAsia="uk-UA"/>
        </w:rPr>
        <w:t>програм</w:t>
      </w:r>
      <w:r w:rsidR="00FC23B5" w:rsidRPr="00255ADD">
        <w:rPr>
          <w:sz w:val="28"/>
          <w:szCs w:val="28"/>
          <w:lang w:val="uk-UA" w:eastAsia="uk-UA"/>
        </w:rPr>
        <w:t>ою</w:t>
      </w:r>
      <w:r w:rsidR="00A27392" w:rsidRPr="00255ADD">
        <w:rPr>
          <w:sz w:val="28"/>
          <w:szCs w:val="28"/>
          <w:lang w:val="uk-UA" w:eastAsia="uk-UA"/>
        </w:rPr>
        <w:t xml:space="preserve">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0138B1" w:rsidRPr="00255ADD">
        <w:rPr>
          <w:sz w:val="28"/>
          <w:szCs w:val="28"/>
          <w:lang w:val="uk-UA" w:eastAsia="en-US"/>
        </w:rPr>
        <w:t xml:space="preserve"> ІКС АС</w:t>
      </w:r>
      <w:r w:rsidR="00A27392" w:rsidRPr="00255ADD">
        <w:rPr>
          <w:sz w:val="28"/>
          <w:szCs w:val="28"/>
          <w:lang w:val="uk-UA" w:eastAsia="uk-UA"/>
        </w:rPr>
        <w:t xml:space="preserve">, ефективності підготовки кадрів </w:t>
      </w:r>
      <w:r w:rsidR="003E0794" w:rsidRPr="00255ADD">
        <w:rPr>
          <w:sz w:val="28"/>
          <w:szCs w:val="28"/>
          <w:lang w:val="uk-UA" w:eastAsia="uk-UA"/>
        </w:rPr>
        <w:t>щодо</w:t>
      </w:r>
      <w:r w:rsidR="00A27392" w:rsidRPr="00255ADD">
        <w:rPr>
          <w:sz w:val="28"/>
          <w:szCs w:val="28"/>
          <w:lang w:val="uk-UA" w:eastAsia="uk-UA"/>
        </w:rPr>
        <w:t xml:space="preserve">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A27392" w:rsidRPr="00255ADD">
        <w:rPr>
          <w:sz w:val="28"/>
          <w:szCs w:val="28"/>
          <w:lang w:val="uk-UA" w:eastAsia="uk-UA"/>
        </w:rPr>
        <w:t xml:space="preserve">, сприйняття персоналом загроз та ризиків, готовності до реагування на </w:t>
      </w:r>
      <w:proofErr w:type="spellStart"/>
      <w:r w:rsidR="00800C30" w:rsidRPr="00255ADD">
        <w:rPr>
          <w:sz w:val="28"/>
          <w:szCs w:val="28"/>
          <w:lang w:val="uk-UA" w:eastAsia="uk-UA"/>
        </w:rPr>
        <w:t>кібер</w:t>
      </w:r>
      <w:r w:rsidR="00A27392" w:rsidRPr="00255ADD">
        <w:rPr>
          <w:sz w:val="28"/>
          <w:szCs w:val="28"/>
          <w:lang w:val="uk-UA" w:eastAsia="uk-UA"/>
        </w:rPr>
        <w:t>інциденти</w:t>
      </w:r>
      <w:proofErr w:type="spellEnd"/>
      <w:r w:rsidR="00A27392" w:rsidRPr="00255ADD">
        <w:rPr>
          <w:sz w:val="28"/>
          <w:szCs w:val="28"/>
          <w:lang w:val="uk-UA" w:eastAsia="uk-UA"/>
        </w:rPr>
        <w:t xml:space="preserve">, визначення обов’язків та розподілу відповідальності, ефективності культури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A27392" w:rsidRPr="00255ADD">
        <w:rPr>
          <w:sz w:val="28"/>
          <w:szCs w:val="28"/>
          <w:lang w:val="uk-UA" w:eastAsia="uk-UA"/>
        </w:rPr>
        <w:t>, заходів забезпечення конфіденційності.</w:t>
      </w:r>
    </w:p>
    <w:p w14:paraId="43AF29EC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1E821F8" w14:textId="12215D76" w:rsidR="00A65C4B" w:rsidRPr="00255ADD" w:rsidRDefault="00E87A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AD72D9" w:rsidRPr="00255ADD">
        <w:rPr>
          <w:sz w:val="28"/>
          <w:szCs w:val="28"/>
          <w:lang w:val="uk-UA" w:eastAsia="uk-UA"/>
        </w:rPr>
        <w:t xml:space="preserve">. У процесі безпосереднього обстеження оцінюються заходи забезпечення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AE4E16" w:rsidRPr="00255ADD">
        <w:rPr>
          <w:sz w:val="28"/>
          <w:szCs w:val="28"/>
          <w:lang w:val="uk-UA" w:eastAsia="uk-UA"/>
        </w:rPr>
        <w:t xml:space="preserve"> (з урахуванням рівнів </w:t>
      </w:r>
      <w:r w:rsidR="000452E8" w:rsidRPr="00255ADD">
        <w:rPr>
          <w:sz w:val="28"/>
          <w:szCs w:val="28"/>
          <w:lang w:val="uk-UA" w:eastAsia="uk-UA"/>
        </w:rPr>
        <w:t xml:space="preserve">кіберзахисту </w:t>
      </w:r>
      <w:r w:rsidR="00AE4E16" w:rsidRPr="00255ADD">
        <w:rPr>
          <w:sz w:val="28"/>
          <w:szCs w:val="28"/>
          <w:lang w:val="uk-UA" w:eastAsia="uk-UA"/>
        </w:rPr>
        <w:t>ІКС)</w:t>
      </w:r>
      <w:r w:rsidR="00AD72D9" w:rsidRPr="00255ADD">
        <w:rPr>
          <w:sz w:val="28"/>
          <w:szCs w:val="28"/>
          <w:lang w:val="uk-UA" w:eastAsia="uk-UA"/>
        </w:rPr>
        <w:t>,</w:t>
      </w:r>
      <w:r w:rsidR="00AE4E16" w:rsidRPr="00255ADD">
        <w:rPr>
          <w:sz w:val="28"/>
          <w:szCs w:val="28"/>
          <w:lang w:val="uk-UA" w:eastAsia="uk-UA"/>
        </w:rPr>
        <w:t xml:space="preserve"> реалізації зон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AE4E16" w:rsidRPr="00255ADD">
        <w:rPr>
          <w:sz w:val="28"/>
          <w:szCs w:val="28"/>
          <w:lang w:val="uk-UA" w:eastAsia="uk-UA"/>
        </w:rPr>
        <w:t>,</w:t>
      </w:r>
      <w:r w:rsidR="00AD72D9" w:rsidRPr="00255ADD">
        <w:rPr>
          <w:sz w:val="28"/>
          <w:szCs w:val="28"/>
          <w:lang w:val="uk-UA" w:eastAsia="uk-UA"/>
        </w:rPr>
        <w:t xml:space="preserve"> контролю доступу</w:t>
      </w:r>
      <w:r w:rsidR="00AE4E16" w:rsidRPr="00255ADD">
        <w:rPr>
          <w:sz w:val="28"/>
          <w:szCs w:val="28"/>
          <w:lang w:val="uk-UA" w:eastAsia="uk-UA"/>
        </w:rPr>
        <w:t xml:space="preserve"> до ІКС</w:t>
      </w:r>
      <w:r w:rsidR="000452E8" w:rsidRPr="00255ADD">
        <w:rPr>
          <w:sz w:val="28"/>
          <w:szCs w:val="28"/>
          <w:lang w:val="uk-UA" w:eastAsia="uk-UA"/>
        </w:rPr>
        <w:t>,</w:t>
      </w:r>
      <w:r w:rsidR="00AE4E16" w:rsidRPr="00255ADD">
        <w:rPr>
          <w:sz w:val="28"/>
          <w:szCs w:val="28"/>
          <w:lang w:val="uk-UA" w:eastAsia="uk-UA"/>
        </w:rPr>
        <w:t xml:space="preserve"> її компонентів </w:t>
      </w:r>
      <w:r w:rsidR="000452E8" w:rsidRPr="00255ADD">
        <w:rPr>
          <w:sz w:val="28"/>
          <w:szCs w:val="28"/>
          <w:lang w:val="uk-UA" w:eastAsia="uk-UA"/>
        </w:rPr>
        <w:t xml:space="preserve">та ПЗ </w:t>
      </w:r>
      <w:r w:rsidR="00AE4E16" w:rsidRPr="00255ADD">
        <w:rPr>
          <w:sz w:val="28"/>
          <w:szCs w:val="28"/>
          <w:lang w:val="uk-UA" w:eastAsia="uk-UA"/>
        </w:rPr>
        <w:t>(зокрема до експлуатаційно-відновного резерву),</w:t>
      </w:r>
      <w:r w:rsidR="00AD72D9" w:rsidRPr="00255ADD">
        <w:rPr>
          <w:sz w:val="28"/>
          <w:szCs w:val="28"/>
          <w:lang w:val="uk-UA" w:eastAsia="uk-UA"/>
        </w:rPr>
        <w:t xml:space="preserve"> </w:t>
      </w:r>
      <w:r w:rsidR="00AE4E16" w:rsidRPr="00255ADD">
        <w:rPr>
          <w:sz w:val="28"/>
          <w:szCs w:val="28"/>
          <w:lang w:val="uk-UA" w:eastAsia="uk-UA"/>
        </w:rPr>
        <w:t xml:space="preserve">фактичної </w:t>
      </w:r>
      <w:r w:rsidR="00A00597" w:rsidRPr="00255ADD">
        <w:rPr>
          <w:sz w:val="28"/>
          <w:szCs w:val="28"/>
          <w:lang w:val="uk-UA" w:eastAsia="uk-UA"/>
        </w:rPr>
        <w:t xml:space="preserve">мережевої </w:t>
      </w:r>
      <w:r w:rsidR="00AE4E16" w:rsidRPr="00255ADD">
        <w:rPr>
          <w:sz w:val="28"/>
          <w:szCs w:val="28"/>
          <w:lang w:val="uk-UA" w:eastAsia="uk-UA"/>
        </w:rPr>
        <w:t xml:space="preserve">архітектури, </w:t>
      </w:r>
      <w:r w:rsidR="00AE4E16" w:rsidRPr="00255ADD">
        <w:rPr>
          <w:sz w:val="28"/>
          <w:szCs w:val="28"/>
          <w:lang w:val="uk-UA" w:eastAsia="uk-UA"/>
        </w:rPr>
        <w:lastRenderedPageBreak/>
        <w:t xml:space="preserve">перевірок </w:t>
      </w:r>
      <w:r w:rsidR="000F0C6E" w:rsidRPr="00255ADD">
        <w:rPr>
          <w:sz w:val="28"/>
          <w:szCs w:val="28"/>
          <w:lang w:val="uk-UA" w:eastAsia="uk-UA"/>
        </w:rPr>
        <w:t xml:space="preserve">і </w:t>
      </w:r>
      <w:r w:rsidR="00AE4E16" w:rsidRPr="00255ADD">
        <w:rPr>
          <w:sz w:val="28"/>
          <w:szCs w:val="28"/>
          <w:lang w:val="uk-UA" w:eastAsia="uk-UA"/>
        </w:rPr>
        <w:t xml:space="preserve">технічного обслуговування ІКС, управління конфігурацією, </w:t>
      </w:r>
      <w:r w:rsidR="00AD72D9" w:rsidRPr="00255ADD">
        <w:rPr>
          <w:sz w:val="28"/>
          <w:szCs w:val="28"/>
          <w:lang w:val="uk-UA" w:eastAsia="uk-UA"/>
        </w:rPr>
        <w:t xml:space="preserve">моніторингу та реєстрації </w:t>
      </w:r>
      <w:proofErr w:type="spellStart"/>
      <w:r w:rsidR="007942B6" w:rsidRPr="00255ADD">
        <w:rPr>
          <w:sz w:val="28"/>
          <w:szCs w:val="28"/>
          <w:lang w:val="uk-UA" w:eastAsia="uk-UA"/>
        </w:rPr>
        <w:t>кіберінцидентів</w:t>
      </w:r>
      <w:proofErr w:type="spellEnd"/>
      <w:r w:rsidR="00AD72D9" w:rsidRPr="00255ADD">
        <w:rPr>
          <w:sz w:val="28"/>
          <w:szCs w:val="28"/>
          <w:lang w:val="uk-UA" w:eastAsia="uk-UA"/>
        </w:rPr>
        <w:t>.</w:t>
      </w:r>
    </w:p>
    <w:p w14:paraId="316BFBC4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6A64B6C" w14:textId="77777777" w:rsidR="00765B33" w:rsidRPr="00255ADD" w:rsidRDefault="00765B3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6.</w:t>
      </w:r>
      <w:r w:rsidRPr="00255ADD">
        <w:rPr>
          <w:sz w:val="28"/>
          <w:szCs w:val="28"/>
          <w:lang w:val="en-US" w:eastAsia="uk-UA"/>
        </w:rPr>
        <w:t> </w:t>
      </w:r>
      <w:r w:rsidR="00DB3591" w:rsidRPr="00255ADD">
        <w:rPr>
          <w:sz w:val="28"/>
          <w:szCs w:val="28"/>
          <w:lang w:val="uk-UA" w:eastAsia="uk-UA"/>
        </w:rPr>
        <w:t xml:space="preserve">На етапі збору інформації виконується </w:t>
      </w:r>
      <w:r w:rsidR="00B06514" w:rsidRPr="00255ADD">
        <w:rPr>
          <w:sz w:val="28"/>
          <w:szCs w:val="28"/>
          <w:lang w:val="uk-UA" w:eastAsia="en-US"/>
        </w:rPr>
        <w:t>оцінювання</w:t>
      </w:r>
      <w:r w:rsidR="00DB3591" w:rsidRPr="00255ADD">
        <w:rPr>
          <w:sz w:val="28"/>
          <w:szCs w:val="28"/>
          <w:lang w:val="uk-UA" w:eastAsia="uk-UA"/>
        </w:rPr>
        <w:t>:</w:t>
      </w:r>
    </w:p>
    <w:p w14:paraId="04A83113" w14:textId="52722CEC" w:rsidR="00DB3591" w:rsidRPr="00255ADD" w:rsidRDefault="008F036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</w:t>
      </w:r>
      <w:r w:rsidR="00DB3591" w:rsidRPr="00255ADD">
        <w:rPr>
          <w:sz w:val="28"/>
          <w:szCs w:val="28"/>
          <w:lang w:val="uk-UA" w:eastAsia="uk-UA"/>
        </w:rPr>
        <w:t>олітики</w:t>
      </w:r>
      <w:r w:rsidRPr="00255ADD">
        <w:rPr>
          <w:sz w:val="28"/>
          <w:szCs w:val="28"/>
          <w:lang w:val="uk-UA" w:eastAsia="uk-UA"/>
        </w:rPr>
        <w:t>, програми</w:t>
      </w:r>
      <w:r w:rsidR="00DB3591" w:rsidRPr="00255ADD">
        <w:rPr>
          <w:sz w:val="28"/>
          <w:szCs w:val="28"/>
          <w:lang w:val="uk-UA" w:eastAsia="uk-UA"/>
        </w:rPr>
        <w:t xml:space="preserve"> та </w:t>
      </w:r>
      <w:r w:rsidR="000138B1" w:rsidRPr="00255ADD">
        <w:rPr>
          <w:sz w:val="28"/>
          <w:szCs w:val="28"/>
          <w:lang w:val="uk-UA" w:eastAsia="uk-UA"/>
        </w:rPr>
        <w:t xml:space="preserve">планів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0138B1" w:rsidRPr="00255ADD">
        <w:rPr>
          <w:sz w:val="28"/>
          <w:szCs w:val="28"/>
          <w:lang w:val="uk-UA" w:eastAsia="en-US"/>
        </w:rPr>
        <w:t xml:space="preserve"> ІКС АС</w:t>
      </w:r>
      <w:r w:rsidR="006F5250" w:rsidRPr="00255ADD">
        <w:rPr>
          <w:sz w:val="28"/>
          <w:szCs w:val="28"/>
          <w:lang w:val="uk-UA" w:eastAsia="uk-UA"/>
        </w:rPr>
        <w:t xml:space="preserve"> </w:t>
      </w:r>
      <w:r w:rsidR="001E1D42" w:rsidRPr="00255ADD">
        <w:rPr>
          <w:sz w:val="28"/>
          <w:szCs w:val="28"/>
          <w:lang w:val="uk-UA" w:eastAsia="uk-UA"/>
        </w:rPr>
        <w:t xml:space="preserve">і </w:t>
      </w:r>
      <w:r w:rsidR="006F5250" w:rsidRPr="00255ADD">
        <w:rPr>
          <w:sz w:val="28"/>
          <w:szCs w:val="28"/>
          <w:lang w:val="uk-UA" w:eastAsia="uk-UA"/>
        </w:rPr>
        <w:t>звітів з їх реалізації</w:t>
      </w:r>
      <w:r w:rsidR="00DB3591" w:rsidRPr="00255ADD">
        <w:rPr>
          <w:sz w:val="28"/>
          <w:szCs w:val="28"/>
          <w:lang w:val="uk-UA" w:eastAsia="uk-UA"/>
        </w:rPr>
        <w:t>;</w:t>
      </w:r>
    </w:p>
    <w:p w14:paraId="436F5A47" w14:textId="77777777" w:rsidR="00DB3591" w:rsidRPr="00255ADD" w:rsidRDefault="003D528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порядку, обсягу і результатів аналізу </w:t>
      </w:r>
      <w:proofErr w:type="spellStart"/>
      <w:r w:rsidR="004C60EC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загроз</w:t>
      </w:r>
      <w:proofErr w:type="spellEnd"/>
      <w:r w:rsidRPr="00255ADD">
        <w:rPr>
          <w:sz w:val="28"/>
          <w:szCs w:val="28"/>
          <w:lang w:val="uk-UA" w:eastAsia="uk-UA"/>
        </w:rPr>
        <w:t xml:space="preserve"> та їх можливих наслідків;</w:t>
      </w:r>
    </w:p>
    <w:p w14:paraId="21E72E5C" w14:textId="77777777" w:rsidR="003D528B" w:rsidRPr="00255ADD" w:rsidRDefault="003D528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застосування диференційованого підходу до забезпечення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, визначення рівнів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;</w:t>
      </w:r>
    </w:p>
    <w:p w14:paraId="3CEA4DB9" w14:textId="77777777" w:rsidR="003D528B" w:rsidRPr="00255ADD" w:rsidRDefault="003D528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реалізації глибокоешелонованого </w:t>
      </w:r>
      <w:r w:rsidR="00CD6E16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 xml:space="preserve">захисту на </w:t>
      </w:r>
      <w:r w:rsidR="008F036F" w:rsidRPr="00255ADD">
        <w:rPr>
          <w:sz w:val="28"/>
          <w:szCs w:val="28"/>
          <w:lang w:val="uk-UA" w:eastAsia="uk-UA"/>
        </w:rPr>
        <w:t>АС</w:t>
      </w:r>
      <w:r w:rsidRPr="00255ADD">
        <w:rPr>
          <w:sz w:val="28"/>
          <w:szCs w:val="28"/>
          <w:lang w:val="uk-UA" w:eastAsia="uk-UA"/>
        </w:rPr>
        <w:t>;</w:t>
      </w:r>
    </w:p>
    <w:p w14:paraId="03B484EF" w14:textId="77777777" w:rsidR="003D528B" w:rsidRPr="00255ADD" w:rsidRDefault="003D528B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наявності оцінки ризиків </w:t>
      </w:r>
      <w:r w:rsidR="001E1D42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 xml:space="preserve">забезпечення відповідних заходів </w:t>
      </w:r>
      <w:r w:rsidR="006C1A9C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захисту.</w:t>
      </w:r>
    </w:p>
    <w:p w14:paraId="3F5C6651" w14:textId="77777777" w:rsidR="00645684" w:rsidRPr="00255ADD" w:rsidRDefault="0064568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6CE12AE" w14:textId="6EBD6EF6" w:rsidR="00866726" w:rsidRPr="00255ADD" w:rsidRDefault="0086672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7. У процесі </w:t>
      </w:r>
      <w:r w:rsidR="00B06514" w:rsidRPr="00255ADD">
        <w:rPr>
          <w:sz w:val="28"/>
          <w:szCs w:val="28"/>
          <w:lang w:val="uk-UA" w:eastAsia="en-US"/>
        </w:rPr>
        <w:t xml:space="preserve">оцінювання </w:t>
      </w:r>
      <w:r w:rsidR="004F2825" w:rsidRPr="00255ADD">
        <w:rPr>
          <w:sz w:val="28"/>
          <w:szCs w:val="28"/>
          <w:lang w:val="uk-UA" w:eastAsia="en-US"/>
        </w:rPr>
        <w:t>відповідності повноти та достатності заходів кіберзахисту ІКС цим Вимогам</w:t>
      </w:r>
      <w:r w:rsidR="004F2825" w:rsidRPr="00255ADD" w:rsidDel="004F2825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uk-UA"/>
        </w:rPr>
        <w:t>виконується аналіз:</w:t>
      </w:r>
    </w:p>
    <w:p w14:paraId="3AAF9493" w14:textId="2B465B37" w:rsidR="00866726" w:rsidRPr="00255ADD" w:rsidRDefault="0086672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обізнаності персоналу з політикою </w:t>
      </w:r>
      <w:r w:rsidR="000138B1" w:rsidRPr="00255ADD">
        <w:rPr>
          <w:sz w:val="28"/>
          <w:szCs w:val="28"/>
          <w:lang w:val="uk-UA" w:eastAsia="uk-UA"/>
        </w:rPr>
        <w:t xml:space="preserve">та програмою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0138B1" w:rsidRPr="00255ADD">
        <w:rPr>
          <w:sz w:val="28"/>
          <w:szCs w:val="28"/>
          <w:lang w:val="uk-UA" w:eastAsia="en-US"/>
        </w:rPr>
        <w:t xml:space="preserve"> ІКС АС</w:t>
      </w:r>
      <w:r w:rsidR="00DF5087" w:rsidRPr="00255ADD">
        <w:rPr>
          <w:sz w:val="28"/>
          <w:szCs w:val="28"/>
          <w:lang w:val="uk-UA" w:eastAsia="uk-UA"/>
        </w:rPr>
        <w:t xml:space="preserve">, спеціальної підготовки персоналу </w:t>
      </w:r>
      <w:r w:rsidR="0099277C" w:rsidRPr="00255ADD">
        <w:rPr>
          <w:sz w:val="28"/>
          <w:szCs w:val="28"/>
          <w:lang w:val="uk-UA" w:eastAsia="uk-UA"/>
        </w:rPr>
        <w:t xml:space="preserve">щодо </w:t>
      </w:r>
      <w:r w:rsidR="00DF5087" w:rsidRPr="00255ADD">
        <w:rPr>
          <w:sz w:val="28"/>
          <w:szCs w:val="28"/>
          <w:lang w:val="uk-UA" w:eastAsia="uk-UA"/>
        </w:rPr>
        <w:t xml:space="preserve">забезпечення </w:t>
      </w:r>
      <w:r w:rsidR="007942B6" w:rsidRPr="00255ADD">
        <w:rPr>
          <w:sz w:val="28"/>
          <w:szCs w:val="28"/>
          <w:lang w:val="uk-UA" w:eastAsia="en-US"/>
        </w:rPr>
        <w:t>кіберзахисту</w:t>
      </w:r>
      <w:r w:rsidR="00DF5087" w:rsidRPr="00255ADD">
        <w:rPr>
          <w:sz w:val="28"/>
          <w:szCs w:val="28"/>
          <w:lang w:val="uk-UA" w:eastAsia="uk-UA"/>
        </w:rPr>
        <w:t xml:space="preserve"> та </w:t>
      </w:r>
      <w:r w:rsidRPr="00255ADD">
        <w:rPr>
          <w:sz w:val="28"/>
          <w:szCs w:val="28"/>
          <w:lang w:val="uk-UA" w:eastAsia="uk-UA"/>
        </w:rPr>
        <w:t xml:space="preserve">наявності </w:t>
      </w:r>
      <w:r w:rsidR="00034F3B" w:rsidRPr="00255ADD">
        <w:rPr>
          <w:sz w:val="28"/>
          <w:szCs w:val="28"/>
          <w:lang w:val="uk-UA" w:eastAsia="uk-UA"/>
        </w:rPr>
        <w:t xml:space="preserve">відповідальних </w:t>
      </w:r>
      <w:r w:rsidR="00E22A90" w:rsidRPr="00255ADD">
        <w:rPr>
          <w:sz w:val="28"/>
          <w:szCs w:val="28"/>
          <w:lang w:val="uk-UA" w:eastAsia="uk-UA"/>
        </w:rPr>
        <w:t>осіб, які забезпечують</w:t>
      </w:r>
      <w:r w:rsidR="003E0794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3E0794" w:rsidRPr="00255ADD">
        <w:rPr>
          <w:sz w:val="28"/>
          <w:szCs w:val="28"/>
          <w:lang w:val="uk-UA" w:eastAsia="uk-UA"/>
        </w:rPr>
        <w:t>кіберзахист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7CE38C70" w14:textId="60896B6B" w:rsidR="00DF5087" w:rsidRPr="00255ADD" w:rsidRDefault="00DF508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розподілу обов’язків та порядку доступу до ІКС;</w:t>
      </w:r>
    </w:p>
    <w:p w14:paraId="408F9801" w14:textId="0DDBFE18" w:rsidR="00866726" w:rsidRPr="00255ADD" w:rsidRDefault="00C474B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наявності інвентарного </w:t>
      </w:r>
      <w:r w:rsidR="00887D80" w:rsidRPr="00255ADD">
        <w:rPr>
          <w:sz w:val="28"/>
          <w:szCs w:val="28"/>
          <w:lang w:val="uk-UA" w:eastAsia="uk-UA"/>
        </w:rPr>
        <w:t>переліку</w:t>
      </w:r>
      <w:r w:rsidRPr="00255ADD">
        <w:rPr>
          <w:sz w:val="28"/>
          <w:szCs w:val="28"/>
          <w:lang w:val="uk-UA" w:eastAsia="uk-UA"/>
        </w:rPr>
        <w:t xml:space="preserve"> ІКС, </w:t>
      </w:r>
      <w:r w:rsidR="003E0794" w:rsidRPr="00255ADD">
        <w:rPr>
          <w:sz w:val="28"/>
          <w:szCs w:val="28"/>
          <w:lang w:val="uk-UA" w:eastAsia="uk-UA"/>
        </w:rPr>
        <w:t>їх компонентів</w:t>
      </w:r>
      <w:r w:rsidRPr="00255ADD">
        <w:rPr>
          <w:sz w:val="28"/>
          <w:szCs w:val="28"/>
          <w:lang w:val="uk-UA" w:eastAsia="uk-UA"/>
        </w:rPr>
        <w:t xml:space="preserve">, мережевого </w:t>
      </w:r>
      <w:r w:rsidR="009A1B50" w:rsidRPr="00255ADD">
        <w:rPr>
          <w:sz w:val="28"/>
          <w:szCs w:val="28"/>
          <w:lang w:val="uk-UA" w:eastAsia="uk-UA"/>
        </w:rPr>
        <w:t>обладнання</w:t>
      </w:r>
      <w:r w:rsidRPr="00255ADD">
        <w:rPr>
          <w:sz w:val="28"/>
          <w:szCs w:val="28"/>
          <w:lang w:val="uk-UA" w:eastAsia="uk-UA"/>
        </w:rPr>
        <w:t xml:space="preserve">, </w:t>
      </w:r>
      <w:r w:rsidR="0004780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>,</w:t>
      </w:r>
      <w:r w:rsidR="002358E0" w:rsidRPr="00255ADD">
        <w:rPr>
          <w:sz w:val="28"/>
          <w:szCs w:val="28"/>
          <w:lang w:val="uk-UA" w:eastAsia="uk-UA"/>
        </w:rPr>
        <w:t xml:space="preserve"> експлуатаційно-відновного резерву,</w:t>
      </w:r>
      <w:r w:rsidRPr="00255ADD">
        <w:rPr>
          <w:sz w:val="28"/>
          <w:szCs w:val="28"/>
          <w:lang w:val="uk-UA" w:eastAsia="uk-UA"/>
        </w:rPr>
        <w:t xml:space="preserve"> їх класифікації з </w:t>
      </w:r>
      <w:r w:rsidR="002000E7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, </w:t>
      </w:r>
      <w:r w:rsidR="00A00597" w:rsidRPr="00255ADD">
        <w:rPr>
          <w:sz w:val="28"/>
          <w:szCs w:val="28"/>
          <w:lang w:val="uk-UA" w:eastAsia="uk-UA"/>
        </w:rPr>
        <w:t xml:space="preserve">відомостей про </w:t>
      </w:r>
      <w:r w:rsidRPr="00255ADD">
        <w:rPr>
          <w:sz w:val="28"/>
          <w:szCs w:val="28"/>
          <w:lang w:val="uk-UA" w:eastAsia="uk-UA"/>
        </w:rPr>
        <w:t>їх фізичн</w:t>
      </w:r>
      <w:r w:rsidR="00A00597" w:rsidRPr="00255ADD">
        <w:rPr>
          <w:sz w:val="28"/>
          <w:szCs w:val="28"/>
          <w:lang w:val="uk-UA" w:eastAsia="uk-UA"/>
        </w:rPr>
        <w:t>е</w:t>
      </w:r>
      <w:r w:rsidRPr="00255ADD">
        <w:rPr>
          <w:sz w:val="28"/>
          <w:szCs w:val="28"/>
          <w:lang w:val="uk-UA" w:eastAsia="uk-UA"/>
        </w:rPr>
        <w:t xml:space="preserve"> розміщення, </w:t>
      </w:r>
      <w:r w:rsidR="003E0794" w:rsidRPr="00255ADD">
        <w:rPr>
          <w:sz w:val="28"/>
          <w:szCs w:val="28"/>
          <w:lang w:val="uk-UA" w:eastAsia="uk-UA"/>
        </w:rPr>
        <w:t xml:space="preserve">функціональних </w:t>
      </w:r>
      <w:r w:rsidRPr="00255ADD">
        <w:rPr>
          <w:sz w:val="28"/>
          <w:szCs w:val="28"/>
          <w:lang w:val="uk-UA" w:eastAsia="uk-UA"/>
        </w:rPr>
        <w:t xml:space="preserve">схем ІКС </w:t>
      </w:r>
      <w:r w:rsidR="006E742F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схеми зон</w:t>
      </w:r>
      <w:r w:rsidR="000020B7" w:rsidRPr="00255ADD">
        <w:rPr>
          <w:sz w:val="28"/>
          <w:szCs w:val="28"/>
          <w:lang w:val="uk-UA" w:eastAsia="uk-UA"/>
        </w:rPr>
        <w:t xml:space="preserve"> </w:t>
      </w:r>
      <w:r w:rsidR="00D60A3C" w:rsidRPr="00255ADD">
        <w:rPr>
          <w:sz w:val="28"/>
          <w:szCs w:val="28"/>
          <w:lang w:val="uk-UA" w:eastAsia="uk-UA"/>
        </w:rPr>
        <w:t xml:space="preserve">кіберзахисту </w:t>
      </w:r>
      <w:r w:rsidR="001C59E6" w:rsidRPr="00255ADD">
        <w:rPr>
          <w:sz w:val="28"/>
          <w:szCs w:val="28"/>
          <w:lang w:val="uk-UA" w:eastAsia="uk-UA"/>
        </w:rPr>
        <w:t>(</w:t>
      </w:r>
      <w:r w:rsidR="00257F31" w:rsidRPr="00255ADD">
        <w:rPr>
          <w:sz w:val="28"/>
          <w:szCs w:val="28"/>
          <w:lang w:val="uk-UA" w:eastAsia="uk-UA"/>
        </w:rPr>
        <w:t>водночас</w:t>
      </w:r>
      <w:r w:rsidR="001C59E6" w:rsidRPr="00255ADD">
        <w:rPr>
          <w:sz w:val="28"/>
          <w:szCs w:val="28"/>
          <w:lang w:val="uk-UA" w:eastAsia="uk-UA"/>
        </w:rPr>
        <w:t xml:space="preserve"> оцінюється відповідність зон </w:t>
      </w:r>
      <w:r w:rsidR="00433F34" w:rsidRPr="00255ADD">
        <w:rPr>
          <w:sz w:val="28"/>
          <w:szCs w:val="28"/>
          <w:lang w:val="uk-UA" w:eastAsia="uk-UA"/>
        </w:rPr>
        <w:t xml:space="preserve">кіберзахисту </w:t>
      </w:r>
      <w:r w:rsidR="001C59E6" w:rsidRPr="00255ADD">
        <w:rPr>
          <w:sz w:val="28"/>
          <w:szCs w:val="28"/>
          <w:lang w:val="uk-UA" w:eastAsia="uk-UA"/>
        </w:rPr>
        <w:t>фізичному розміщенню ІКС</w:t>
      </w:r>
      <w:r w:rsidR="000452E8" w:rsidRPr="00255ADD">
        <w:rPr>
          <w:sz w:val="28"/>
          <w:szCs w:val="28"/>
          <w:lang w:val="uk-UA" w:eastAsia="uk-UA"/>
        </w:rPr>
        <w:t xml:space="preserve"> та їх компонентів</w:t>
      </w:r>
      <w:r w:rsidR="001C59E6" w:rsidRPr="00255ADD">
        <w:rPr>
          <w:sz w:val="28"/>
          <w:szCs w:val="28"/>
          <w:lang w:val="uk-UA" w:eastAsia="uk-UA"/>
        </w:rPr>
        <w:t xml:space="preserve"> </w:t>
      </w:r>
      <w:r w:rsidR="000452E8" w:rsidRPr="00255ADD">
        <w:rPr>
          <w:sz w:val="28"/>
          <w:szCs w:val="28"/>
          <w:lang w:val="uk-UA" w:eastAsia="uk-UA"/>
        </w:rPr>
        <w:t>і</w:t>
      </w:r>
      <w:r w:rsidR="001C59E6" w:rsidRPr="00255ADD">
        <w:rPr>
          <w:sz w:val="28"/>
          <w:szCs w:val="28"/>
          <w:lang w:val="uk-UA" w:eastAsia="uk-UA"/>
        </w:rPr>
        <w:t xml:space="preserve"> відсутність </w:t>
      </w:r>
      <w:r w:rsidR="003E0794" w:rsidRPr="00255ADD">
        <w:rPr>
          <w:sz w:val="28"/>
          <w:szCs w:val="28"/>
          <w:lang w:val="uk-UA" w:eastAsia="uk-UA"/>
        </w:rPr>
        <w:t xml:space="preserve">входження </w:t>
      </w:r>
      <w:r w:rsidR="009A1B50" w:rsidRPr="00255ADD">
        <w:rPr>
          <w:sz w:val="28"/>
          <w:szCs w:val="28"/>
          <w:lang w:val="uk-UA" w:eastAsia="uk-UA"/>
        </w:rPr>
        <w:t xml:space="preserve">обладнання </w:t>
      </w:r>
      <w:r w:rsidR="001C59E6" w:rsidRPr="00255ADD">
        <w:rPr>
          <w:sz w:val="28"/>
          <w:szCs w:val="28"/>
          <w:lang w:val="uk-UA" w:eastAsia="uk-UA"/>
        </w:rPr>
        <w:t>більше ніж до однієї зони)</w:t>
      </w:r>
      <w:r w:rsidRPr="00255ADD">
        <w:rPr>
          <w:sz w:val="28"/>
          <w:szCs w:val="28"/>
          <w:lang w:val="uk-UA" w:eastAsia="uk-UA"/>
        </w:rPr>
        <w:t>;</w:t>
      </w:r>
      <w:r w:rsidR="000020B7" w:rsidRPr="00255ADD">
        <w:rPr>
          <w:sz w:val="28"/>
          <w:szCs w:val="28"/>
          <w:lang w:val="uk-UA" w:eastAsia="en-US"/>
        </w:rPr>
        <w:t xml:space="preserve"> </w:t>
      </w:r>
    </w:p>
    <w:p w14:paraId="5FC726D1" w14:textId="4BAF8BAD" w:rsidR="00DF5087" w:rsidRPr="00255ADD" w:rsidRDefault="00DF508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реалізації адміністративних, </w:t>
      </w:r>
      <w:r w:rsidR="008F036F" w:rsidRPr="00255ADD">
        <w:rPr>
          <w:sz w:val="28"/>
          <w:szCs w:val="28"/>
          <w:lang w:val="uk-UA" w:eastAsia="uk-UA"/>
        </w:rPr>
        <w:t>технічних</w:t>
      </w:r>
      <w:r w:rsidRPr="00255ADD">
        <w:rPr>
          <w:sz w:val="28"/>
          <w:szCs w:val="28"/>
          <w:lang w:val="uk-UA" w:eastAsia="uk-UA"/>
        </w:rPr>
        <w:t xml:space="preserve"> </w:t>
      </w:r>
      <w:r w:rsidR="006E742F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 xml:space="preserve">програмних засобів захисту </w:t>
      </w:r>
      <w:r w:rsidR="002358E0" w:rsidRPr="00255ADD">
        <w:rPr>
          <w:sz w:val="28"/>
          <w:szCs w:val="28"/>
          <w:lang w:val="uk-UA" w:eastAsia="uk-UA"/>
        </w:rPr>
        <w:t>та контролю</w:t>
      </w:r>
      <w:r w:rsidRPr="00255ADD">
        <w:rPr>
          <w:sz w:val="28"/>
          <w:szCs w:val="28"/>
          <w:lang w:val="uk-UA" w:eastAsia="uk-UA"/>
        </w:rPr>
        <w:t xml:space="preserve"> несанкціонованого доступу до ІКС, </w:t>
      </w:r>
      <w:r w:rsidR="003E0794" w:rsidRPr="00255ADD">
        <w:rPr>
          <w:sz w:val="28"/>
          <w:szCs w:val="28"/>
          <w:lang w:val="uk-UA" w:eastAsia="uk-UA"/>
        </w:rPr>
        <w:t>їх компонентів</w:t>
      </w:r>
      <w:r w:rsidRPr="00255ADD">
        <w:rPr>
          <w:sz w:val="28"/>
          <w:szCs w:val="28"/>
          <w:lang w:val="uk-UA" w:eastAsia="uk-UA"/>
        </w:rPr>
        <w:t xml:space="preserve">, мережевого обладнання, </w:t>
      </w:r>
      <w:r w:rsidR="0004780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, </w:t>
      </w:r>
      <w:r w:rsidR="002358E0" w:rsidRPr="00255ADD">
        <w:rPr>
          <w:sz w:val="28"/>
          <w:szCs w:val="28"/>
          <w:lang w:val="uk-UA" w:eastAsia="uk-UA"/>
        </w:rPr>
        <w:t>експлуатаційно-відновного резерву;</w:t>
      </w:r>
    </w:p>
    <w:p w14:paraId="76291290" w14:textId="77777777" w:rsidR="002358E0" w:rsidRPr="00255ADD" w:rsidRDefault="002358E0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порядку використання випробувального, налагоджувального обладнання, портативних пристроїв і зовнішніх носіїв даних у місцях розміщення ІКС</w:t>
      </w:r>
      <w:r w:rsidR="000452E8" w:rsidRPr="00255ADD">
        <w:rPr>
          <w:sz w:val="28"/>
          <w:szCs w:val="28"/>
          <w:lang w:val="uk-UA" w:eastAsia="uk-UA"/>
        </w:rPr>
        <w:t xml:space="preserve"> та їх компонентів</w:t>
      </w:r>
      <w:r w:rsidRPr="00255ADD">
        <w:rPr>
          <w:sz w:val="28"/>
          <w:szCs w:val="28"/>
          <w:lang w:val="uk-UA" w:eastAsia="uk-UA"/>
        </w:rPr>
        <w:t>;</w:t>
      </w:r>
    </w:p>
    <w:p w14:paraId="20BA1B12" w14:textId="77777777" w:rsidR="002358E0" w:rsidRPr="00255ADD" w:rsidRDefault="002358E0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процедури утилізації непрацездатних або замінених технічних засобів та знищення носіїв даних;</w:t>
      </w:r>
    </w:p>
    <w:p w14:paraId="1EAD45A7" w14:textId="3AFB2BF9" w:rsidR="003C67BE" w:rsidRPr="00255ADD" w:rsidRDefault="004218C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обмеження</w:t>
      </w:r>
      <w:r w:rsidR="00760439" w:rsidRPr="00255ADD">
        <w:rPr>
          <w:sz w:val="28"/>
          <w:szCs w:val="28"/>
          <w:lang w:val="uk-UA" w:eastAsia="uk-UA"/>
        </w:rPr>
        <w:t xml:space="preserve"> доступу користувачів</w:t>
      </w:r>
      <w:r w:rsidR="003E0794" w:rsidRPr="00255ADD">
        <w:rPr>
          <w:sz w:val="28"/>
          <w:szCs w:val="28"/>
          <w:lang w:val="uk-UA" w:eastAsia="uk-UA"/>
        </w:rPr>
        <w:t xml:space="preserve"> згідно з принципом найменших привілеїв</w:t>
      </w:r>
      <w:r w:rsidRPr="00255ADD">
        <w:rPr>
          <w:sz w:val="28"/>
          <w:szCs w:val="28"/>
          <w:lang w:val="uk-UA" w:eastAsia="uk-UA"/>
        </w:rPr>
        <w:t>;</w:t>
      </w:r>
    </w:p>
    <w:p w14:paraId="7855CF69" w14:textId="288E4517" w:rsidR="00151916" w:rsidRPr="00255ADD" w:rsidRDefault="0015191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можливостей несанкціонованого доступу до ІКС, </w:t>
      </w:r>
      <w:r w:rsidR="003E0794" w:rsidRPr="00255ADD">
        <w:rPr>
          <w:sz w:val="28"/>
          <w:szCs w:val="28"/>
          <w:lang w:val="uk-UA" w:eastAsia="uk-UA"/>
        </w:rPr>
        <w:t>їх компонентів</w:t>
      </w:r>
      <w:r w:rsidRPr="00255ADD">
        <w:rPr>
          <w:sz w:val="28"/>
          <w:szCs w:val="28"/>
          <w:lang w:val="uk-UA" w:eastAsia="uk-UA"/>
        </w:rPr>
        <w:t xml:space="preserve">, </w:t>
      </w:r>
      <w:r w:rsidR="0004780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</w:t>
      </w:r>
      <w:r w:rsidR="00047802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даних через мережеве обладнання, модеми, точки дротового або бездротового підключення, порти, незаблоковані ТЗА, сполучені ІКС;</w:t>
      </w:r>
    </w:p>
    <w:p w14:paraId="0F02F4BF" w14:textId="77777777" w:rsidR="004218C3" w:rsidRPr="00255ADD" w:rsidRDefault="004218C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реалізації виявлення вразливостей </w:t>
      </w:r>
      <w:r w:rsidR="000F0C6E" w:rsidRPr="00255ADD">
        <w:rPr>
          <w:sz w:val="28"/>
          <w:szCs w:val="28"/>
          <w:lang w:val="uk-UA" w:eastAsia="uk-UA"/>
        </w:rPr>
        <w:t xml:space="preserve">за допомогою </w:t>
      </w:r>
      <w:r w:rsidRPr="00255ADD">
        <w:rPr>
          <w:sz w:val="28"/>
          <w:szCs w:val="28"/>
          <w:lang w:val="uk-UA" w:eastAsia="uk-UA"/>
        </w:rPr>
        <w:t>відповідного аналізу та тестування;</w:t>
      </w:r>
    </w:p>
    <w:p w14:paraId="7F73F1C4" w14:textId="01323A65" w:rsidR="004218C3" w:rsidRPr="00255ADD" w:rsidRDefault="004218C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достатності реалізованих у ІКС заходів </w:t>
      </w:r>
      <w:r w:rsidR="002000E7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1E1D42" w:rsidRPr="00255ADD">
        <w:rPr>
          <w:sz w:val="28"/>
          <w:szCs w:val="28"/>
          <w:lang w:val="uk-UA" w:eastAsia="uk-UA"/>
        </w:rPr>
        <w:t>згідно з</w:t>
      </w:r>
      <w:r w:rsidRPr="00255ADD">
        <w:rPr>
          <w:sz w:val="28"/>
          <w:szCs w:val="28"/>
          <w:lang w:val="uk-UA" w:eastAsia="uk-UA"/>
        </w:rPr>
        <w:t xml:space="preserve"> </w:t>
      </w:r>
      <w:r w:rsidR="00D62256" w:rsidRPr="00255ADD">
        <w:rPr>
          <w:sz w:val="28"/>
          <w:szCs w:val="28"/>
          <w:lang w:val="uk-UA" w:eastAsia="uk-UA"/>
        </w:rPr>
        <w:t xml:space="preserve">планами </w:t>
      </w:r>
      <w:r w:rsidR="002000E7" w:rsidRPr="00255ADD">
        <w:rPr>
          <w:sz w:val="28"/>
          <w:szCs w:val="28"/>
          <w:lang w:val="uk-UA" w:eastAsia="en-US"/>
        </w:rPr>
        <w:t>кіберзахисту</w:t>
      </w:r>
      <w:r w:rsidR="00D62256" w:rsidRPr="00255ADD">
        <w:rPr>
          <w:sz w:val="28"/>
          <w:szCs w:val="28"/>
          <w:lang w:val="uk-UA" w:eastAsia="en-US"/>
        </w:rPr>
        <w:t xml:space="preserve"> ІКС АС</w:t>
      </w:r>
      <w:r w:rsidRPr="00255ADD">
        <w:rPr>
          <w:sz w:val="28"/>
          <w:szCs w:val="28"/>
          <w:lang w:val="uk-UA" w:eastAsia="uk-UA"/>
        </w:rPr>
        <w:t>;</w:t>
      </w:r>
    </w:p>
    <w:p w14:paraId="1E0ED6C1" w14:textId="77777777" w:rsidR="00A65C4B" w:rsidRPr="00255ADD" w:rsidRDefault="004218C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впровадження </w:t>
      </w:r>
      <w:r w:rsidR="00855D50" w:rsidRPr="00255ADD">
        <w:rPr>
          <w:sz w:val="28"/>
          <w:szCs w:val="28"/>
          <w:lang w:val="uk-UA" w:eastAsia="uk-UA"/>
        </w:rPr>
        <w:t>компенсуючих</w:t>
      </w:r>
      <w:r w:rsidRPr="00255ADD">
        <w:rPr>
          <w:sz w:val="28"/>
          <w:szCs w:val="28"/>
          <w:lang w:val="uk-UA" w:eastAsia="uk-UA"/>
        </w:rPr>
        <w:t xml:space="preserve"> заходів у разі</w:t>
      </w:r>
      <w:r w:rsidR="009A1CDC" w:rsidRPr="00255ADD">
        <w:rPr>
          <w:sz w:val="28"/>
          <w:szCs w:val="28"/>
          <w:lang w:val="uk-UA" w:eastAsia="uk-UA"/>
        </w:rPr>
        <w:t>,</w:t>
      </w:r>
      <w:r w:rsidRPr="00255ADD">
        <w:rPr>
          <w:sz w:val="28"/>
          <w:szCs w:val="28"/>
          <w:lang w:val="uk-UA" w:eastAsia="uk-UA"/>
        </w:rPr>
        <w:t xml:space="preserve"> якщо необхідні заходи </w:t>
      </w:r>
      <w:r w:rsidR="002000E7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не можуть бути застосовані в межах конкретної ІКС;</w:t>
      </w:r>
    </w:p>
    <w:p w14:paraId="3A5168FB" w14:textId="77777777" w:rsidR="00151916" w:rsidRPr="00255ADD" w:rsidRDefault="00151916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процедур </w:t>
      </w:r>
      <w:r w:rsidR="003E0794" w:rsidRPr="00255ADD">
        <w:rPr>
          <w:sz w:val="28"/>
          <w:szCs w:val="28"/>
          <w:lang w:val="uk-UA" w:eastAsia="uk-UA"/>
        </w:rPr>
        <w:t xml:space="preserve">впровадження або </w:t>
      </w:r>
      <w:r w:rsidR="00AE65E7" w:rsidRPr="00255ADD">
        <w:rPr>
          <w:sz w:val="28"/>
          <w:szCs w:val="28"/>
          <w:lang w:val="uk-UA" w:eastAsia="uk-UA"/>
        </w:rPr>
        <w:t xml:space="preserve">модифікації </w:t>
      </w:r>
      <w:r w:rsidR="003E0794" w:rsidRPr="00255ADD">
        <w:rPr>
          <w:sz w:val="28"/>
          <w:szCs w:val="28"/>
          <w:lang w:val="uk-UA" w:eastAsia="uk-UA"/>
        </w:rPr>
        <w:t>ІКС, їх компонентів</w:t>
      </w:r>
      <w:r w:rsidRPr="00255ADD">
        <w:rPr>
          <w:sz w:val="28"/>
          <w:szCs w:val="28"/>
          <w:lang w:val="uk-UA" w:eastAsia="uk-UA"/>
        </w:rPr>
        <w:t xml:space="preserve">, модифікації або установки нового </w:t>
      </w:r>
      <w:r w:rsidR="0004780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та </w:t>
      </w:r>
      <w:r w:rsidR="00D35868" w:rsidRPr="00255ADD">
        <w:rPr>
          <w:sz w:val="28"/>
          <w:szCs w:val="28"/>
          <w:lang w:val="uk-UA" w:eastAsia="uk-UA"/>
        </w:rPr>
        <w:t xml:space="preserve">оцінювання </w:t>
      </w:r>
      <w:r w:rsidRPr="00255ADD">
        <w:rPr>
          <w:sz w:val="28"/>
          <w:szCs w:val="28"/>
          <w:lang w:val="uk-UA" w:eastAsia="uk-UA"/>
        </w:rPr>
        <w:t xml:space="preserve">впливу цих змін на </w:t>
      </w:r>
      <w:proofErr w:type="spellStart"/>
      <w:r w:rsidR="004F12AB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603527DE" w14:textId="67E28D79" w:rsidR="00D472BA" w:rsidRPr="00255ADD" w:rsidRDefault="00C835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наявності </w:t>
      </w:r>
      <w:r w:rsidR="000F0C6E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 xml:space="preserve">розробників </w:t>
      </w:r>
      <w:r w:rsidR="00F837B0" w:rsidRPr="00255ADD">
        <w:rPr>
          <w:sz w:val="28"/>
          <w:szCs w:val="28"/>
          <w:lang w:val="uk-UA" w:eastAsia="uk-UA"/>
        </w:rPr>
        <w:t xml:space="preserve">ПТК, ТЗА, ПЗ </w:t>
      </w:r>
      <w:r w:rsidRPr="00255ADD">
        <w:rPr>
          <w:sz w:val="28"/>
          <w:szCs w:val="28"/>
          <w:lang w:val="uk-UA" w:eastAsia="uk-UA"/>
        </w:rPr>
        <w:t xml:space="preserve">системи менеджменту із забезпечення </w:t>
      </w:r>
      <w:r w:rsidR="004F12AB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en-US"/>
        </w:rPr>
        <w:t xml:space="preserve">, що підтверджується відповідними стандартами </w:t>
      </w:r>
      <w:r w:rsidR="00A00597" w:rsidRPr="00255ADD">
        <w:rPr>
          <w:sz w:val="28"/>
          <w:szCs w:val="28"/>
          <w:lang w:val="uk-UA" w:eastAsia="en-US"/>
        </w:rPr>
        <w:t>розробника</w:t>
      </w:r>
      <w:r w:rsidR="00D472BA" w:rsidRPr="00255ADD">
        <w:rPr>
          <w:sz w:val="28"/>
          <w:szCs w:val="28"/>
          <w:lang w:val="uk-UA" w:eastAsia="uk-UA"/>
        </w:rPr>
        <w:t>;</w:t>
      </w:r>
    </w:p>
    <w:p w14:paraId="724762CF" w14:textId="77777777" w:rsidR="00E42D54" w:rsidRPr="00255ADD" w:rsidRDefault="00E42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за</w:t>
      </w:r>
      <w:r w:rsidR="008F036F" w:rsidRPr="00255ADD">
        <w:rPr>
          <w:sz w:val="28"/>
          <w:szCs w:val="28"/>
          <w:lang w:val="uk-UA" w:eastAsia="uk-UA"/>
        </w:rPr>
        <w:t>ход</w:t>
      </w:r>
      <w:r w:rsidRPr="00255ADD">
        <w:rPr>
          <w:sz w:val="28"/>
          <w:szCs w:val="28"/>
          <w:lang w:val="uk-UA" w:eastAsia="uk-UA"/>
        </w:rPr>
        <w:t>ів</w:t>
      </w:r>
      <w:r w:rsidR="008F036F" w:rsidRPr="00255ADD">
        <w:rPr>
          <w:sz w:val="28"/>
          <w:szCs w:val="28"/>
          <w:lang w:val="uk-UA" w:eastAsia="uk-UA"/>
        </w:rPr>
        <w:t xml:space="preserve"> забезпечення </w:t>
      </w:r>
      <w:r w:rsidR="004F12AB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під час монтажу ІКС</w:t>
      </w:r>
      <w:r w:rsidR="006B0E72" w:rsidRPr="00255ADD">
        <w:rPr>
          <w:sz w:val="28"/>
          <w:szCs w:val="28"/>
          <w:lang w:val="uk-UA" w:eastAsia="uk-UA"/>
        </w:rPr>
        <w:t xml:space="preserve">, </w:t>
      </w:r>
      <w:r w:rsidR="003E0794" w:rsidRPr="00255ADD">
        <w:rPr>
          <w:sz w:val="28"/>
          <w:szCs w:val="28"/>
          <w:lang w:val="uk-UA" w:eastAsia="uk-UA"/>
        </w:rPr>
        <w:t>їх компонентів</w:t>
      </w:r>
      <w:r w:rsidRPr="00255ADD">
        <w:rPr>
          <w:sz w:val="28"/>
          <w:szCs w:val="28"/>
          <w:lang w:val="uk-UA" w:eastAsia="uk-UA"/>
        </w:rPr>
        <w:t>;</w:t>
      </w:r>
    </w:p>
    <w:p w14:paraId="37A6A65F" w14:textId="77777777" w:rsidR="00E42D54" w:rsidRPr="00255ADD" w:rsidRDefault="00E42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програми </w:t>
      </w:r>
      <w:r w:rsidR="00407BC4" w:rsidRPr="00255ADD">
        <w:rPr>
          <w:sz w:val="28"/>
          <w:szCs w:val="28"/>
          <w:lang w:val="uk-UA" w:eastAsia="uk-UA"/>
        </w:rPr>
        <w:t xml:space="preserve">й </w:t>
      </w:r>
      <w:r w:rsidRPr="00255ADD">
        <w:rPr>
          <w:sz w:val="28"/>
          <w:szCs w:val="28"/>
          <w:lang w:val="uk-UA" w:eastAsia="uk-UA"/>
        </w:rPr>
        <w:t>методики</w:t>
      </w:r>
      <w:r w:rsidR="003A5CC5" w:rsidRPr="00255ADD">
        <w:rPr>
          <w:sz w:val="28"/>
          <w:szCs w:val="28"/>
          <w:lang w:val="uk-UA" w:eastAsia="uk-UA"/>
        </w:rPr>
        <w:t xml:space="preserve"> та результатів випробувань кіберзахисту ПТК,</w:t>
      </w:r>
      <w:r w:rsidR="009A1CDC" w:rsidRPr="00255ADD">
        <w:rPr>
          <w:sz w:val="28"/>
          <w:szCs w:val="28"/>
          <w:lang w:val="uk-UA" w:eastAsia="uk-UA"/>
        </w:rPr>
        <w:t xml:space="preserve"> ТЗА</w:t>
      </w:r>
      <w:r w:rsidR="00C558DE" w:rsidRPr="00255ADD">
        <w:rPr>
          <w:sz w:val="28"/>
          <w:szCs w:val="28"/>
          <w:lang w:val="uk-UA" w:eastAsia="uk-UA"/>
        </w:rPr>
        <w:t>, ПЗ</w:t>
      </w:r>
      <w:r w:rsidR="009A1CDC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у </w:t>
      </w:r>
      <w:r w:rsidR="00553B67" w:rsidRPr="00255ADD">
        <w:rPr>
          <w:sz w:val="28"/>
          <w:szCs w:val="28"/>
          <w:lang w:val="uk-UA" w:eastAsia="uk-UA"/>
        </w:rPr>
        <w:t xml:space="preserve">розробника </w:t>
      </w:r>
      <w:r w:rsidRPr="00255ADD">
        <w:rPr>
          <w:sz w:val="28"/>
          <w:szCs w:val="28"/>
          <w:lang w:val="uk-UA" w:eastAsia="uk-UA"/>
        </w:rPr>
        <w:t xml:space="preserve">після </w:t>
      </w:r>
      <w:r w:rsidR="009A1CDC" w:rsidRPr="00255ADD">
        <w:rPr>
          <w:sz w:val="28"/>
          <w:szCs w:val="28"/>
          <w:lang w:val="uk-UA" w:eastAsia="uk-UA"/>
        </w:rPr>
        <w:t xml:space="preserve">їх </w:t>
      </w:r>
      <w:r w:rsidRPr="00255ADD">
        <w:rPr>
          <w:sz w:val="28"/>
          <w:szCs w:val="28"/>
          <w:lang w:val="uk-UA" w:eastAsia="uk-UA"/>
        </w:rPr>
        <w:t xml:space="preserve">виготовлення </w:t>
      </w:r>
      <w:r w:rsidR="001E1D42" w:rsidRPr="00255ADD">
        <w:rPr>
          <w:sz w:val="28"/>
          <w:szCs w:val="28"/>
          <w:lang w:val="uk-UA" w:eastAsia="uk-UA"/>
        </w:rPr>
        <w:t xml:space="preserve">і </w:t>
      </w:r>
      <w:r w:rsidR="003A5CC5" w:rsidRPr="00255ADD">
        <w:rPr>
          <w:sz w:val="28"/>
          <w:szCs w:val="28"/>
          <w:lang w:val="uk-UA" w:eastAsia="uk-UA"/>
        </w:rPr>
        <w:t xml:space="preserve">випробувань ІКС </w:t>
      </w:r>
      <w:r w:rsidRPr="00255ADD">
        <w:rPr>
          <w:sz w:val="28"/>
          <w:szCs w:val="28"/>
          <w:lang w:val="uk-UA" w:eastAsia="uk-UA"/>
        </w:rPr>
        <w:t xml:space="preserve">на </w:t>
      </w:r>
      <w:r w:rsidR="008F036F" w:rsidRPr="00255ADD">
        <w:rPr>
          <w:sz w:val="28"/>
          <w:szCs w:val="28"/>
          <w:lang w:val="uk-UA" w:eastAsia="uk-UA"/>
        </w:rPr>
        <w:t>АС</w:t>
      </w:r>
      <w:r w:rsidRPr="00255ADD">
        <w:rPr>
          <w:sz w:val="28"/>
          <w:szCs w:val="28"/>
          <w:lang w:val="uk-UA" w:eastAsia="uk-UA"/>
        </w:rPr>
        <w:t>;</w:t>
      </w:r>
    </w:p>
    <w:p w14:paraId="0F495811" w14:textId="596D2566" w:rsidR="00E42D54" w:rsidRPr="00255ADD" w:rsidRDefault="00E42D5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заходів </w:t>
      </w:r>
      <w:r w:rsidR="008F036F" w:rsidRPr="00255ADD">
        <w:rPr>
          <w:sz w:val="28"/>
          <w:szCs w:val="28"/>
          <w:lang w:val="uk-UA" w:eastAsia="uk-UA"/>
        </w:rPr>
        <w:t xml:space="preserve">забезпечення </w:t>
      </w:r>
      <w:r w:rsidR="004F12AB" w:rsidRPr="00255ADD">
        <w:rPr>
          <w:sz w:val="28"/>
          <w:szCs w:val="28"/>
          <w:lang w:val="uk-UA" w:eastAsia="en-US"/>
        </w:rPr>
        <w:t>кіберзахисту</w:t>
      </w:r>
      <w:r w:rsidR="008F036F" w:rsidRPr="00255ADD">
        <w:rPr>
          <w:sz w:val="28"/>
          <w:szCs w:val="28"/>
          <w:lang w:val="uk-UA" w:eastAsia="uk-UA"/>
        </w:rPr>
        <w:t xml:space="preserve"> під час </w:t>
      </w:r>
      <w:r w:rsidRPr="00255ADD">
        <w:rPr>
          <w:sz w:val="28"/>
          <w:szCs w:val="28"/>
          <w:lang w:val="uk-UA" w:eastAsia="uk-UA"/>
        </w:rPr>
        <w:t>технічного обслуговування;</w:t>
      </w:r>
    </w:p>
    <w:p w14:paraId="0BC43795" w14:textId="77777777" w:rsidR="00E42D54" w:rsidRPr="00255ADD" w:rsidRDefault="00055F0A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наявн</w:t>
      </w:r>
      <w:r w:rsidR="00DF2F9A" w:rsidRPr="00255ADD">
        <w:rPr>
          <w:sz w:val="28"/>
          <w:szCs w:val="28"/>
          <w:lang w:val="uk-UA" w:eastAsia="uk-UA"/>
        </w:rPr>
        <w:t>о</w:t>
      </w:r>
      <w:r w:rsidRPr="00255ADD">
        <w:rPr>
          <w:sz w:val="28"/>
          <w:szCs w:val="28"/>
          <w:lang w:val="uk-UA" w:eastAsia="uk-UA"/>
        </w:rPr>
        <w:t>ст</w:t>
      </w:r>
      <w:r w:rsidR="00DF2F9A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задокументованих процедур реагування (</w:t>
      </w:r>
      <w:r w:rsidR="001462D7" w:rsidRPr="00255ADD">
        <w:rPr>
          <w:sz w:val="28"/>
          <w:szCs w:val="28"/>
          <w:lang w:val="uk-UA" w:eastAsia="uk-UA"/>
        </w:rPr>
        <w:t>ді</w:t>
      </w:r>
      <w:r w:rsidR="00EF11FD" w:rsidRPr="00255ADD">
        <w:rPr>
          <w:sz w:val="28"/>
          <w:szCs w:val="28"/>
          <w:lang w:val="uk-UA" w:eastAsia="uk-UA"/>
        </w:rPr>
        <w:t>й</w:t>
      </w:r>
      <w:r w:rsidR="001462D7" w:rsidRPr="00255ADD">
        <w:rPr>
          <w:sz w:val="28"/>
          <w:szCs w:val="28"/>
          <w:lang w:val="uk-UA" w:eastAsia="uk-UA"/>
        </w:rPr>
        <w:t xml:space="preserve"> персоналу, </w:t>
      </w:r>
      <w:r w:rsidRPr="00255ADD">
        <w:rPr>
          <w:sz w:val="28"/>
          <w:szCs w:val="28"/>
          <w:lang w:val="uk-UA" w:eastAsia="uk-UA"/>
        </w:rPr>
        <w:t xml:space="preserve">інформування, реалізації контрзаходів, відновлення, </w:t>
      </w:r>
      <w:r w:rsidR="001462D7" w:rsidRPr="00255ADD">
        <w:rPr>
          <w:sz w:val="28"/>
          <w:szCs w:val="28"/>
          <w:lang w:val="uk-UA" w:eastAsia="uk-UA"/>
        </w:rPr>
        <w:t xml:space="preserve">розслідування, </w:t>
      </w:r>
      <w:r w:rsidRPr="00255ADD">
        <w:rPr>
          <w:sz w:val="28"/>
          <w:szCs w:val="28"/>
          <w:lang w:val="uk-UA" w:eastAsia="uk-UA"/>
        </w:rPr>
        <w:t xml:space="preserve">застосування коригувальних заходів) на </w:t>
      </w:r>
      <w:proofErr w:type="spellStart"/>
      <w:r w:rsidR="00715917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інциденти</w:t>
      </w:r>
      <w:proofErr w:type="spellEnd"/>
      <w:r w:rsidRPr="00255ADD">
        <w:rPr>
          <w:sz w:val="28"/>
          <w:szCs w:val="28"/>
          <w:lang w:val="uk-UA" w:eastAsia="uk-UA"/>
        </w:rPr>
        <w:t>, з урахуванням зовнішніх та внутрішніх (</w:t>
      </w:r>
      <w:proofErr w:type="spellStart"/>
      <w:r w:rsidRPr="00255ADD">
        <w:rPr>
          <w:sz w:val="28"/>
          <w:szCs w:val="28"/>
          <w:lang w:val="uk-UA" w:eastAsia="uk-UA"/>
        </w:rPr>
        <w:t>інсайдерських</w:t>
      </w:r>
      <w:proofErr w:type="spellEnd"/>
      <w:r w:rsidRPr="00255ADD">
        <w:rPr>
          <w:sz w:val="28"/>
          <w:szCs w:val="28"/>
          <w:lang w:val="uk-UA" w:eastAsia="uk-UA"/>
        </w:rPr>
        <w:t xml:space="preserve">) </w:t>
      </w:r>
      <w:proofErr w:type="spellStart"/>
      <w:r w:rsidR="004C60EC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загроз</w:t>
      </w:r>
      <w:proofErr w:type="spellEnd"/>
      <w:r w:rsidR="00DF2F9A" w:rsidRPr="00255ADD">
        <w:rPr>
          <w:sz w:val="28"/>
          <w:szCs w:val="28"/>
          <w:lang w:val="uk-UA" w:eastAsia="uk-UA"/>
        </w:rPr>
        <w:t>.</w:t>
      </w:r>
    </w:p>
    <w:p w14:paraId="0194F379" w14:textId="77777777" w:rsidR="00407BC4" w:rsidRPr="00255ADD" w:rsidRDefault="00407BC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A4D201B" w14:textId="7D55B8CE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8. Під час використання ризик-інформованого підходу до оцінювання кіберзахисту діючих ІКС, ЕО виконує оцінювання ризиків </w:t>
      </w:r>
      <w:r w:rsidR="004143A5" w:rsidRPr="00255ADD">
        <w:rPr>
          <w:sz w:val="28"/>
          <w:szCs w:val="28"/>
          <w:lang w:val="uk-UA" w:eastAsia="uk-UA"/>
        </w:rPr>
        <w:t>з метою</w:t>
      </w:r>
      <w:r w:rsidRPr="00255ADD">
        <w:rPr>
          <w:sz w:val="28"/>
          <w:szCs w:val="28"/>
          <w:lang w:val="uk-UA" w:eastAsia="uk-UA"/>
        </w:rPr>
        <w:t xml:space="preserve"> ідентифікації вразливостей до кібератак, що стосуються </w:t>
      </w:r>
      <w:r w:rsidR="00B504DE" w:rsidRPr="00255ADD">
        <w:rPr>
          <w:sz w:val="28"/>
          <w:szCs w:val="28"/>
          <w:lang w:val="uk-UA" w:eastAsia="uk-UA"/>
        </w:rPr>
        <w:t xml:space="preserve">цих </w:t>
      </w:r>
      <w:r w:rsidR="00D35868" w:rsidRPr="00255ADD">
        <w:rPr>
          <w:sz w:val="28"/>
          <w:szCs w:val="28"/>
          <w:lang w:val="uk-UA" w:eastAsia="uk-UA"/>
        </w:rPr>
        <w:t>ІКС</w:t>
      </w:r>
      <w:r w:rsidRPr="00255ADD">
        <w:rPr>
          <w:sz w:val="28"/>
          <w:szCs w:val="28"/>
          <w:lang w:val="uk-UA" w:eastAsia="uk-UA"/>
        </w:rPr>
        <w:t xml:space="preserve">, та визначення потенційних </w:t>
      </w:r>
      <w:r w:rsidRPr="00255ADD">
        <w:rPr>
          <w:sz w:val="28"/>
          <w:szCs w:val="28"/>
          <w:lang w:val="uk-UA" w:eastAsia="uk-UA"/>
        </w:rPr>
        <w:lastRenderedPageBreak/>
        <w:t xml:space="preserve">наслідків успішного використання порушниками цих вразливостей. </w:t>
      </w:r>
      <w:r w:rsidR="00F42822" w:rsidRPr="00255ADD">
        <w:rPr>
          <w:sz w:val="28"/>
          <w:szCs w:val="28"/>
          <w:lang w:val="uk-UA" w:eastAsia="uk-UA"/>
        </w:rPr>
        <w:t xml:space="preserve">Впровадження заходів </w:t>
      </w:r>
      <w:r w:rsidRPr="00255ADD">
        <w:rPr>
          <w:sz w:val="28"/>
          <w:szCs w:val="28"/>
          <w:lang w:val="uk-UA" w:eastAsia="uk-UA"/>
        </w:rPr>
        <w:t xml:space="preserve">кіберзахисту </w:t>
      </w:r>
      <w:r w:rsidR="00FB0856" w:rsidRPr="00255ADD">
        <w:rPr>
          <w:sz w:val="28"/>
          <w:szCs w:val="28"/>
          <w:lang w:val="uk-UA" w:eastAsia="uk-UA"/>
        </w:rPr>
        <w:t>базується</w:t>
      </w:r>
      <w:r w:rsidRPr="00255ADD">
        <w:rPr>
          <w:sz w:val="28"/>
          <w:szCs w:val="28"/>
          <w:lang w:val="uk-UA" w:eastAsia="uk-UA"/>
        </w:rPr>
        <w:t xml:space="preserve"> на результ</w:t>
      </w:r>
      <w:r w:rsidR="003F6B68" w:rsidRPr="00255ADD">
        <w:rPr>
          <w:sz w:val="28"/>
          <w:szCs w:val="28"/>
          <w:lang w:val="uk-UA" w:eastAsia="uk-UA"/>
        </w:rPr>
        <w:t>атах такого оцінювання ризиків.</w:t>
      </w:r>
    </w:p>
    <w:p w14:paraId="0BD579AA" w14:textId="3DD7C3AE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</w:t>
      </w:r>
      <w:r w:rsidRPr="00255ADD">
        <w:rPr>
          <w:sz w:val="28"/>
          <w:szCs w:val="28"/>
          <w:lang w:val="uk-UA" w:eastAsia="en-US"/>
        </w:rPr>
        <w:t xml:space="preserve">оцінювання </w:t>
      </w:r>
      <w:r w:rsidRPr="00255ADD">
        <w:rPr>
          <w:sz w:val="28"/>
          <w:szCs w:val="28"/>
          <w:lang w:val="uk-UA" w:eastAsia="uk-UA"/>
        </w:rPr>
        <w:t xml:space="preserve">ризику виявляються та документуються конкретні поєднання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 xml:space="preserve">, </w:t>
      </w:r>
      <w:proofErr w:type="spellStart"/>
      <w:r w:rsidRPr="00255ADD">
        <w:rPr>
          <w:sz w:val="28"/>
          <w:szCs w:val="28"/>
          <w:lang w:val="uk-UA" w:eastAsia="uk-UA"/>
        </w:rPr>
        <w:t>вразливостей</w:t>
      </w:r>
      <w:proofErr w:type="spellEnd"/>
      <w:r w:rsidRPr="00255ADD">
        <w:rPr>
          <w:sz w:val="28"/>
          <w:szCs w:val="28"/>
          <w:lang w:val="uk-UA" w:eastAsia="uk-UA"/>
        </w:rPr>
        <w:t xml:space="preserve"> і наслідків, за результатами аналізу яких, у разі </w:t>
      </w:r>
      <w:r w:rsidR="000F0C6E" w:rsidRPr="00255ADD">
        <w:rPr>
          <w:sz w:val="28"/>
          <w:szCs w:val="28"/>
          <w:lang w:val="uk-UA" w:eastAsia="uk-UA"/>
        </w:rPr>
        <w:t>потреби</w:t>
      </w:r>
      <w:r w:rsidRPr="00255ADD">
        <w:rPr>
          <w:sz w:val="28"/>
          <w:szCs w:val="28"/>
          <w:lang w:val="uk-UA" w:eastAsia="uk-UA"/>
        </w:rPr>
        <w:t xml:space="preserve">, </w:t>
      </w:r>
      <w:r w:rsidR="008C78B7" w:rsidRPr="00255ADD">
        <w:rPr>
          <w:sz w:val="28"/>
          <w:szCs w:val="28"/>
          <w:lang w:val="uk-UA" w:eastAsia="uk-UA"/>
        </w:rPr>
        <w:t>реалізуються дод</w:t>
      </w:r>
      <w:r w:rsidR="00433F34" w:rsidRPr="00255ADD">
        <w:rPr>
          <w:sz w:val="28"/>
          <w:szCs w:val="28"/>
          <w:lang w:val="uk-UA" w:eastAsia="uk-UA"/>
        </w:rPr>
        <w:t>а</w:t>
      </w:r>
      <w:r w:rsidR="008C78B7" w:rsidRPr="00255ADD">
        <w:rPr>
          <w:sz w:val="28"/>
          <w:szCs w:val="28"/>
          <w:lang w:val="uk-UA" w:eastAsia="uk-UA"/>
        </w:rPr>
        <w:t xml:space="preserve">ткові </w:t>
      </w:r>
      <w:r w:rsidRPr="00255ADD">
        <w:rPr>
          <w:sz w:val="28"/>
          <w:szCs w:val="28"/>
          <w:lang w:val="uk-UA" w:eastAsia="uk-UA"/>
        </w:rPr>
        <w:t>заход</w:t>
      </w:r>
      <w:r w:rsidR="008C78B7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, необхідн</w:t>
      </w:r>
      <w:r w:rsidR="008C78B7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для запобігання або </w:t>
      </w:r>
      <w:r w:rsidR="000F0C6E" w:rsidRPr="00255ADD">
        <w:rPr>
          <w:sz w:val="28"/>
          <w:szCs w:val="28"/>
          <w:lang w:val="uk-UA" w:eastAsia="uk-UA"/>
        </w:rPr>
        <w:t xml:space="preserve">пом’якшення </w:t>
      </w:r>
      <w:r w:rsidRPr="00255ADD">
        <w:rPr>
          <w:sz w:val="28"/>
          <w:szCs w:val="28"/>
          <w:lang w:val="uk-UA" w:eastAsia="uk-UA"/>
        </w:rPr>
        <w:t>наслідків кібератак на ІКС.</w:t>
      </w:r>
    </w:p>
    <w:p w14:paraId="17A92323" w14:textId="2BA30996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Оцінювання </w:t>
      </w:r>
      <w:r w:rsidR="00522973" w:rsidRPr="00255ADD">
        <w:rPr>
          <w:sz w:val="28"/>
          <w:szCs w:val="28"/>
          <w:lang w:val="uk-UA" w:eastAsia="uk-UA"/>
        </w:rPr>
        <w:t xml:space="preserve">ризиків </w:t>
      </w:r>
      <w:r w:rsidRPr="00255ADD">
        <w:rPr>
          <w:sz w:val="28"/>
          <w:szCs w:val="28"/>
          <w:lang w:val="uk-UA" w:eastAsia="uk-UA"/>
        </w:rPr>
        <w:t>ІКС передбачає:</w:t>
      </w:r>
    </w:p>
    <w:p w14:paraId="4EB5A7EB" w14:textId="77777777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визначення </w:t>
      </w:r>
      <w:r w:rsidR="00C10545" w:rsidRPr="00255ADD">
        <w:rPr>
          <w:sz w:val="28"/>
          <w:szCs w:val="28"/>
          <w:lang w:val="uk-UA" w:eastAsia="uk-UA"/>
        </w:rPr>
        <w:t xml:space="preserve">інтерфейсів </w:t>
      </w:r>
      <w:r w:rsidRPr="00255ADD">
        <w:rPr>
          <w:sz w:val="28"/>
          <w:szCs w:val="28"/>
          <w:lang w:val="uk-UA" w:eastAsia="uk-UA"/>
        </w:rPr>
        <w:t>і загальних умов експлуатації ІКС;</w:t>
      </w:r>
    </w:p>
    <w:p w14:paraId="29F7B0AC" w14:textId="197AC5B3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ідентифікацію та визначення характеру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53397E1C" w14:textId="7C6F1280" w:rsidR="00577C7E" w:rsidRPr="00255ADD" w:rsidRDefault="003239D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 xml:space="preserve">виявлення </w:t>
      </w:r>
      <w:r w:rsidR="00577C7E" w:rsidRPr="00255ADD">
        <w:rPr>
          <w:sz w:val="28"/>
          <w:szCs w:val="28"/>
          <w:lang w:val="uk-UA" w:eastAsia="uk-UA"/>
        </w:rPr>
        <w:t>вразливостей;</w:t>
      </w:r>
    </w:p>
    <w:p w14:paraId="5FA7D96D" w14:textId="77777777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 xml:space="preserve">оцінювання </w:t>
      </w:r>
      <w:r w:rsidR="003E0794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>мовірності виникнення негативних подій;</w:t>
      </w:r>
    </w:p>
    <w:p w14:paraId="454D21F5" w14:textId="77777777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оцінювання наслідків негативних подій;</w:t>
      </w:r>
    </w:p>
    <w:p w14:paraId="3B1C9B68" w14:textId="77777777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 xml:space="preserve">оцінювання </w:t>
      </w:r>
      <w:r w:rsidRPr="00255ADD">
        <w:rPr>
          <w:sz w:val="28"/>
          <w:szCs w:val="28"/>
          <w:lang w:val="uk-UA" w:eastAsia="uk-UA"/>
        </w:rPr>
        <w:t>рівня ризику;</w:t>
      </w:r>
    </w:p>
    <w:p w14:paraId="6640E9FA" w14:textId="7E31DB59" w:rsidR="004F2825" w:rsidRPr="00255ADD" w:rsidRDefault="004F282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визначення рівня прийнятного ризику;</w:t>
      </w:r>
    </w:p>
    <w:p w14:paraId="2C59EDBD" w14:textId="77777777" w:rsidR="004F2825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визначення контрзаходів</w:t>
      </w:r>
      <w:r w:rsidR="004F2825" w:rsidRPr="00255ADD">
        <w:rPr>
          <w:sz w:val="28"/>
          <w:szCs w:val="28"/>
          <w:lang w:val="uk-UA" w:eastAsia="uk-UA"/>
        </w:rPr>
        <w:t>;</w:t>
      </w:r>
    </w:p>
    <w:p w14:paraId="5382B1BB" w14:textId="13AE858C" w:rsidR="00577C7E" w:rsidRPr="00255ADD" w:rsidRDefault="004F282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визначення остаточних ризиків</w:t>
      </w:r>
      <w:r w:rsidR="00AE5B1E" w:rsidRPr="00255ADD">
        <w:rPr>
          <w:sz w:val="28"/>
          <w:szCs w:val="28"/>
          <w:lang w:val="uk-UA" w:eastAsia="uk-UA"/>
        </w:rPr>
        <w:t xml:space="preserve"> та оцінювання їх сукупного впливу</w:t>
      </w:r>
      <w:r w:rsidR="00577C7E" w:rsidRPr="00255ADD">
        <w:rPr>
          <w:sz w:val="28"/>
          <w:szCs w:val="28"/>
          <w:lang w:val="uk-UA" w:eastAsia="uk-UA"/>
        </w:rPr>
        <w:t>.</w:t>
      </w:r>
    </w:p>
    <w:p w14:paraId="57E941AD" w14:textId="4DB19D33" w:rsidR="00577C7E" w:rsidRPr="00255ADD" w:rsidRDefault="00F837B0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Вимоги до оцінювання кіберзахисту ІКС </w:t>
      </w:r>
      <w:r w:rsidR="008C78B7" w:rsidRPr="00255ADD">
        <w:rPr>
          <w:sz w:val="28"/>
          <w:szCs w:val="28"/>
          <w:lang w:val="uk-UA" w:eastAsia="uk-UA"/>
        </w:rPr>
        <w:t>з використанням</w:t>
      </w:r>
      <w:r w:rsidRPr="00255ADD">
        <w:rPr>
          <w:sz w:val="28"/>
          <w:szCs w:val="28"/>
          <w:lang w:val="uk-UA" w:eastAsia="uk-UA"/>
        </w:rPr>
        <w:t xml:space="preserve"> ризик-інформованого підходу визначаються та/або конкретизуються </w:t>
      </w:r>
      <w:r w:rsidR="00C61637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>програмі кіберзахисту та підтримуються в актуальному стані</w:t>
      </w:r>
      <w:r w:rsidR="00577C7E" w:rsidRPr="00255ADD">
        <w:rPr>
          <w:sz w:val="28"/>
          <w:szCs w:val="28"/>
          <w:lang w:val="uk-UA" w:eastAsia="uk-UA"/>
        </w:rPr>
        <w:t>.</w:t>
      </w:r>
    </w:p>
    <w:p w14:paraId="2A897585" w14:textId="77777777" w:rsidR="00985ACA" w:rsidRPr="00255ADD" w:rsidRDefault="00985ACA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013340B" w14:textId="77777777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9. За результатами </w:t>
      </w:r>
      <w:r w:rsidRPr="00255ADD">
        <w:rPr>
          <w:sz w:val="28"/>
          <w:szCs w:val="28"/>
          <w:lang w:val="uk-UA" w:eastAsia="en-US"/>
        </w:rPr>
        <w:t>оцінювання кіберзахисту</w:t>
      </w:r>
      <w:r w:rsidRPr="00255ADD">
        <w:rPr>
          <w:sz w:val="28"/>
          <w:szCs w:val="28"/>
          <w:lang w:val="uk-UA" w:eastAsia="uk-UA"/>
        </w:rPr>
        <w:t xml:space="preserve"> оформлюється звіт, який надається на погодження до Державної інспекції ядерного регулювання України.</w:t>
      </w:r>
    </w:p>
    <w:p w14:paraId="7BC03E5E" w14:textId="15FF358D" w:rsidR="00577C7E" w:rsidRPr="00255ADD" w:rsidRDefault="00577C7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</w:t>
      </w:r>
      <w:r w:rsidRPr="00255ADD">
        <w:rPr>
          <w:sz w:val="28"/>
          <w:szCs w:val="28"/>
          <w:lang w:val="uk-UA" w:eastAsia="en-US"/>
        </w:rPr>
        <w:t xml:space="preserve">оцінювання </w:t>
      </w:r>
      <w:r w:rsidRPr="00255ADD">
        <w:rPr>
          <w:sz w:val="28"/>
          <w:szCs w:val="28"/>
          <w:lang w:val="uk-UA" w:eastAsia="uk-UA"/>
        </w:rPr>
        <w:t xml:space="preserve">та формування звіту забезпечується </w:t>
      </w:r>
      <w:r w:rsidR="00522973" w:rsidRPr="00255ADD">
        <w:rPr>
          <w:sz w:val="28"/>
          <w:szCs w:val="28"/>
          <w:lang w:val="uk-UA" w:eastAsia="uk-UA"/>
        </w:rPr>
        <w:t xml:space="preserve">організаційний </w:t>
      </w:r>
      <w:r w:rsidRPr="00255ADD">
        <w:rPr>
          <w:sz w:val="28"/>
          <w:szCs w:val="28"/>
          <w:lang w:val="uk-UA" w:eastAsia="uk-UA"/>
        </w:rPr>
        <w:t xml:space="preserve">захист конфіденційної інформації, зокрема, маркування, збереження, передача та знищення підготовчих матеріалів, технічних записів, </w:t>
      </w:r>
      <w:r w:rsidR="005C3ACB" w:rsidRPr="00255ADD">
        <w:rPr>
          <w:sz w:val="28"/>
          <w:szCs w:val="28"/>
          <w:lang w:val="uk-UA" w:eastAsia="uk-UA"/>
        </w:rPr>
        <w:t xml:space="preserve">проєктів </w:t>
      </w:r>
      <w:r w:rsidRPr="00255ADD">
        <w:rPr>
          <w:sz w:val="28"/>
          <w:szCs w:val="28"/>
          <w:lang w:val="uk-UA" w:eastAsia="uk-UA"/>
        </w:rPr>
        <w:t xml:space="preserve">звіту та остаточного звіту. </w:t>
      </w:r>
      <w:r w:rsidR="008C78B7" w:rsidRPr="00255ADD">
        <w:rPr>
          <w:sz w:val="28"/>
          <w:szCs w:val="28"/>
          <w:lang w:val="uk-UA" w:eastAsia="uk-UA"/>
        </w:rPr>
        <w:t xml:space="preserve">Застосовуються обмеження </w:t>
      </w:r>
      <w:r w:rsidRPr="00255ADD">
        <w:rPr>
          <w:sz w:val="28"/>
          <w:szCs w:val="28"/>
          <w:lang w:val="uk-UA" w:eastAsia="uk-UA"/>
        </w:rPr>
        <w:t>щодо використання електронних пристроїв та носіїв даних під час підготовки звіту.</w:t>
      </w:r>
    </w:p>
    <w:p w14:paraId="19259B15" w14:textId="77777777" w:rsidR="00375557" w:rsidRPr="00255ADD" w:rsidRDefault="00375557">
      <w:pPr>
        <w:tabs>
          <w:tab w:val="left" w:pos="144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2BB2A5A" w14:textId="77777777" w:rsidR="00825E01" w:rsidRPr="00255ADD" w:rsidRDefault="008F036F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bookmarkStart w:id="28" w:name="_Toc334183732"/>
      <w:bookmarkStart w:id="29" w:name="_Toc333995158"/>
      <w:bookmarkStart w:id="30" w:name="_Toc334186256"/>
      <w:r w:rsidRPr="00255ADD">
        <w:rPr>
          <w:b/>
          <w:sz w:val="28"/>
          <w:szCs w:val="28"/>
          <w:lang w:val="uk-UA" w:eastAsia="uk-UA"/>
        </w:rPr>
        <w:t>3</w:t>
      </w:r>
      <w:r w:rsidR="00825E01" w:rsidRPr="00255ADD">
        <w:rPr>
          <w:b/>
          <w:sz w:val="28"/>
          <w:szCs w:val="28"/>
          <w:lang w:val="uk-UA" w:eastAsia="uk-UA"/>
        </w:rPr>
        <w:t>.</w:t>
      </w:r>
      <w:r w:rsidR="00825E01" w:rsidRPr="00255ADD">
        <w:rPr>
          <w:b/>
          <w:sz w:val="28"/>
          <w:szCs w:val="28"/>
          <w:lang w:val="uk-UA" w:eastAsia="uk-UA"/>
        </w:rPr>
        <w:tab/>
      </w:r>
      <w:bookmarkEnd w:id="28"/>
      <w:bookmarkEnd w:id="29"/>
      <w:bookmarkEnd w:id="30"/>
      <w:r w:rsidR="00A378F8" w:rsidRPr="00255ADD">
        <w:rPr>
          <w:b/>
          <w:sz w:val="28"/>
          <w:szCs w:val="28"/>
          <w:lang w:val="uk-UA" w:eastAsia="uk-UA"/>
        </w:rPr>
        <w:t>П</w:t>
      </w:r>
      <w:r w:rsidR="00B06514" w:rsidRPr="00255ADD">
        <w:rPr>
          <w:b/>
          <w:sz w:val="28"/>
          <w:szCs w:val="28"/>
          <w:lang w:val="uk-UA" w:eastAsia="uk-UA"/>
        </w:rPr>
        <w:t xml:space="preserve">ереоцінювання </w:t>
      </w:r>
      <w:r w:rsidR="004F12AB" w:rsidRPr="00255ADD">
        <w:rPr>
          <w:b/>
          <w:sz w:val="28"/>
          <w:szCs w:val="28"/>
          <w:lang w:val="uk-UA" w:eastAsia="uk-UA"/>
        </w:rPr>
        <w:t>кіберзахисту</w:t>
      </w:r>
      <w:r w:rsidR="00BD2FFF" w:rsidRPr="00255ADD">
        <w:rPr>
          <w:b/>
          <w:sz w:val="28"/>
          <w:szCs w:val="28"/>
          <w:lang w:val="uk-UA" w:eastAsia="uk-UA"/>
        </w:rPr>
        <w:t xml:space="preserve"> ІКС</w:t>
      </w:r>
    </w:p>
    <w:p w14:paraId="7154A199" w14:textId="77777777" w:rsidR="00D01ACF" w:rsidRPr="00255ADD" w:rsidRDefault="00D01AC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6C861CB" w14:textId="4503EEFE" w:rsidR="002B0373" w:rsidRPr="00255ADD" w:rsidRDefault="00C41AD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1. </w:t>
      </w:r>
      <w:r w:rsidR="003E0794" w:rsidRPr="00255ADD">
        <w:rPr>
          <w:sz w:val="28"/>
          <w:szCs w:val="28"/>
          <w:lang w:val="uk-UA" w:eastAsia="uk-UA"/>
        </w:rPr>
        <w:t>ЕО виконує періодичне переоцінювання кіберзахисту ІКС, їх компонентів та/або ПЗ згідно з процедурою</w:t>
      </w:r>
      <w:r w:rsidR="00C61637" w:rsidRPr="00255ADD">
        <w:rPr>
          <w:sz w:val="28"/>
          <w:szCs w:val="28"/>
          <w:lang w:val="uk-UA" w:eastAsia="uk-UA"/>
        </w:rPr>
        <w:t>,</w:t>
      </w:r>
      <w:r w:rsidR="003E0794" w:rsidRPr="00255ADD">
        <w:rPr>
          <w:sz w:val="28"/>
          <w:szCs w:val="28"/>
          <w:lang w:val="uk-UA" w:eastAsia="uk-UA"/>
        </w:rPr>
        <w:t xml:space="preserve"> </w:t>
      </w:r>
      <w:r w:rsidR="00C61637" w:rsidRPr="00255ADD">
        <w:rPr>
          <w:sz w:val="28"/>
          <w:szCs w:val="28"/>
          <w:lang w:val="uk-UA" w:eastAsia="uk-UA"/>
        </w:rPr>
        <w:t xml:space="preserve">наведеною в </w:t>
      </w:r>
      <w:r w:rsidR="003E0794" w:rsidRPr="00255ADD">
        <w:rPr>
          <w:sz w:val="28"/>
          <w:szCs w:val="28"/>
          <w:lang w:val="uk-UA" w:eastAsia="uk-UA"/>
        </w:rPr>
        <w:t xml:space="preserve">главі 2 розділу IV </w:t>
      </w:r>
      <w:r w:rsidR="00D60A3C" w:rsidRPr="00255ADD">
        <w:rPr>
          <w:sz w:val="28"/>
          <w:szCs w:val="28"/>
          <w:lang w:val="uk-UA" w:eastAsia="uk-UA"/>
        </w:rPr>
        <w:br/>
      </w:r>
      <w:r w:rsidR="00C61637" w:rsidRPr="00255ADD">
        <w:rPr>
          <w:sz w:val="28"/>
          <w:szCs w:val="28"/>
          <w:lang w:val="uk-UA" w:eastAsia="uk-UA"/>
        </w:rPr>
        <w:t xml:space="preserve">цих Вимог, </w:t>
      </w:r>
      <w:r w:rsidR="003E0794" w:rsidRPr="00255ADD">
        <w:rPr>
          <w:sz w:val="28"/>
          <w:szCs w:val="28"/>
          <w:lang w:val="uk-UA" w:eastAsia="uk-UA"/>
        </w:rPr>
        <w:t>і за допомогою ризик-інформованого підходу протягом експлуатації ІКС</w:t>
      </w:r>
      <w:r w:rsidR="00C61637" w:rsidRPr="00255ADD">
        <w:rPr>
          <w:sz w:val="28"/>
          <w:szCs w:val="28"/>
          <w:lang w:val="uk-UA" w:eastAsia="uk-UA"/>
        </w:rPr>
        <w:t>,</w:t>
      </w:r>
      <w:r w:rsidR="003E0794" w:rsidRPr="00255ADD">
        <w:rPr>
          <w:sz w:val="28"/>
          <w:szCs w:val="28"/>
          <w:lang w:val="uk-UA" w:eastAsia="uk-UA"/>
        </w:rPr>
        <w:t xml:space="preserve"> але не пізніше</w:t>
      </w:r>
      <w:r w:rsidR="00C61637" w:rsidRPr="00255ADD">
        <w:rPr>
          <w:sz w:val="28"/>
          <w:szCs w:val="28"/>
          <w:lang w:val="uk-UA" w:eastAsia="uk-UA"/>
        </w:rPr>
        <w:t>,</w:t>
      </w:r>
      <w:r w:rsidR="003E0794" w:rsidRPr="00255ADD">
        <w:rPr>
          <w:sz w:val="28"/>
          <w:szCs w:val="28"/>
          <w:lang w:val="uk-UA" w:eastAsia="uk-UA"/>
        </w:rPr>
        <w:t xml:space="preserve"> ніж через один рік після впровадження нової ІКС або після первинного оцінювання діючої ІКС</w:t>
      </w:r>
      <w:r w:rsidR="00C61637" w:rsidRPr="00255ADD">
        <w:rPr>
          <w:sz w:val="28"/>
          <w:szCs w:val="28"/>
          <w:lang w:val="uk-UA" w:eastAsia="uk-UA"/>
        </w:rPr>
        <w:t>,</w:t>
      </w:r>
      <w:r w:rsidR="003E0794" w:rsidRPr="00255ADD">
        <w:rPr>
          <w:sz w:val="28"/>
          <w:szCs w:val="28"/>
          <w:lang w:val="uk-UA" w:eastAsia="uk-UA"/>
        </w:rPr>
        <w:t xml:space="preserve"> і не рідше</w:t>
      </w:r>
      <w:r w:rsidR="00C61637" w:rsidRPr="00255ADD">
        <w:rPr>
          <w:sz w:val="28"/>
          <w:szCs w:val="28"/>
          <w:lang w:val="uk-UA" w:eastAsia="uk-UA"/>
        </w:rPr>
        <w:t>,</w:t>
      </w:r>
      <w:r w:rsidR="003E0794" w:rsidRPr="00255ADD">
        <w:rPr>
          <w:sz w:val="28"/>
          <w:szCs w:val="28"/>
          <w:lang w:val="uk-UA" w:eastAsia="uk-UA"/>
        </w:rPr>
        <w:t xml:space="preserve"> ніж один раз на два роки</w:t>
      </w:r>
      <w:r w:rsidR="0002136D" w:rsidRPr="00255ADD">
        <w:rPr>
          <w:sz w:val="28"/>
          <w:szCs w:val="28"/>
          <w:lang w:val="uk-UA" w:eastAsia="uk-UA"/>
        </w:rPr>
        <w:t xml:space="preserve"> з метою врахування появи нових </w:t>
      </w:r>
      <w:proofErr w:type="spellStart"/>
      <w:r w:rsidR="0002136D"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="000A784B" w:rsidRPr="00255ADD">
        <w:rPr>
          <w:sz w:val="28"/>
          <w:szCs w:val="28"/>
          <w:lang w:val="uk-UA" w:eastAsia="uk-UA"/>
        </w:rPr>
        <w:t>.</w:t>
      </w:r>
    </w:p>
    <w:p w14:paraId="605C8249" w14:textId="77777777" w:rsidR="00407BC4" w:rsidRPr="00255ADD" w:rsidRDefault="00407BC4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7FF06AE" w14:textId="77777777" w:rsidR="00C41AD5" w:rsidRPr="00255ADD" w:rsidRDefault="00C41AD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</w:t>
      </w:r>
      <w:r w:rsidR="00B06514" w:rsidRPr="00255ADD">
        <w:rPr>
          <w:sz w:val="28"/>
          <w:szCs w:val="28"/>
          <w:lang w:val="uk-UA" w:eastAsia="uk-UA"/>
        </w:rPr>
        <w:t xml:space="preserve">Додаткове переоцінювання </w:t>
      </w:r>
      <w:r w:rsidR="004F12AB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ІКС проводиться у </w:t>
      </w:r>
      <w:r w:rsidR="00047802" w:rsidRPr="00255ADD">
        <w:rPr>
          <w:sz w:val="28"/>
          <w:szCs w:val="28"/>
          <w:lang w:val="uk-UA" w:eastAsia="uk-UA"/>
        </w:rPr>
        <w:t>разі</w:t>
      </w:r>
      <w:r w:rsidRPr="00255ADD">
        <w:rPr>
          <w:sz w:val="28"/>
          <w:szCs w:val="28"/>
          <w:lang w:val="uk-UA" w:eastAsia="uk-UA"/>
        </w:rPr>
        <w:t>:</w:t>
      </w:r>
    </w:p>
    <w:p w14:paraId="6DB02B15" w14:textId="77777777" w:rsidR="00C41AD5" w:rsidRPr="00255ADD" w:rsidRDefault="00C41AD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модифікації ІКС</w:t>
      </w:r>
      <w:r w:rsidR="00577C7E" w:rsidRPr="00255ADD">
        <w:rPr>
          <w:sz w:val="28"/>
          <w:szCs w:val="28"/>
          <w:lang w:val="uk-UA" w:eastAsia="uk-UA"/>
        </w:rPr>
        <w:t xml:space="preserve">, її компонентів </w:t>
      </w:r>
      <w:r w:rsidR="008C2BD6" w:rsidRPr="00255ADD">
        <w:rPr>
          <w:sz w:val="28"/>
          <w:szCs w:val="28"/>
          <w:lang w:val="uk-UA" w:eastAsia="uk-UA"/>
        </w:rPr>
        <w:t xml:space="preserve">та </w:t>
      </w:r>
      <w:r w:rsidR="00577C7E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>;</w:t>
      </w:r>
    </w:p>
    <w:p w14:paraId="1A71B7B9" w14:textId="77777777" w:rsidR="00C41AD5" w:rsidRPr="00255ADD" w:rsidRDefault="00C41AD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виникнення </w:t>
      </w:r>
      <w:proofErr w:type="spellStart"/>
      <w:r w:rsidR="00B17C51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інциденту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17A1E7B0" w14:textId="77777777" w:rsidR="00B32BAF" w:rsidRPr="00255ADD" w:rsidRDefault="00C41AD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виявлення нових вразливостей ІКС</w:t>
      </w:r>
      <w:r w:rsidR="00B32BAF" w:rsidRPr="00255ADD">
        <w:rPr>
          <w:sz w:val="28"/>
          <w:szCs w:val="28"/>
          <w:lang w:val="uk-UA" w:eastAsia="uk-UA"/>
        </w:rPr>
        <w:t>;</w:t>
      </w:r>
    </w:p>
    <w:p w14:paraId="3941F63F" w14:textId="05BC2A98" w:rsidR="00C41AD5" w:rsidRPr="00255ADD" w:rsidRDefault="00B32BA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інших змін, які впливають на ІКС, її компоненти </w:t>
      </w:r>
      <w:r w:rsidR="008C2BD6" w:rsidRPr="00255ADD">
        <w:rPr>
          <w:sz w:val="28"/>
          <w:szCs w:val="28"/>
          <w:lang w:val="uk-UA" w:eastAsia="uk-UA"/>
        </w:rPr>
        <w:t xml:space="preserve">та </w:t>
      </w:r>
      <w:r w:rsidRPr="00255ADD">
        <w:rPr>
          <w:sz w:val="28"/>
          <w:szCs w:val="28"/>
          <w:lang w:val="uk-UA" w:eastAsia="uk-UA"/>
        </w:rPr>
        <w:t>ПЗ (</w:t>
      </w:r>
      <w:r w:rsidR="003B7D4D" w:rsidRPr="00255ADD">
        <w:rPr>
          <w:sz w:val="28"/>
          <w:szCs w:val="28"/>
          <w:lang w:val="uk-UA" w:eastAsia="uk-UA"/>
        </w:rPr>
        <w:t>у разі наявності</w:t>
      </w:r>
      <w:r w:rsidRPr="00255ADD">
        <w:rPr>
          <w:sz w:val="28"/>
          <w:szCs w:val="28"/>
          <w:lang w:val="uk-UA" w:eastAsia="uk-UA"/>
        </w:rPr>
        <w:t>).</w:t>
      </w:r>
    </w:p>
    <w:p w14:paraId="3290A847" w14:textId="77777777" w:rsidR="005C521E" w:rsidRPr="00255ADD" w:rsidRDefault="005C52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2947A04" w14:textId="4F5036DF" w:rsidR="00CD688D" w:rsidRPr="00255ADD" w:rsidRDefault="005C52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3. Під час переоцінювання здійснюються перевірки достатності реалізованих заходів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та їх відповідності вимогам </w:t>
      </w:r>
      <w:r w:rsidR="008C78B7" w:rsidRPr="00255ADD">
        <w:rPr>
          <w:sz w:val="28"/>
          <w:szCs w:val="28"/>
          <w:lang w:val="uk-UA" w:eastAsia="uk-UA"/>
        </w:rPr>
        <w:t>нормативно-правових актів</w:t>
      </w:r>
      <w:r w:rsidRPr="00255ADD">
        <w:rPr>
          <w:sz w:val="28"/>
          <w:szCs w:val="28"/>
          <w:lang w:val="uk-UA" w:eastAsia="uk-UA"/>
        </w:rPr>
        <w:t xml:space="preserve"> та програмі кіберзахисту.</w:t>
      </w:r>
    </w:p>
    <w:p w14:paraId="4519DD92" w14:textId="77777777" w:rsidR="005C521E" w:rsidRPr="00255ADD" w:rsidRDefault="005C52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C55F618" w14:textId="5355E519" w:rsidR="00587D8D" w:rsidRPr="00255ADD" w:rsidRDefault="005C521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bookmarkStart w:id="31" w:name="_Toc312288486"/>
      <w:bookmarkStart w:id="32" w:name="_Toc334183733"/>
      <w:bookmarkStart w:id="33" w:name="_Toc333995159"/>
      <w:bookmarkStart w:id="34" w:name="_Toc334186257"/>
      <w:r w:rsidRPr="00255ADD">
        <w:rPr>
          <w:sz w:val="28"/>
          <w:szCs w:val="28"/>
          <w:lang w:val="uk-UA" w:eastAsia="uk-UA"/>
        </w:rPr>
        <w:t>4</w:t>
      </w:r>
      <w:r w:rsidR="00CD688D" w:rsidRPr="00255ADD">
        <w:rPr>
          <w:sz w:val="28"/>
          <w:szCs w:val="28"/>
          <w:lang w:val="uk-UA" w:eastAsia="uk-UA"/>
        </w:rPr>
        <w:t>. </w:t>
      </w:r>
      <w:r w:rsidR="00587D8D" w:rsidRPr="00255ADD">
        <w:rPr>
          <w:sz w:val="28"/>
          <w:szCs w:val="28"/>
          <w:lang w:val="uk-UA" w:eastAsia="uk-UA"/>
        </w:rPr>
        <w:t>За результатами переоцін</w:t>
      </w:r>
      <w:r w:rsidR="00B06514" w:rsidRPr="00255ADD">
        <w:rPr>
          <w:sz w:val="28"/>
          <w:szCs w:val="28"/>
          <w:lang w:val="uk-UA" w:eastAsia="uk-UA"/>
        </w:rPr>
        <w:t>ювання</w:t>
      </w:r>
      <w:r w:rsidR="00587D8D" w:rsidRPr="00255ADD">
        <w:rPr>
          <w:sz w:val="28"/>
          <w:szCs w:val="28"/>
          <w:lang w:val="uk-UA" w:eastAsia="uk-UA"/>
        </w:rPr>
        <w:t xml:space="preserve"> </w:t>
      </w:r>
      <w:r w:rsidR="004F12AB" w:rsidRPr="00255ADD">
        <w:rPr>
          <w:sz w:val="28"/>
          <w:szCs w:val="28"/>
          <w:lang w:val="uk-UA" w:eastAsia="en-US"/>
        </w:rPr>
        <w:t>кіберзахисту</w:t>
      </w:r>
      <w:r w:rsidR="00587D8D" w:rsidRPr="00255ADD">
        <w:rPr>
          <w:sz w:val="28"/>
          <w:szCs w:val="28"/>
          <w:lang w:val="uk-UA" w:eastAsia="uk-UA"/>
        </w:rPr>
        <w:t xml:space="preserve"> оформлюється звіт, який надається на погодження до Державної інспекції ядерного регулювання України.</w:t>
      </w:r>
    </w:p>
    <w:p w14:paraId="58CEB834" w14:textId="610053D7" w:rsidR="00CD688D" w:rsidRPr="00255ADD" w:rsidRDefault="00587D8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проведення </w:t>
      </w:r>
      <w:r w:rsidR="00B06514" w:rsidRPr="00255ADD">
        <w:rPr>
          <w:sz w:val="28"/>
          <w:szCs w:val="28"/>
          <w:lang w:val="uk-UA" w:eastAsia="uk-UA"/>
        </w:rPr>
        <w:t xml:space="preserve">переоцінювання </w:t>
      </w:r>
      <w:r w:rsidRPr="00255ADD">
        <w:rPr>
          <w:sz w:val="28"/>
          <w:szCs w:val="28"/>
          <w:lang w:val="uk-UA" w:eastAsia="uk-UA"/>
        </w:rPr>
        <w:t xml:space="preserve">та формування звіту забезпечується </w:t>
      </w:r>
      <w:r w:rsidR="009435D1" w:rsidRPr="00255ADD">
        <w:rPr>
          <w:sz w:val="28"/>
          <w:szCs w:val="28"/>
          <w:lang w:val="uk-UA" w:eastAsia="uk-UA"/>
        </w:rPr>
        <w:t xml:space="preserve">організаційний </w:t>
      </w:r>
      <w:r w:rsidRPr="00255ADD">
        <w:rPr>
          <w:sz w:val="28"/>
          <w:szCs w:val="28"/>
          <w:lang w:val="uk-UA" w:eastAsia="uk-UA"/>
        </w:rPr>
        <w:t xml:space="preserve">захист конфіденційної інформації, зокрема, належне маркування, збереження, передача та знищення підготовчих матеріалів, технічних записів, </w:t>
      </w:r>
      <w:r w:rsidR="00C61637" w:rsidRPr="00255ADD">
        <w:rPr>
          <w:sz w:val="28"/>
          <w:szCs w:val="28"/>
          <w:lang w:val="uk-UA" w:eastAsia="uk-UA"/>
        </w:rPr>
        <w:t xml:space="preserve">проєктів </w:t>
      </w:r>
      <w:r w:rsidRPr="00255ADD">
        <w:rPr>
          <w:sz w:val="28"/>
          <w:szCs w:val="28"/>
          <w:lang w:val="uk-UA" w:eastAsia="uk-UA"/>
        </w:rPr>
        <w:t xml:space="preserve">звіту та остаточного звіту. </w:t>
      </w:r>
      <w:r w:rsidR="008C78B7" w:rsidRPr="00255ADD">
        <w:rPr>
          <w:sz w:val="28"/>
          <w:szCs w:val="28"/>
          <w:lang w:val="uk-UA" w:eastAsia="uk-UA"/>
        </w:rPr>
        <w:t xml:space="preserve">Застосовуються обмеження </w:t>
      </w:r>
      <w:r w:rsidRPr="00255ADD">
        <w:rPr>
          <w:sz w:val="28"/>
          <w:szCs w:val="28"/>
          <w:lang w:val="uk-UA" w:eastAsia="uk-UA"/>
        </w:rPr>
        <w:t>щодо використання електронних пристроїв та носіїв даних під час підготовки звіту.</w:t>
      </w:r>
    </w:p>
    <w:p w14:paraId="0D7D99A8" w14:textId="77777777" w:rsidR="007B533F" w:rsidRPr="00255ADD" w:rsidRDefault="007B533F">
      <w:pPr>
        <w:pStyle w:val="ad"/>
        <w:tabs>
          <w:tab w:val="left" w:pos="1440"/>
        </w:tabs>
        <w:spacing w:before="0" w:beforeAutospacing="0" w:after="0" w:afterAutospacing="0" w:line="360" w:lineRule="auto"/>
        <w:ind w:firstLine="720"/>
        <w:jc w:val="both"/>
        <w:outlineLvl w:val="1"/>
        <w:rPr>
          <w:b/>
          <w:sz w:val="28"/>
          <w:szCs w:val="28"/>
          <w:lang w:val="uk-UA"/>
        </w:rPr>
      </w:pPr>
    </w:p>
    <w:bookmarkEnd w:id="31"/>
    <w:bookmarkEnd w:id="32"/>
    <w:bookmarkEnd w:id="33"/>
    <w:bookmarkEnd w:id="34"/>
    <w:p w14:paraId="267C71B0" w14:textId="084DFBAF" w:rsidR="00ED3D15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 xml:space="preserve">Забезпечення </w:t>
      </w:r>
      <w:r w:rsidR="004F12AB" w:rsidRPr="00255ADD">
        <w:rPr>
          <w:b/>
          <w:sz w:val="28"/>
          <w:szCs w:val="28"/>
          <w:lang w:val="uk-UA" w:eastAsia="en-US"/>
        </w:rPr>
        <w:t>кіберзахисту</w:t>
      </w:r>
      <w:r w:rsidRPr="00255ADD">
        <w:rPr>
          <w:b/>
          <w:sz w:val="28"/>
          <w:szCs w:val="28"/>
          <w:lang w:val="uk-UA" w:eastAsia="en-US"/>
        </w:rPr>
        <w:t xml:space="preserve"> на етапі </w:t>
      </w:r>
      <w:r w:rsidR="00B06514" w:rsidRPr="00255ADD">
        <w:rPr>
          <w:b/>
          <w:sz w:val="28"/>
          <w:szCs w:val="28"/>
          <w:lang w:val="uk-UA" w:eastAsia="en-US"/>
        </w:rPr>
        <w:t>розроблення</w:t>
      </w:r>
      <w:r w:rsidR="008C78B7" w:rsidRPr="00255ADD">
        <w:rPr>
          <w:b/>
          <w:sz w:val="28"/>
          <w:szCs w:val="28"/>
          <w:lang w:val="uk-UA" w:eastAsia="uk-UA"/>
        </w:rPr>
        <w:t xml:space="preserve"> ІКС, їх компонентів та ПЗ</w:t>
      </w:r>
    </w:p>
    <w:p w14:paraId="0F22347F" w14:textId="77777777" w:rsidR="00EC654E" w:rsidRPr="00255ADD" w:rsidRDefault="00EC654E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b/>
          <w:sz w:val="28"/>
          <w:szCs w:val="28"/>
          <w:lang w:val="uk-UA" w:eastAsia="uk-UA"/>
        </w:rPr>
      </w:pPr>
    </w:p>
    <w:p w14:paraId="2E44B186" w14:textId="77777777" w:rsidR="00825E01" w:rsidRPr="00255ADD" w:rsidRDefault="007405F9" w:rsidP="00B60C6D">
      <w:pPr>
        <w:numPr>
          <w:ilvl w:val="0"/>
          <w:numId w:val="3"/>
        </w:numPr>
        <w:tabs>
          <w:tab w:val="left" w:pos="1134"/>
        </w:tabs>
        <w:spacing w:before="0" w:after="0" w:line="360" w:lineRule="auto"/>
        <w:ind w:left="0" w:firstLine="720"/>
        <w:jc w:val="center"/>
        <w:outlineLvl w:val="0"/>
        <w:rPr>
          <w:b/>
          <w:sz w:val="28"/>
          <w:szCs w:val="28"/>
          <w:lang w:val="uk-UA" w:eastAsia="uk-UA"/>
        </w:rPr>
      </w:pPr>
      <w:bookmarkStart w:id="35" w:name="_Toc312288490"/>
      <w:bookmarkStart w:id="36" w:name="_Toc334183737"/>
      <w:bookmarkStart w:id="37" w:name="_Toc333995163"/>
      <w:bookmarkStart w:id="38" w:name="_Toc334186261"/>
      <w:r w:rsidRPr="00255ADD">
        <w:rPr>
          <w:b/>
          <w:sz w:val="28"/>
          <w:szCs w:val="28"/>
          <w:lang w:val="uk-UA" w:eastAsia="uk-UA"/>
        </w:rPr>
        <w:t xml:space="preserve">Загальні </w:t>
      </w:r>
      <w:bookmarkEnd w:id="35"/>
      <w:bookmarkEnd w:id="36"/>
      <w:bookmarkEnd w:id="37"/>
      <w:bookmarkEnd w:id="38"/>
      <w:proofErr w:type="spellStart"/>
      <w:r w:rsidR="00C61637" w:rsidRPr="00255ADD">
        <w:rPr>
          <w:b/>
          <w:sz w:val="28"/>
          <w:szCs w:val="28"/>
          <w:lang w:val="uk-UA" w:eastAsia="uk-UA"/>
        </w:rPr>
        <w:t>проєктні</w:t>
      </w:r>
      <w:proofErr w:type="spellEnd"/>
      <w:r w:rsidR="00C61637" w:rsidRPr="00255ADD">
        <w:rPr>
          <w:b/>
          <w:sz w:val="28"/>
          <w:szCs w:val="28"/>
          <w:lang w:val="uk-UA" w:eastAsia="uk-UA"/>
        </w:rPr>
        <w:t xml:space="preserve"> </w:t>
      </w:r>
      <w:r w:rsidRPr="00255ADD">
        <w:rPr>
          <w:b/>
          <w:sz w:val="28"/>
          <w:szCs w:val="28"/>
          <w:lang w:val="uk-UA" w:eastAsia="uk-UA"/>
        </w:rPr>
        <w:t xml:space="preserve">заходи </w:t>
      </w:r>
      <w:r w:rsidR="00800E36" w:rsidRPr="00255ADD">
        <w:rPr>
          <w:b/>
          <w:sz w:val="28"/>
          <w:szCs w:val="28"/>
          <w:lang w:val="uk-UA" w:eastAsia="uk-UA"/>
        </w:rPr>
        <w:t>кіберзахисту</w:t>
      </w:r>
      <w:r w:rsidRPr="00255ADD">
        <w:rPr>
          <w:b/>
          <w:sz w:val="28"/>
          <w:szCs w:val="28"/>
          <w:lang w:val="uk-UA" w:eastAsia="uk-UA"/>
        </w:rPr>
        <w:t xml:space="preserve"> ІКС</w:t>
      </w:r>
    </w:p>
    <w:p w14:paraId="1C5B1CCD" w14:textId="77777777" w:rsidR="00D01ACF" w:rsidRPr="00255ADD" w:rsidRDefault="00D01AC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E6CA402" w14:textId="4B40A4D4" w:rsidR="00B71DB7" w:rsidRPr="00255ADD" w:rsidRDefault="00DC1BD4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BD0974" w:rsidRPr="00255ADD">
        <w:rPr>
          <w:sz w:val="28"/>
          <w:szCs w:val="28"/>
          <w:lang w:val="uk-UA" w:eastAsia="uk-UA"/>
        </w:rPr>
        <w:t> </w:t>
      </w:r>
      <w:r w:rsidR="00B06514" w:rsidRPr="00255ADD">
        <w:rPr>
          <w:sz w:val="28"/>
          <w:szCs w:val="28"/>
          <w:lang w:val="uk-UA" w:eastAsia="uk-UA"/>
        </w:rPr>
        <w:t xml:space="preserve">Розроблення </w:t>
      </w:r>
      <w:r w:rsidR="00DE0A58" w:rsidRPr="00255ADD">
        <w:rPr>
          <w:sz w:val="28"/>
          <w:szCs w:val="28"/>
          <w:lang w:val="uk-UA" w:eastAsia="uk-UA"/>
        </w:rPr>
        <w:t xml:space="preserve">ПТК, ТЗА, ПЗ </w:t>
      </w:r>
      <w:r w:rsidR="00B71DB7" w:rsidRPr="00255ADD">
        <w:rPr>
          <w:sz w:val="28"/>
          <w:szCs w:val="28"/>
          <w:lang w:val="uk-UA" w:eastAsia="uk-UA"/>
        </w:rPr>
        <w:t xml:space="preserve">передбачає мінімізацію потенційних вразливостей та реалізацію </w:t>
      </w:r>
      <w:r w:rsidR="00A944B2" w:rsidRPr="00255ADD">
        <w:rPr>
          <w:sz w:val="28"/>
          <w:szCs w:val="28"/>
          <w:lang w:val="uk-UA" w:eastAsia="uk-UA"/>
        </w:rPr>
        <w:t xml:space="preserve">загальних </w:t>
      </w:r>
      <w:r w:rsidR="00D60A3C" w:rsidRPr="00255ADD">
        <w:rPr>
          <w:sz w:val="28"/>
          <w:szCs w:val="28"/>
          <w:lang w:val="uk-UA" w:eastAsia="uk-UA"/>
        </w:rPr>
        <w:t xml:space="preserve">і </w:t>
      </w:r>
      <w:r w:rsidR="00A944B2" w:rsidRPr="00255ADD">
        <w:rPr>
          <w:sz w:val="28"/>
          <w:szCs w:val="28"/>
          <w:lang w:val="uk-UA" w:eastAsia="uk-UA"/>
        </w:rPr>
        <w:t xml:space="preserve">додаткових (залежно від рівня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A944B2" w:rsidRPr="00255ADD">
        <w:rPr>
          <w:sz w:val="28"/>
          <w:szCs w:val="28"/>
          <w:lang w:val="uk-UA" w:eastAsia="uk-UA"/>
        </w:rPr>
        <w:t xml:space="preserve"> конкретної ІКС</w:t>
      </w:r>
      <w:r w:rsidR="00830387" w:rsidRPr="00255ADD">
        <w:rPr>
          <w:sz w:val="28"/>
          <w:szCs w:val="28"/>
          <w:lang w:val="uk-UA" w:eastAsia="uk-UA"/>
        </w:rPr>
        <w:t>, у складі якої використовуються ПТК, ТЗА, ПЗ</w:t>
      </w:r>
      <w:r w:rsidR="00ED45CB" w:rsidRPr="00255ADD">
        <w:rPr>
          <w:sz w:val="28"/>
          <w:szCs w:val="28"/>
          <w:lang w:val="uk-UA" w:eastAsia="uk-UA"/>
        </w:rPr>
        <w:t>, що розробляються</w:t>
      </w:r>
      <w:r w:rsidR="00A944B2" w:rsidRPr="00255ADD">
        <w:rPr>
          <w:sz w:val="28"/>
          <w:szCs w:val="28"/>
          <w:lang w:val="uk-UA" w:eastAsia="uk-UA"/>
        </w:rPr>
        <w:t xml:space="preserve">) </w:t>
      </w:r>
      <w:r w:rsidR="00B71DB7" w:rsidRPr="00255ADD">
        <w:rPr>
          <w:sz w:val="28"/>
          <w:szCs w:val="28"/>
          <w:lang w:val="uk-UA" w:eastAsia="uk-UA"/>
        </w:rPr>
        <w:t>за</w:t>
      </w:r>
      <w:r w:rsidR="00A944B2" w:rsidRPr="00255ADD">
        <w:rPr>
          <w:sz w:val="28"/>
          <w:szCs w:val="28"/>
          <w:lang w:val="uk-UA" w:eastAsia="uk-UA"/>
        </w:rPr>
        <w:t>соб</w:t>
      </w:r>
      <w:r w:rsidR="00B71DB7" w:rsidRPr="00255ADD">
        <w:rPr>
          <w:sz w:val="28"/>
          <w:szCs w:val="28"/>
          <w:lang w:val="uk-UA" w:eastAsia="uk-UA"/>
        </w:rPr>
        <w:t xml:space="preserve">ів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B71DB7" w:rsidRPr="00255ADD">
        <w:rPr>
          <w:sz w:val="28"/>
          <w:szCs w:val="28"/>
          <w:lang w:val="uk-UA" w:eastAsia="uk-UA"/>
        </w:rPr>
        <w:t>.</w:t>
      </w:r>
      <w:r w:rsidR="009E5291" w:rsidRPr="00255ADD">
        <w:rPr>
          <w:sz w:val="28"/>
          <w:szCs w:val="28"/>
          <w:lang w:val="uk-UA" w:eastAsia="uk-UA"/>
        </w:rPr>
        <w:t xml:space="preserve"> Під час </w:t>
      </w:r>
      <w:r w:rsidR="00C61637" w:rsidRPr="00255ADD">
        <w:rPr>
          <w:sz w:val="28"/>
          <w:szCs w:val="28"/>
          <w:lang w:val="uk-UA" w:eastAsia="uk-UA"/>
        </w:rPr>
        <w:t xml:space="preserve">проєктування </w:t>
      </w:r>
      <w:r w:rsidR="009E5291" w:rsidRPr="00255ADD">
        <w:rPr>
          <w:sz w:val="28"/>
          <w:szCs w:val="28"/>
          <w:lang w:val="uk-UA" w:eastAsia="uk-UA"/>
        </w:rPr>
        <w:t>враховують</w:t>
      </w:r>
      <w:r w:rsidR="00ED45CB" w:rsidRPr="00255ADD">
        <w:rPr>
          <w:sz w:val="28"/>
          <w:szCs w:val="28"/>
          <w:lang w:val="uk-UA" w:eastAsia="uk-UA"/>
        </w:rPr>
        <w:t>ся</w:t>
      </w:r>
      <w:r w:rsidR="009E5291" w:rsidRPr="00255ADD">
        <w:rPr>
          <w:sz w:val="28"/>
          <w:szCs w:val="28"/>
          <w:lang w:val="uk-UA" w:eastAsia="uk-UA"/>
        </w:rPr>
        <w:t xml:space="preserve"> результати </w:t>
      </w:r>
      <w:r w:rsidR="003239DD" w:rsidRPr="00255ADD">
        <w:rPr>
          <w:sz w:val="28"/>
          <w:szCs w:val="28"/>
          <w:lang w:val="uk-UA" w:eastAsia="uk-UA"/>
        </w:rPr>
        <w:t xml:space="preserve">виявлення </w:t>
      </w:r>
      <w:r w:rsidR="009E5291" w:rsidRPr="00255ADD">
        <w:rPr>
          <w:sz w:val="28"/>
          <w:szCs w:val="28"/>
          <w:lang w:val="uk-UA" w:eastAsia="en-US"/>
        </w:rPr>
        <w:t>вразливостей</w:t>
      </w:r>
      <w:r w:rsidR="009E5291" w:rsidRPr="00255ADD">
        <w:rPr>
          <w:sz w:val="28"/>
          <w:szCs w:val="28"/>
          <w:lang w:val="uk-UA" w:eastAsia="uk-UA"/>
        </w:rPr>
        <w:t xml:space="preserve"> ПТК, ТЗА, ПЗ.</w:t>
      </w:r>
    </w:p>
    <w:p w14:paraId="58DCE220" w14:textId="77777777" w:rsidR="00C26F6C" w:rsidRPr="00255ADD" w:rsidRDefault="00C26F6C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CDBDA24" w14:textId="1CB2D692" w:rsidR="006A5C60" w:rsidRPr="00255ADD" w:rsidRDefault="00B71DB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</w:t>
      </w:r>
      <w:r w:rsidR="00255322" w:rsidRPr="00255ADD">
        <w:rPr>
          <w:sz w:val="28"/>
          <w:szCs w:val="28"/>
          <w:lang w:val="uk-UA" w:eastAsia="uk-UA"/>
        </w:rPr>
        <w:t xml:space="preserve">Реалізуються заходи </w:t>
      </w:r>
      <w:r w:rsidR="00484BAF" w:rsidRPr="00255ADD">
        <w:rPr>
          <w:sz w:val="28"/>
          <w:szCs w:val="28"/>
          <w:lang w:val="uk-UA" w:eastAsia="uk-UA"/>
        </w:rPr>
        <w:t>для</w:t>
      </w:r>
      <w:r w:rsidR="008C78B7" w:rsidRPr="00255ADD">
        <w:rPr>
          <w:sz w:val="28"/>
          <w:szCs w:val="28"/>
          <w:lang w:val="uk-UA" w:eastAsia="uk-UA"/>
        </w:rPr>
        <w:t xml:space="preserve"> мінімізації </w:t>
      </w:r>
      <w:r w:rsidR="00255322" w:rsidRPr="00255ADD">
        <w:rPr>
          <w:sz w:val="28"/>
          <w:szCs w:val="28"/>
          <w:lang w:val="uk-UA" w:eastAsia="uk-UA"/>
        </w:rPr>
        <w:t xml:space="preserve">прихованих функцій в ПЗ </w:t>
      </w:r>
      <w:r w:rsidR="00830387" w:rsidRPr="00255ADD">
        <w:rPr>
          <w:sz w:val="28"/>
          <w:szCs w:val="28"/>
          <w:lang w:val="uk-UA" w:eastAsia="uk-UA"/>
        </w:rPr>
        <w:t>ПТК, ТЗА</w:t>
      </w:r>
      <w:r w:rsidR="00255322" w:rsidRPr="00255ADD">
        <w:rPr>
          <w:sz w:val="28"/>
          <w:szCs w:val="28"/>
          <w:lang w:val="uk-UA" w:eastAsia="uk-UA"/>
        </w:rPr>
        <w:t xml:space="preserve">. </w:t>
      </w:r>
      <w:r w:rsidR="00B06514" w:rsidRPr="00255ADD">
        <w:rPr>
          <w:sz w:val="28"/>
          <w:szCs w:val="28"/>
          <w:lang w:val="uk-UA" w:eastAsia="uk-UA"/>
        </w:rPr>
        <w:t xml:space="preserve">Виконується аналіз програмного коду власної розробки (зокрема автоматично генерованого коду) </w:t>
      </w:r>
      <w:r w:rsidR="001F152C" w:rsidRPr="00255ADD">
        <w:rPr>
          <w:sz w:val="28"/>
          <w:szCs w:val="28"/>
          <w:lang w:val="uk-UA" w:eastAsia="uk-UA"/>
        </w:rPr>
        <w:t>та тестування ПЗ з метою підтвердження відсутності</w:t>
      </w:r>
      <w:r w:rsidR="00B06514" w:rsidRPr="00255ADD">
        <w:rPr>
          <w:sz w:val="28"/>
          <w:szCs w:val="28"/>
          <w:lang w:val="uk-UA" w:eastAsia="uk-UA"/>
        </w:rPr>
        <w:t xml:space="preserve"> прихованих функцій в ПЗ </w:t>
      </w:r>
      <w:r w:rsidR="00F837B0" w:rsidRPr="00255ADD">
        <w:rPr>
          <w:sz w:val="28"/>
          <w:szCs w:val="28"/>
          <w:lang w:val="uk-UA" w:eastAsia="uk-UA"/>
        </w:rPr>
        <w:t>ПТК, ТЗА</w:t>
      </w:r>
      <w:r w:rsidR="00B06514" w:rsidRPr="00255ADD">
        <w:rPr>
          <w:sz w:val="28"/>
          <w:szCs w:val="28"/>
          <w:lang w:val="uk-UA" w:eastAsia="uk-UA"/>
        </w:rPr>
        <w:t xml:space="preserve">. </w:t>
      </w:r>
    </w:p>
    <w:p w14:paraId="094C5BDE" w14:textId="77777777" w:rsidR="00C26F6C" w:rsidRPr="00255ADD" w:rsidRDefault="00C26F6C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16CFD62" w14:textId="7E038C61" w:rsidR="006A5C60" w:rsidRPr="00255ADD" w:rsidRDefault="00BD1695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</w:t>
      </w:r>
      <w:r w:rsidR="00DC1BD4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0A37B2" w:rsidRPr="00255ADD">
        <w:rPr>
          <w:sz w:val="28"/>
          <w:szCs w:val="28"/>
          <w:lang w:val="uk-UA" w:eastAsia="uk-UA"/>
        </w:rPr>
        <w:t>ПЗ</w:t>
      </w:r>
      <w:r w:rsidR="00DC1BD4" w:rsidRPr="00255ADD">
        <w:rPr>
          <w:sz w:val="28"/>
          <w:szCs w:val="28"/>
          <w:lang w:val="uk-UA" w:eastAsia="uk-UA"/>
        </w:rPr>
        <w:t xml:space="preserve"> підлягає верифікації відповідно до </w:t>
      </w:r>
      <w:r w:rsidR="00DC1BD4" w:rsidRPr="00255ADD">
        <w:rPr>
          <w:sz w:val="28"/>
          <w:szCs w:val="28"/>
          <w:lang w:val="uk-UA" w:eastAsia="en-US"/>
        </w:rPr>
        <w:t xml:space="preserve">Вимог з ядерної та радіаційної безпеки до інформаційних та керуючих систем, важливих для безпеки </w:t>
      </w:r>
      <w:r w:rsidR="001E1D42" w:rsidRPr="00255ADD">
        <w:rPr>
          <w:sz w:val="28"/>
          <w:szCs w:val="28"/>
          <w:lang w:val="uk-UA" w:eastAsia="en-US"/>
        </w:rPr>
        <w:t>АС</w:t>
      </w:r>
      <w:r w:rsidR="00DC1BD4" w:rsidRPr="00255ADD">
        <w:rPr>
          <w:sz w:val="28"/>
          <w:szCs w:val="28"/>
          <w:lang w:val="uk-UA" w:eastAsia="en-US"/>
        </w:rPr>
        <w:t>.</w:t>
      </w:r>
      <w:r w:rsidR="00BC22F9" w:rsidRPr="00255ADD">
        <w:rPr>
          <w:sz w:val="28"/>
          <w:szCs w:val="28"/>
          <w:lang w:val="uk-UA" w:eastAsia="en-US"/>
        </w:rPr>
        <w:t xml:space="preserve"> У процесі верифікації ПЗ виконується перевірка реалізації у ПЗ ІКС </w:t>
      </w:r>
      <w:r w:rsidR="005E1B82" w:rsidRPr="00255ADD">
        <w:rPr>
          <w:sz w:val="28"/>
          <w:szCs w:val="28"/>
          <w:lang w:val="uk-UA" w:eastAsia="uk-UA"/>
        </w:rPr>
        <w:t>та їх компонент</w:t>
      </w:r>
      <w:r w:rsidR="00ED45CB" w:rsidRPr="00255ADD">
        <w:rPr>
          <w:sz w:val="28"/>
          <w:szCs w:val="28"/>
          <w:lang w:val="uk-UA" w:eastAsia="uk-UA"/>
        </w:rPr>
        <w:t>ах</w:t>
      </w:r>
      <w:r w:rsidR="005E1B82" w:rsidRPr="00255ADD">
        <w:rPr>
          <w:sz w:val="28"/>
          <w:szCs w:val="28"/>
          <w:lang w:val="uk-UA" w:eastAsia="en-US"/>
        </w:rPr>
        <w:t xml:space="preserve"> </w:t>
      </w:r>
      <w:r w:rsidR="00BC22F9" w:rsidRPr="00255ADD">
        <w:rPr>
          <w:sz w:val="28"/>
          <w:szCs w:val="28"/>
          <w:lang w:val="uk-UA" w:eastAsia="en-US"/>
        </w:rPr>
        <w:t xml:space="preserve">засобів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BF2344" w:rsidRPr="00255ADD">
        <w:rPr>
          <w:sz w:val="28"/>
          <w:szCs w:val="28"/>
          <w:lang w:val="uk-UA" w:eastAsia="en-US"/>
        </w:rPr>
        <w:t>.</w:t>
      </w:r>
      <w:r w:rsidR="00BC22F9" w:rsidRPr="00255ADD">
        <w:rPr>
          <w:sz w:val="28"/>
          <w:szCs w:val="28"/>
          <w:lang w:val="uk-UA" w:eastAsia="en-US"/>
        </w:rPr>
        <w:t xml:space="preserve"> </w:t>
      </w:r>
      <w:r w:rsidR="00BF2344" w:rsidRPr="00255ADD">
        <w:rPr>
          <w:sz w:val="28"/>
          <w:szCs w:val="28"/>
          <w:lang w:val="uk-UA" w:eastAsia="en-US"/>
        </w:rPr>
        <w:t xml:space="preserve">Перевіряється </w:t>
      </w:r>
      <w:r w:rsidR="004E4E63" w:rsidRPr="00255ADD">
        <w:rPr>
          <w:sz w:val="28"/>
          <w:szCs w:val="28"/>
          <w:lang w:val="uk-UA" w:eastAsia="en-US"/>
        </w:rPr>
        <w:t>відсутн</w:t>
      </w:r>
      <w:r w:rsidR="00BF2344" w:rsidRPr="00255ADD">
        <w:rPr>
          <w:sz w:val="28"/>
          <w:szCs w:val="28"/>
          <w:lang w:val="uk-UA" w:eastAsia="en-US"/>
        </w:rPr>
        <w:t>і</w:t>
      </w:r>
      <w:r w:rsidR="004E4E63" w:rsidRPr="00255ADD">
        <w:rPr>
          <w:sz w:val="28"/>
          <w:szCs w:val="28"/>
          <w:lang w:val="uk-UA" w:eastAsia="en-US"/>
        </w:rPr>
        <w:t>ст</w:t>
      </w:r>
      <w:r w:rsidR="00BF2344" w:rsidRPr="00255ADD">
        <w:rPr>
          <w:sz w:val="28"/>
          <w:szCs w:val="28"/>
          <w:lang w:val="uk-UA" w:eastAsia="en-US"/>
        </w:rPr>
        <w:t>ь</w:t>
      </w:r>
      <w:r w:rsidR="004E4E63" w:rsidRPr="00255ADD">
        <w:rPr>
          <w:sz w:val="28"/>
          <w:szCs w:val="28"/>
          <w:lang w:val="uk-UA" w:eastAsia="en-US"/>
        </w:rPr>
        <w:t xml:space="preserve"> </w:t>
      </w:r>
      <w:r w:rsidR="00BC22F9" w:rsidRPr="00255ADD">
        <w:rPr>
          <w:sz w:val="28"/>
          <w:szCs w:val="28"/>
          <w:lang w:val="uk-UA" w:eastAsia="en-US"/>
        </w:rPr>
        <w:t xml:space="preserve">негативного впливу </w:t>
      </w:r>
      <w:r w:rsidR="00BF2344" w:rsidRPr="00255ADD">
        <w:rPr>
          <w:sz w:val="28"/>
          <w:szCs w:val="28"/>
          <w:lang w:val="uk-UA" w:eastAsia="en-US"/>
        </w:rPr>
        <w:t xml:space="preserve">засобів кіберзахисту </w:t>
      </w:r>
      <w:r w:rsidR="00BC22F9" w:rsidRPr="00255ADD">
        <w:rPr>
          <w:sz w:val="28"/>
          <w:szCs w:val="28"/>
          <w:lang w:val="uk-UA" w:eastAsia="en-US"/>
        </w:rPr>
        <w:t>на виконання функцій ІКС, важливих для безпеки</w:t>
      </w:r>
      <w:r w:rsidR="00ED45CB" w:rsidRPr="00255ADD">
        <w:rPr>
          <w:sz w:val="28"/>
          <w:szCs w:val="28"/>
          <w:lang w:val="uk-UA" w:eastAsia="en-US"/>
        </w:rPr>
        <w:t xml:space="preserve"> АС</w:t>
      </w:r>
      <w:r w:rsidR="00BC22F9" w:rsidRPr="00255ADD">
        <w:rPr>
          <w:sz w:val="28"/>
          <w:szCs w:val="28"/>
          <w:lang w:val="uk-UA" w:eastAsia="en-US"/>
        </w:rPr>
        <w:t>.</w:t>
      </w:r>
    </w:p>
    <w:p w14:paraId="5D41791C" w14:textId="692D4E83" w:rsidR="006A5C60" w:rsidRPr="00255ADD" w:rsidRDefault="00DC1BD4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Верифікація інструментальних засобів</w:t>
      </w:r>
      <w:r w:rsidR="00A74B39" w:rsidRPr="00255ADD">
        <w:rPr>
          <w:sz w:val="28"/>
          <w:szCs w:val="28"/>
          <w:lang w:val="uk-UA" w:eastAsia="uk-UA"/>
        </w:rPr>
        <w:t xml:space="preserve"> власної розробки</w:t>
      </w:r>
      <w:r w:rsidRPr="00255ADD">
        <w:rPr>
          <w:sz w:val="28"/>
          <w:szCs w:val="28"/>
          <w:lang w:val="uk-UA" w:eastAsia="uk-UA"/>
        </w:rPr>
        <w:t xml:space="preserve">, що використовуються для </w:t>
      </w:r>
      <w:r w:rsidR="00B06514" w:rsidRPr="00255ADD">
        <w:rPr>
          <w:sz w:val="28"/>
          <w:szCs w:val="28"/>
          <w:lang w:val="uk-UA" w:eastAsia="uk-UA"/>
        </w:rPr>
        <w:t xml:space="preserve">розроблення </w:t>
      </w:r>
      <w:r w:rsidR="000A37B2" w:rsidRPr="00255ADD">
        <w:rPr>
          <w:sz w:val="28"/>
          <w:szCs w:val="28"/>
          <w:lang w:val="uk-UA" w:eastAsia="uk-UA"/>
        </w:rPr>
        <w:t>ПЗ</w:t>
      </w:r>
      <w:r w:rsidR="00D13837" w:rsidRPr="00255ADD">
        <w:rPr>
          <w:sz w:val="28"/>
          <w:szCs w:val="28"/>
          <w:lang w:val="uk-UA" w:eastAsia="uk-UA"/>
        </w:rPr>
        <w:t>,</w:t>
      </w:r>
      <w:r w:rsidRPr="00255ADD">
        <w:rPr>
          <w:sz w:val="28"/>
          <w:szCs w:val="28"/>
          <w:lang w:val="uk-UA" w:eastAsia="uk-UA"/>
        </w:rPr>
        <w:t xml:space="preserve"> проводиться </w:t>
      </w:r>
      <w:r w:rsidR="0099277C" w:rsidRPr="00255ADD">
        <w:rPr>
          <w:sz w:val="28"/>
          <w:szCs w:val="28"/>
          <w:lang w:val="uk-UA" w:eastAsia="uk-UA"/>
        </w:rPr>
        <w:t>згідно з</w:t>
      </w:r>
      <w:r w:rsidRPr="00255ADD">
        <w:rPr>
          <w:sz w:val="28"/>
          <w:szCs w:val="28"/>
          <w:lang w:val="uk-UA" w:eastAsia="uk-UA"/>
        </w:rPr>
        <w:t xml:space="preserve"> вимог</w:t>
      </w:r>
      <w:r w:rsidR="0099277C" w:rsidRPr="00255ADD">
        <w:rPr>
          <w:sz w:val="28"/>
          <w:szCs w:val="28"/>
          <w:lang w:val="uk-UA" w:eastAsia="uk-UA"/>
        </w:rPr>
        <w:t xml:space="preserve">ами до </w:t>
      </w:r>
      <w:r w:rsidR="001E0E2E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ІКС та їх компонентів.</w:t>
      </w:r>
      <w:r w:rsidR="00A74B39" w:rsidRPr="00255ADD">
        <w:rPr>
          <w:sz w:val="28"/>
          <w:szCs w:val="28"/>
          <w:lang w:val="uk-UA" w:eastAsia="uk-UA"/>
        </w:rPr>
        <w:t xml:space="preserve"> До інструментальних засобів </w:t>
      </w:r>
      <w:r w:rsidR="00FB439F" w:rsidRPr="00255ADD">
        <w:rPr>
          <w:sz w:val="28"/>
          <w:szCs w:val="28"/>
          <w:lang w:val="uk-UA" w:eastAsia="uk-UA"/>
        </w:rPr>
        <w:t xml:space="preserve">сторонньої розробки </w:t>
      </w:r>
      <w:r w:rsidR="00A74B39" w:rsidRPr="00255ADD">
        <w:rPr>
          <w:sz w:val="28"/>
          <w:szCs w:val="28"/>
          <w:lang w:val="uk-UA" w:eastAsia="uk-UA"/>
        </w:rPr>
        <w:t>застосовуються заходи забезпечення кіберзахисту згідно з главою 3 цього розділу.</w:t>
      </w:r>
    </w:p>
    <w:p w14:paraId="33CFFF37" w14:textId="77777777" w:rsidR="00C26F6C" w:rsidRPr="00255ADD" w:rsidRDefault="00C26F6C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D7EA4DD" w14:textId="3314CF9F" w:rsidR="004A35B2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7405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193921" w:rsidRPr="00255ADD">
        <w:rPr>
          <w:sz w:val="28"/>
          <w:szCs w:val="28"/>
          <w:lang w:val="uk-UA" w:eastAsia="uk-UA"/>
        </w:rPr>
        <w:t>Забезпечується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r w:rsidR="00193921" w:rsidRPr="00255ADD">
        <w:rPr>
          <w:sz w:val="28"/>
          <w:szCs w:val="28"/>
          <w:lang w:val="uk-UA" w:eastAsia="uk-UA"/>
        </w:rPr>
        <w:t xml:space="preserve">відсутність впливу </w:t>
      </w:r>
      <w:r w:rsidR="005E1B82" w:rsidRPr="00255ADD">
        <w:rPr>
          <w:sz w:val="28"/>
          <w:szCs w:val="28"/>
          <w:lang w:val="uk-UA" w:eastAsia="uk-UA"/>
        </w:rPr>
        <w:t>ПТК, ТЗА, ПЗ</w:t>
      </w:r>
      <w:r w:rsidR="00BB0824" w:rsidRPr="00255ADD">
        <w:rPr>
          <w:sz w:val="28"/>
          <w:szCs w:val="28"/>
          <w:lang w:val="uk-UA" w:eastAsia="uk-UA"/>
        </w:rPr>
        <w:t>, що розробляються</w:t>
      </w:r>
      <w:r w:rsidR="005E1B82" w:rsidRPr="00255ADD" w:rsidDel="005E1B82">
        <w:rPr>
          <w:sz w:val="28"/>
          <w:szCs w:val="28"/>
          <w:lang w:val="uk-UA" w:eastAsia="uk-UA"/>
        </w:rPr>
        <w:t xml:space="preserve"> </w:t>
      </w:r>
      <w:r w:rsidR="00BF2344" w:rsidRPr="00255ADD">
        <w:rPr>
          <w:sz w:val="28"/>
          <w:szCs w:val="28"/>
          <w:lang w:val="uk-UA" w:eastAsia="uk-UA"/>
        </w:rPr>
        <w:t xml:space="preserve">для використання у </w:t>
      </w:r>
      <w:r w:rsidR="005E1B82" w:rsidRPr="00255ADD">
        <w:rPr>
          <w:sz w:val="28"/>
          <w:szCs w:val="28"/>
          <w:lang w:val="uk-UA" w:eastAsia="uk-UA"/>
        </w:rPr>
        <w:t>склад</w:t>
      </w:r>
      <w:r w:rsidR="00BF2344" w:rsidRPr="00255ADD">
        <w:rPr>
          <w:sz w:val="28"/>
          <w:szCs w:val="28"/>
          <w:lang w:val="uk-UA" w:eastAsia="uk-UA"/>
        </w:rPr>
        <w:t>і</w:t>
      </w:r>
      <w:r w:rsidR="005E1B82" w:rsidRPr="00255ADD">
        <w:rPr>
          <w:sz w:val="28"/>
          <w:szCs w:val="28"/>
          <w:lang w:val="uk-UA" w:eastAsia="uk-UA"/>
        </w:rPr>
        <w:t xml:space="preserve"> </w:t>
      </w:r>
      <w:r w:rsidR="00BF2344" w:rsidRPr="00255ADD">
        <w:rPr>
          <w:sz w:val="28"/>
          <w:szCs w:val="28"/>
          <w:lang w:val="uk-UA" w:eastAsia="uk-UA"/>
        </w:rPr>
        <w:t xml:space="preserve">певної </w:t>
      </w:r>
      <w:r w:rsidR="005E1B82" w:rsidRPr="00255ADD">
        <w:rPr>
          <w:sz w:val="28"/>
          <w:szCs w:val="28"/>
          <w:lang w:val="uk-UA" w:eastAsia="uk-UA"/>
        </w:rPr>
        <w:t>ІКС</w:t>
      </w:r>
      <w:r w:rsidR="00BF2344" w:rsidRPr="00255ADD">
        <w:rPr>
          <w:sz w:val="28"/>
          <w:szCs w:val="28"/>
          <w:lang w:val="uk-UA" w:eastAsia="uk-UA"/>
        </w:rPr>
        <w:t>,</w:t>
      </w:r>
      <w:r w:rsidR="005E1B82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на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800E36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4A35B2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інших </w:t>
      </w:r>
      <w:r w:rsidR="004A35B2" w:rsidRPr="00255ADD">
        <w:rPr>
          <w:sz w:val="28"/>
          <w:szCs w:val="28"/>
          <w:lang w:val="uk-UA" w:eastAsia="uk-UA"/>
        </w:rPr>
        <w:t>ІКС.</w:t>
      </w:r>
    </w:p>
    <w:p w14:paraId="0E87A1DB" w14:textId="77777777" w:rsidR="00C26F6C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45913CC" w14:textId="77777777" w:rsidR="004A35B2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C26F6C" w:rsidRPr="00255ADD">
        <w:rPr>
          <w:sz w:val="28"/>
          <w:szCs w:val="28"/>
          <w:lang w:val="uk-UA" w:eastAsia="uk-UA"/>
        </w:rPr>
        <w:t>Під час про</w:t>
      </w:r>
      <w:r w:rsidR="00FA6B64" w:rsidRPr="00255ADD">
        <w:rPr>
          <w:sz w:val="28"/>
          <w:szCs w:val="28"/>
          <w:lang w:val="uk-UA" w:eastAsia="uk-UA"/>
        </w:rPr>
        <w:t>є</w:t>
      </w:r>
      <w:r w:rsidR="00C26F6C" w:rsidRPr="00255ADD">
        <w:rPr>
          <w:sz w:val="28"/>
          <w:szCs w:val="28"/>
          <w:lang w:val="uk-UA" w:eastAsia="uk-UA"/>
        </w:rPr>
        <w:t xml:space="preserve">ктування </w:t>
      </w:r>
      <w:r w:rsidR="005F4B89" w:rsidRPr="00255ADD">
        <w:rPr>
          <w:sz w:val="28"/>
          <w:szCs w:val="28"/>
          <w:lang w:val="uk-UA" w:eastAsia="uk-UA"/>
        </w:rPr>
        <w:t>ПТК, ТЗА, ПЗ</w:t>
      </w:r>
      <w:r w:rsidR="005F4B89" w:rsidRPr="00255ADD" w:rsidDel="005E1B82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враховується, що </w:t>
      </w:r>
      <w:r w:rsidR="00C26F6C" w:rsidRPr="00255ADD">
        <w:rPr>
          <w:sz w:val="28"/>
          <w:szCs w:val="28"/>
          <w:lang w:val="uk-UA" w:eastAsia="uk-UA"/>
        </w:rPr>
        <w:t>зв’язок</w:t>
      </w:r>
      <w:r w:rsidR="004A35B2" w:rsidRPr="00255ADD">
        <w:rPr>
          <w:sz w:val="28"/>
          <w:szCs w:val="28"/>
          <w:lang w:val="uk-UA" w:eastAsia="uk-UA"/>
        </w:rPr>
        <w:t xml:space="preserve"> між ІКС різних ступенів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4A35B2" w:rsidRPr="00255ADD">
        <w:rPr>
          <w:sz w:val="28"/>
          <w:szCs w:val="28"/>
          <w:lang w:val="uk-UA" w:eastAsia="uk-UA"/>
        </w:rPr>
        <w:t>ініціюється</w:t>
      </w:r>
      <w:proofErr w:type="spellEnd"/>
      <w:r w:rsidR="004A35B2" w:rsidRPr="00255ADD">
        <w:rPr>
          <w:sz w:val="28"/>
          <w:szCs w:val="28"/>
          <w:lang w:val="uk-UA" w:eastAsia="uk-UA"/>
        </w:rPr>
        <w:t xml:space="preserve"> з боку ІКС більш високого ступеня </w:t>
      </w:r>
      <w:r w:rsidR="00800E36" w:rsidRPr="00255ADD">
        <w:rPr>
          <w:sz w:val="28"/>
          <w:szCs w:val="28"/>
          <w:lang w:val="uk-UA" w:eastAsia="en-US"/>
        </w:rPr>
        <w:lastRenderedPageBreak/>
        <w:t>кіберзахисту</w:t>
      </w:r>
      <w:r w:rsidR="004A35B2" w:rsidRPr="00255ADD">
        <w:rPr>
          <w:sz w:val="28"/>
          <w:szCs w:val="28"/>
          <w:lang w:val="uk-UA" w:eastAsia="uk-UA"/>
        </w:rPr>
        <w:t>.</w:t>
      </w:r>
      <w:r w:rsidRPr="00255ADD">
        <w:rPr>
          <w:sz w:val="28"/>
          <w:szCs w:val="28"/>
          <w:lang w:val="uk-UA" w:eastAsia="uk-UA"/>
        </w:rPr>
        <w:t xml:space="preserve"> У </w:t>
      </w:r>
      <w:r w:rsidR="005F4B89" w:rsidRPr="00255ADD">
        <w:rPr>
          <w:sz w:val="28"/>
          <w:szCs w:val="28"/>
          <w:lang w:val="uk-UA" w:eastAsia="uk-UA"/>
        </w:rPr>
        <w:t>ПТК, ТЗА, ПЗ</w:t>
      </w:r>
      <w:r w:rsidR="005F4B89" w:rsidRPr="00255ADD" w:rsidDel="005E1B82">
        <w:rPr>
          <w:sz w:val="28"/>
          <w:szCs w:val="28"/>
          <w:lang w:val="uk-UA" w:eastAsia="uk-UA"/>
        </w:rPr>
        <w:t xml:space="preserve"> </w:t>
      </w:r>
      <w:proofErr w:type="spellStart"/>
      <w:r w:rsidR="00FA6B64" w:rsidRPr="00255ADD">
        <w:rPr>
          <w:sz w:val="28"/>
          <w:szCs w:val="28"/>
          <w:lang w:val="uk-UA" w:eastAsia="uk-UA"/>
        </w:rPr>
        <w:t>проєктними</w:t>
      </w:r>
      <w:proofErr w:type="spellEnd"/>
      <w:r w:rsidR="00FA6B64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заходами забезпечується відсутність негативного впливу з боку інших ІКС.</w:t>
      </w:r>
    </w:p>
    <w:p w14:paraId="6859264A" w14:textId="406DCC38" w:rsidR="009E5291" w:rsidRPr="00255ADD" w:rsidRDefault="009E529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Визначаються </w:t>
      </w:r>
      <w:proofErr w:type="spellStart"/>
      <w:r w:rsidRPr="00255ADD">
        <w:rPr>
          <w:sz w:val="28"/>
          <w:szCs w:val="28"/>
          <w:lang w:val="uk-UA" w:eastAsia="uk-UA"/>
        </w:rPr>
        <w:t>про</w:t>
      </w:r>
      <w:r w:rsidR="00FA6B64" w:rsidRPr="00255ADD">
        <w:rPr>
          <w:sz w:val="28"/>
          <w:szCs w:val="28"/>
          <w:lang w:val="uk-UA" w:eastAsia="uk-UA"/>
        </w:rPr>
        <w:t>є</w:t>
      </w:r>
      <w:r w:rsidRPr="00255ADD">
        <w:rPr>
          <w:sz w:val="28"/>
          <w:szCs w:val="28"/>
          <w:lang w:val="uk-UA" w:eastAsia="uk-UA"/>
        </w:rPr>
        <w:t>ктні</w:t>
      </w:r>
      <w:proofErr w:type="spellEnd"/>
      <w:r w:rsidRPr="00255ADD">
        <w:rPr>
          <w:sz w:val="28"/>
          <w:szCs w:val="28"/>
          <w:lang w:val="uk-UA" w:eastAsia="uk-UA"/>
        </w:rPr>
        <w:t xml:space="preserve"> заходи для забезпечення достатньої впевненості в тому, що захист </w:t>
      </w:r>
      <w:r w:rsidR="005F4B89" w:rsidRPr="00255ADD">
        <w:rPr>
          <w:sz w:val="28"/>
          <w:szCs w:val="28"/>
          <w:lang w:val="uk-UA" w:eastAsia="uk-UA"/>
        </w:rPr>
        <w:t>ПТК, ТЗА, ПЗ</w:t>
      </w:r>
      <w:r w:rsidR="00BF2344" w:rsidRPr="00255ADD">
        <w:rPr>
          <w:sz w:val="28"/>
          <w:szCs w:val="28"/>
          <w:lang w:val="uk-UA" w:eastAsia="uk-UA"/>
        </w:rPr>
        <w:t>,</w:t>
      </w:r>
      <w:r w:rsidR="005F4B89" w:rsidRPr="00255ADD" w:rsidDel="005E1B82">
        <w:rPr>
          <w:sz w:val="28"/>
          <w:szCs w:val="28"/>
          <w:lang w:val="uk-UA" w:eastAsia="uk-UA"/>
        </w:rPr>
        <w:t xml:space="preserve"> </w:t>
      </w:r>
      <w:r w:rsidR="00BF2344" w:rsidRPr="00255ADD">
        <w:rPr>
          <w:sz w:val="28"/>
          <w:szCs w:val="28"/>
          <w:lang w:val="uk-UA" w:eastAsia="uk-UA"/>
        </w:rPr>
        <w:t>що розробляються</w:t>
      </w:r>
      <w:r w:rsidR="00BF2344" w:rsidRPr="00255ADD" w:rsidDel="005E1B82">
        <w:rPr>
          <w:sz w:val="28"/>
          <w:szCs w:val="28"/>
          <w:lang w:val="uk-UA" w:eastAsia="uk-UA"/>
        </w:rPr>
        <w:t xml:space="preserve"> </w:t>
      </w:r>
      <w:r w:rsidR="00BF2344" w:rsidRPr="00255ADD">
        <w:rPr>
          <w:sz w:val="28"/>
          <w:szCs w:val="28"/>
          <w:lang w:val="uk-UA" w:eastAsia="uk-UA"/>
        </w:rPr>
        <w:t>для використання у складі</w:t>
      </w:r>
      <w:r w:rsidR="00BF2344" w:rsidRPr="00255ADD" w:rsidDel="00BF2344">
        <w:rPr>
          <w:sz w:val="28"/>
          <w:szCs w:val="28"/>
          <w:lang w:val="uk-UA" w:eastAsia="uk-UA"/>
        </w:rPr>
        <w:t xml:space="preserve"> </w:t>
      </w:r>
      <w:r w:rsidR="005F4B89" w:rsidRPr="00255ADD">
        <w:rPr>
          <w:sz w:val="28"/>
          <w:szCs w:val="28"/>
          <w:lang w:val="uk-UA" w:eastAsia="uk-UA"/>
        </w:rPr>
        <w:t>ІКС</w:t>
      </w:r>
      <w:r w:rsidRPr="00255ADD">
        <w:rPr>
          <w:sz w:val="28"/>
          <w:szCs w:val="28"/>
          <w:lang w:val="uk-UA" w:eastAsia="uk-UA"/>
        </w:rPr>
        <w:t xml:space="preserve"> певного рівня </w:t>
      </w:r>
      <w:r w:rsidRPr="00255ADD">
        <w:rPr>
          <w:sz w:val="28"/>
          <w:szCs w:val="28"/>
          <w:lang w:val="uk-UA" w:eastAsia="en-US"/>
        </w:rPr>
        <w:t>кіберзахисту</w:t>
      </w:r>
      <w:r w:rsidR="00BF2344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uk-UA"/>
        </w:rPr>
        <w:t xml:space="preserve"> не деградує внаслідок впливу з боку ІКС нижчого рівня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.</w:t>
      </w:r>
    </w:p>
    <w:p w14:paraId="3F1ED307" w14:textId="77777777" w:rsidR="00C26F6C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C928DD6" w14:textId="0A0AE507" w:rsidR="004A35B2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F722DE" w:rsidRPr="00255ADD">
        <w:rPr>
          <w:sz w:val="28"/>
          <w:szCs w:val="28"/>
          <w:lang w:val="uk-UA" w:eastAsia="uk-UA"/>
        </w:rPr>
        <w:t>В</w:t>
      </w:r>
      <w:r w:rsidR="004A35B2" w:rsidRPr="00255ADD">
        <w:rPr>
          <w:sz w:val="28"/>
          <w:szCs w:val="28"/>
          <w:lang w:val="uk-UA" w:eastAsia="uk-UA"/>
        </w:rPr>
        <w:t xml:space="preserve">икористовуються засоби контролю </w:t>
      </w:r>
      <w:r w:rsidR="00C26F6C" w:rsidRPr="00255ADD">
        <w:rPr>
          <w:sz w:val="28"/>
          <w:szCs w:val="28"/>
          <w:lang w:val="uk-UA" w:eastAsia="uk-UA"/>
        </w:rPr>
        <w:t xml:space="preserve">та </w:t>
      </w:r>
      <w:r w:rsidR="004A35B2" w:rsidRPr="00255ADD">
        <w:rPr>
          <w:sz w:val="28"/>
          <w:szCs w:val="28"/>
          <w:lang w:val="uk-UA" w:eastAsia="uk-UA"/>
        </w:rPr>
        <w:t xml:space="preserve">сигналізації </w:t>
      </w:r>
      <w:r w:rsidR="00E95904" w:rsidRPr="00255ADD">
        <w:rPr>
          <w:sz w:val="28"/>
          <w:szCs w:val="28"/>
          <w:lang w:val="uk-UA" w:eastAsia="uk-UA"/>
        </w:rPr>
        <w:t>фіз</w:t>
      </w:r>
      <w:r w:rsidR="006F5250" w:rsidRPr="00255ADD">
        <w:rPr>
          <w:sz w:val="28"/>
          <w:szCs w:val="28"/>
          <w:lang w:val="uk-UA" w:eastAsia="uk-UA"/>
        </w:rPr>
        <w:t>ичного</w:t>
      </w:r>
      <w:r w:rsidR="00E95904" w:rsidRPr="00255ADD">
        <w:rPr>
          <w:sz w:val="28"/>
          <w:szCs w:val="28"/>
          <w:lang w:val="uk-UA" w:eastAsia="uk-UA"/>
        </w:rPr>
        <w:t xml:space="preserve"> </w:t>
      </w:r>
      <w:r w:rsidR="004A35B2" w:rsidRPr="00255ADD">
        <w:rPr>
          <w:sz w:val="28"/>
          <w:szCs w:val="28"/>
          <w:lang w:val="uk-UA" w:eastAsia="uk-UA"/>
        </w:rPr>
        <w:t xml:space="preserve">доступу до </w:t>
      </w:r>
      <w:r w:rsidR="005F4B89" w:rsidRPr="00255ADD">
        <w:rPr>
          <w:sz w:val="28"/>
          <w:szCs w:val="28"/>
          <w:lang w:val="uk-UA" w:eastAsia="uk-UA"/>
        </w:rPr>
        <w:t>ПТК, ТЗА, ПЗ</w:t>
      </w:r>
      <w:r w:rsidR="00F722DE" w:rsidRPr="00255ADD">
        <w:rPr>
          <w:sz w:val="28"/>
          <w:szCs w:val="28"/>
          <w:lang w:val="uk-UA" w:eastAsia="uk-UA"/>
        </w:rPr>
        <w:t>,</w:t>
      </w:r>
      <w:r w:rsidR="004A35B2" w:rsidRPr="00255ADD">
        <w:rPr>
          <w:sz w:val="28"/>
          <w:szCs w:val="28"/>
          <w:lang w:val="uk-UA" w:eastAsia="uk-UA"/>
        </w:rPr>
        <w:t xml:space="preserve"> зміни </w:t>
      </w:r>
      <w:r w:rsidR="005F4B89" w:rsidRPr="00255ADD">
        <w:rPr>
          <w:sz w:val="28"/>
          <w:szCs w:val="28"/>
          <w:lang w:val="uk-UA" w:eastAsia="uk-UA"/>
        </w:rPr>
        <w:t xml:space="preserve">їх </w:t>
      </w:r>
      <w:r w:rsidR="004A35B2" w:rsidRPr="00255ADD">
        <w:rPr>
          <w:sz w:val="28"/>
          <w:szCs w:val="28"/>
          <w:lang w:val="uk-UA" w:eastAsia="uk-UA"/>
        </w:rPr>
        <w:t>конфігурації</w:t>
      </w:r>
      <w:r w:rsidR="00F722DE" w:rsidRPr="00255ADD">
        <w:rPr>
          <w:sz w:val="28"/>
          <w:szCs w:val="28"/>
          <w:lang w:val="uk-UA" w:eastAsia="uk-UA"/>
        </w:rPr>
        <w:t xml:space="preserve"> або </w:t>
      </w:r>
      <w:r w:rsidR="005F4B89" w:rsidRPr="00255ADD">
        <w:rPr>
          <w:sz w:val="28"/>
          <w:szCs w:val="28"/>
          <w:lang w:val="uk-UA" w:eastAsia="uk-UA"/>
        </w:rPr>
        <w:t xml:space="preserve">їх </w:t>
      </w:r>
      <w:r w:rsidR="00BF2344" w:rsidRPr="00255ADD">
        <w:rPr>
          <w:sz w:val="28"/>
          <w:szCs w:val="28"/>
          <w:lang w:val="uk-UA" w:eastAsia="uk-UA"/>
        </w:rPr>
        <w:t>відхилення від встановлених про</w:t>
      </w:r>
      <w:r w:rsidR="00484BAF" w:rsidRPr="00255ADD">
        <w:rPr>
          <w:sz w:val="28"/>
          <w:szCs w:val="28"/>
          <w:lang w:val="uk-UA" w:eastAsia="uk-UA"/>
        </w:rPr>
        <w:t>є</w:t>
      </w:r>
      <w:r w:rsidR="00BF2344" w:rsidRPr="00255ADD">
        <w:rPr>
          <w:sz w:val="28"/>
          <w:szCs w:val="28"/>
          <w:lang w:val="uk-UA" w:eastAsia="uk-UA"/>
        </w:rPr>
        <w:t>ктом меж</w:t>
      </w:r>
      <w:r w:rsidR="004A35B2" w:rsidRPr="00255ADD">
        <w:rPr>
          <w:sz w:val="28"/>
          <w:szCs w:val="28"/>
          <w:lang w:val="uk-UA" w:eastAsia="uk-UA"/>
        </w:rPr>
        <w:t>.</w:t>
      </w:r>
    </w:p>
    <w:p w14:paraId="3D57F97F" w14:textId="77777777" w:rsidR="00C26F6C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30B6429" w14:textId="77777777" w:rsidR="004A35B2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7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Pr="00255ADD">
        <w:rPr>
          <w:sz w:val="28"/>
          <w:szCs w:val="28"/>
          <w:lang w:val="uk-UA" w:eastAsia="uk-UA"/>
        </w:rPr>
        <w:t xml:space="preserve">У </w:t>
      </w:r>
      <w:r w:rsidR="005F4B89" w:rsidRPr="00255ADD">
        <w:rPr>
          <w:sz w:val="28"/>
          <w:szCs w:val="28"/>
          <w:lang w:val="uk-UA" w:eastAsia="uk-UA"/>
        </w:rPr>
        <w:t xml:space="preserve">ПТК </w:t>
      </w:r>
      <w:r w:rsidRPr="00255ADD">
        <w:rPr>
          <w:sz w:val="28"/>
          <w:szCs w:val="28"/>
          <w:lang w:val="uk-UA" w:eastAsia="uk-UA"/>
        </w:rPr>
        <w:t>м</w:t>
      </w:r>
      <w:r w:rsidR="004A35B2" w:rsidRPr="00255ADD">
        <w:rPr>
          <w:sz w:val="28"/>
          <w:szCs w:val="28"/>
          <w:lang w:val="uk-UA" w:eastAsia="uk-UA"/>
        </w:rPr>
        <w:t>інімізується</w:t>
      </w:r>
      <w:r w:rsidR="0002136D" w:rsidRPr="00255ADD">
        <w:rPr>
          <w:sz w:val="28"/>
          <w:szCs w:val="28"/>
          <w:lang w:val="uk-UA" w:eastAsia="uk-UA"/>
        </w:rPr>
        <w:t xml:space="preserve"> та обґрунтовується</w:t>
      </w:r>
      <w:r w:rsidR="004A35B2" w:rsidRPr="00255ADD">
        <w:rPr>
          <w:sz w:val="28"/>
          <w:szCs w:val="28"/>
          <w:lang w:val="uk-UA" w:eastAsia="uk-UA"/>
        </w:rPr>
        <w:t xml:space="preserve"> кількість точок доступу до </w:t>
      </w:r>
      <w:r w:rsidR="00FA5B13" w:rsidRPr="00255ADD">
        <w:rPr>
          <w:sz w:val="28"/>
          <w:szCs w:val="28"/>
          <w:lang w:val="uk-UA" w:eastAsia="uk-UA"/>
        </w:rPr>
        <w:t xml:space="preserve">локальних </w:t>
      </w:r>
      <w:r w:rsidR="004A35B2" w:rsidRPr="00255ADD">
        <w:rPr>
          <w:sz w:val="28"/>
          <w:szCs w:val="28"/>
          <w:lang w:val="uk-UA" w:eastAsia="uk-UA"/>
        </w:rPr>
        <w:t>мереж.</w:t>
      </w:r>
    </w:p>
    <w:p w14:paraId="170E6FBC" w14:textId="77777777" w:rsidR="00C26F6C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FE13612" w14:textId="77777777" w:rsidR="004A35B2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8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4A35B2" w:rsidRPr="00255ADD">
        <w:rPr>
          <w:sz w:val="28"/>
          <w:szCs w:val="28"/>
          <w:lang w:val="uk-UA" w:eastAsia="uk-UA"/>
        </w:rPr>
        <w:t>Реалізуються засоби запобігання негативно</w:t>
      </w:r>
      <w:r w:rsidRPr="00255ADD">
        <w:rPr>
          <w:sz w:val="28"/>
          <w:szCs w:val="28"/>
          <w:lang w:val="uk-UA" w:eastAsia="uk-UA"/>
        </w:rPr>
        <w:t>му</w:t>
      </w:r>
      <w:r w:rsidR="004A35B2" w:rsidRPr="00255ADD">
        <w:rPr>
          <w:sz w:val="28"/>
          <w:szCs w:val="28"/>
          <w:lang w:val="uk-UA" w:eastAsia="uk-UA"/>
        </w:rPr>
        <w:t xml:space="preserve"> впливу на </w:t>
      </w:r>
      <w:r w:rsidR="005F4B89" w:rsidRPr="00255ADD">
        <w:rPr>
          <w:sz w:val="28"/>
          <w:szCs w:val="28"/>
          <w:lang w:val="uk-UA" w:eastAsia="uk-UA"/>
        </w:rPr>
        <w:t>ПТК, ТЗА, ПЗ</w:t>
      </w:r>
      <w:r w:rsidR="005F4B89" w:rsidRPr="00255ADD" w:rsidDel="005E1B82">
        <w:rPr>
          <w:sz w:val="28"/>
          <w:szCs w:val="28"/>
          <w:lang w:val="uk-UA" w:eastAsia="uk-UA"/>
        </w:rPr>
        <w:t xml:space="preserve"> </w:t>
      </w:r>
      <w:r w:rsidR="004A35B2" w:rsidRPr="00255ADD">
        <w:rPr>
          <w:sz w:val="28"/>
          <w:szCs w:val="28"/>
          <w:lang w:val="uk-UA" w:eastAsia="uk-UA"/>
        </w:rPr>
        <w:t xml:space="preserve">з боку спеціального обладнання для тестування </w:t>
      </w:r>
      <w:r w:rsidR="00FA6B64" w:rsidRPr="00255ADD">
        <w:rPr>
          <w:sz w:val="28"/>
          <w:szCs w:val="28"/>
          <w:lang w:val="uk-UA" w:eastAsia="uk-UA"/>
        </w:rPr>
        <w:t>та</w:t>
      </w:r>
      <w:r w:rsidR="004A35B2" w:rsidRPr="00255ADD">
        <w:rPr>
          <w:sz w:val="28"/>
          <w:szCs w:val="28"/>
          <w:lang w:val="uk-UA" w:eastAsia="uk-UA"/>
        </w:rPr>
        <w:t xml:space="preserve"> технічного обслуговування.</w:t>
      </w:r>
    </w:p>
    <w:p w14:paraId="1DE421EA" w14:textId="77777777" w:rsidR="00C26F6C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3F5CB86" w14:textId="77777777" w:rsidR="00255322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9. Забезпечуються засоби захисту від несанкціонованого доступу до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="00FA6B64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мережевого </w:t>
      </w:r>
      <w:r w:rsidR="009A1B50" w:rsidRPr="00255ADD">
        <w:rPr>
          <w:sz w:val="28"/>
          <w:szCs w:val="28"/>
          <w:lang w:val="uk-UA" w:eastAsia="uk-UA"/>
        </w:rPr>
        <w:t>обладнання</w:t>
      </w:r>
      <w:r w:rsidRPr="00255ADD">
        <w:rPr>
          <w:sz w:val="28"/>
          <w:szCs w:val="28"/>
          <w:lang w:val="uk-UA" w:eastAsia="uk-UA"/>
        </w:rPr>
        <w:t>.</w:t>
      </w:r>
    </w:p>
    <w:p w14:paraId="178DB264" w14:textId="77777777" w:rsidR="00255322" w:rsidRPr="00255ADD" w:rsidRDefault="0025532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Реалізуються засоби обмеження доступу до програмованих елементів </w:t>
      </w:r>
      <w:r w:rsidR="00FA6B64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запобігання несанкціонованому створенню нових шляхів доступу до цих елементів.</w:t>
      </w:r>
    </w:p>
    <w:p w14:paraId="32017095" w14:textId="77777777" w:rsidR="00255322" w:rsidRPr="00255ADD" w:rsidRDefault="0025532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C48DE30" w14:textId="77777777" w:rsidR="00255322" w:rsidRPr="00255ADD" w:rsidRDefault="0025532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10</w:t>
      </w:r>
      <w:r w:rsidR="00385C2D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Pr="00255ADD">
        <w:rPr>
          <w:sz w:val="28"/>
          <w:szCs w:val="28"/>
          <w:lang w:val="uk-UA" w:eastAsia="uk-UA"/>
        </w:rPr>
        <w:t xml:space="preserve">Права доступу користувачів обмежують з урахуванням можливостей і наслідків потенційних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>, керуючись принципом найменших привілеїв.</w:t>
      </w:r>
    </w:p>
    <w:p w14:paraId="1280E461" w14:textId="017CCC45" w:rsidR="00BC22F9" w:rsidRPr="00255ADD" w:rsidRDefault="00BC22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Доступ користувачів до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реалізується з використанням технічних та/або програмних засобів </w:t>
      </w:r>
      <w:r w:rsidR="001E0E2E" w:rsidRPr="00255ADD">
        <w:rPr>
          <w:sz w:val="28"/>
          <w:szCs w:val="28"/>
          <w:lang w:val="uk-UA" w:eastAsia="uk-UA"/>
        </w:rPr>
        <w:t xml:space="preserve">автентифікації </w:t>
      </w:r>
      <w:r w:rsidR="00855D50" w:rsidRPr="00255ADD">
        <w:rPr>
          <w:sz w:val="28"/>
          <w:szCs w:val="28"/>
          <w:lang w:val="uk-UA" w:eastAsia="uk-UA"/>
        </w:rPr>
        <w:t xml:space="preserve">та </w:t>
      </w:r>
      <w:r w:rsidR="00B820C2" w:rsidRPr="00255ADD">
        <w:rPr>
          <w:sz w:val="28"/>
          <w:szCs w:val="28"/>
          <w:lang w:val="uk-UA" w:eastAsia="uk-UA"/>
        </w:rPr>
        <w:t>авторизації</w:t>
      </w:r>
      <w:r w:rsidRPr="00255ADD">
        <w:rPr>
          <w:sz w:val="28"/>
          <w:szCs w:val="28"/>
          <w:lang w:val="uk-UA" w:eastAsia="uk-UA"/>
        </w:rPr>
        <w:t xml:space="preserve">. Тільки </w:t>
      </w:r>
      <w:r w:rsidR="001905FC" w:rsidRPr="00255ADD">
        <w:rPr>
          <w:sz w:val="28"/>
          <w:szCs w:val="28"/>
          <w:lang w:val="uk-UA" w:eastAsia="uk-UA"/>
        </w:rPr>
        <w:t>авторизовані користувачі</w:t>
      </w:r>
      <w:r w:rsidRPr="00255ADD">
        <w:rPr>
          <w:sz w:val="28"/>
          <w:szCs w:val="28"/>
          <w:lang w:val="uk-UA" w:eastAsia="uk-UA"/>
        </w:rPr>
        <w:t xml:space="preserve"> </w:t>
      </w:r>
      <w:r w:rsidR="00484BAF" w:rsidRPr="00255ADD">
        <w:rPr>
          <w:sz w:val="28"/>
          <w:szCs w:val="28"/>
          <w:lang w:val="uk-UA" w:eastAsia="uk-UA"/>
        </w:rPr>
        <w:t xml:space="preserve">отримують </w:t>
      </w:r>
      <w:r w:rsidRPr="00255ADD">
        <w:rPr>
          <w:sz w:val="28"/>
          <w:szCs w:val="28"/>
          <w:lang w:val="uk-UA" w:eastAsia="uk-UA"/>
        </w:rPr>
        <w:t xml:space="preserve">доступ </w:t>
      </w:r>
      <w:r w:rsidR="004D02FE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дозвіл на внесення змін у </w:t>
      </w:r>
      <w:r w:rsidR="007A3E14" w:rsidRPr="00255ADD">
        <w:rPr>
          <w:sz w:val="28"/>
          <w:szCs w:val="28"/>
          <w:lang w:val="uk-UA" w:eastAsia="uk-UA"/>
        </w:rPr>
        <w:t xml:space="preserve">ПТК, ТЗА, ПЗ або їх </w:t>
      </w:r>
      <w:r w:rsidRPr="00255ADD">
        <w:rPr>
          <w:sz w:val="28"/>
          <w:szCs w:val="28"/>
          <w:lang w:val="uk-UA" w:eastAsia="uk-UA"/>
        </w:rPr>
        <w:t>конфіг</w:t>
      </w:r>
      <w:r w:rsidR="00A346A7" w:rsidRPr="00255ADD">
        <w:rPr>
          <w:sz w:val="28"/>
          <w:szCs w:val="28"/>
          <w:lang w:val="uk-UA" w:eastAsia="uk-UA"/>
        </w:rPr>
        <w:t>урацію.</w:t>
      </w:r>
      <w:r w:rsidR="00994F88" w:rsidRPr="00255ADD">
        <w:rPr>
          <w:sz w:val="28"/>
          <w:szCs w:val="28"/>
          <w:lang w:val="uk-UA" w:eastAsia="uk-UA"/>
        </w:rPr>
        <w:t xml:space="preserve"> </w:t>
      </w:r>
    </w:p>
    <w:p w14:paraId="75C62A56" w14:textId="7AB62DAC" w:rsidR="004A35B2" w:rsidRPr="00255ADD" w:rsidRDefault="004A35B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Інтерфейс «людина-машина» (що використовується в процесі експлуатації </w:t>
      </w:r>
      <w:r w:rsidR="005C521E" w:rsidRPr="00255ADD">
        <w:rPr>
          <w:sz w:val="28"/>
          <w:szCs w:val="28"/>
          <w:lang w:val="uk-UA" w:eastAsia="uk-UA"/>
        </w:rPr>
        <w:t>та</w:t>
      </w:r>
      <w:r w:rsidRPr="00255ADD">
        <w:rPr>
          <w:sz w:val="28"/>
          <w:szCs w:val="28"/>
          <w:lang w:val="uk-UA" w:eastAsia="uk-UA"/>
        </w:rPr>
        <w:t xml:space="preserve"> технічного обслуговування) </w:t>
      </w:r>
      <w:r w:rsidR="00A206D1" w:rsidRPr="00255ADD">
        <w:rPr>
          <w:sz w:val="28"/>
          <w:szCs w:val="28"/>
          <w:lang w:val="uk-UA" w:eastAsia="uk-UA"/>
        </w:rPr>
        <w:t>надає</w:t>
      </w:r>
      <w:r w:rsidRPr="00255ADD">
        <w:rPr>
          <w:sz w:val="28"/>
          <w:szCs w:val="28"/>
          <w:lang w:val="uk-UA" w:eastAsia="uk-UA"/>
        </w:rPr>
        <w:t xml:space="preserve"> доступ до </w:t>
      </w:r>
      <w:r w:rsidR="000A37B2" w:rsidRPr="00255ADD">
        <w:rPr>
          <w:sz w:val="28"/>
          <w:szCs w:val="28"/>
          <w:lang w:val="uk-UA" w:eastAsia="uk-UA"/>
        </w:rPr>
        <w:t>ПЗ</w:t>
      </w:r>
      <w:r w:rsidR="00A206D1" w:rsidRPr="00255ADD">
        <w:rPr>
          <w:sz w:val="28"/>
          <w:szCs w:val="28"/>
          <w:lang w:val="uk-UA" w:eastAsia="uk-UA"/>
        </w:rPr>
        <w:t xml:space="preserve"> лише </w:t>
      </w:r>
      <w:r w:rsidR="00484BAF" w:rsidRPr="00255ADD">
        <w:rPr>
          <w:sz w:val="28"/>
          <w:szCs w:val="28"/>
          <w:lang w:val="uk-UA" w:eastAsia="uk-UA"/>
        </w:rPr>
        <w:t>авторизованим користувачам</w:t>
      </w:r>
      <w:r w:rsidR="00431428" w:rsidRPr="00255ADD">
        <w:rPr>
          <w:sz w:val="28"/>
          <w:szCs w:val="28"/>
          <w:lang w:val="uk-UA" w:eastAsia="uk-UA"/>
        </w:rPr>
        <w:t>, згідно з принципом найменших привілеїв</w:t>
      </w:r>
      <w:r w:rsidRPr="00255ADD">
        <w:rPr>
          <w:sz w:val="28"/>
          <w:szCs w:val="28"/>
          <w:lang w:val="uk-UA" w:eastAsia="uk-UA"/>
        </w:rPr>
        <w:t>.</w:t>
      </w:r>
      <w:r w:rsidR="00212DA2" w:rsidRPr="00255ADD">
        <w:rPr>
          <w:sz w:val="28"/>
          <w:szCs w:val="28"/>
          <w:lang w:val="uk-UA" w:eastAsia="uk-UA"/>
        </w:rPr>
        <w:t xml:space="preserve"> </w:t>
      </w:r>
    </w:p>
    <w:p w14:paraId="4E5321EC" w14:textId="77777777" w:rsidR="00BD0974" w:rsidRPr="00255ADD" w:rsidRDefault="00C26F6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Водночас</w:t>
      </w:r>
      <w:r w:rsidR="00A206D1" w:rsidRPr="00255ADD">
        <w:rPr>
          <w:sz w:val="28"/>
          <w:szCs w:val="28"/>
          <w:lang w:val="uk-UA" w:eastAsia="uk-UA"/>
        </w:rPr>
        <w:t xml:space="preserve"> унеможливлюється перехоплення або викривлення даних, що відображаються за допомогою інтерфейсу «людина-машина», </w:t>
      </w:r>
      <w:r w:rsidRPr="00255ADD">
        <w:rPr>
          <w:sz w:val="28"/>
          <w:szCs w:val="28"/>
          <w:lang w:val="uk-UA" w:eastAsia="uk-UA"/>
        </w:rPr>
        <w:t xml:space="preserve">спрямоване </w:t>
      </w:r>
      <w:r w:rsidR="00A206D1" w:rsidRPr="00255ADD">
        <w:rPr>
          <w:sz w:val="28"/>
          <w:szCs w:val="28"/>
          <w:lang w:val="uk-UA" w:eastAsia="uk-UA"/>
        </w:rPr>
        <w:t>на запобігання або затримку дій оператора щодо виконання функцій</w:t>
      </w:r>
      <w:r w:rsidR="00431428" w:rsidRPr="00255ADD">
        <w:rPr>
          <w:sz w:val="28"/>
          <w:szCs w:val="28"/>
          <w:lang w:val="uk-UA" w:eastAsia="uk-UA"/>
        </w:rPr>
        <w:t>, важливих для</w:t>
      </w:r>
      <w:r w:rsidR="00A206D1" w:rsidRPr="00255ADD">
        <w:rPr>
          <w:sz w:val="28"/>
          <w:szCs w:val="28"/>
          <w:lang w:val="uk-UA" w:eastAsia="uk-UA"/>
        </w:rPr>
        <w:t xml:space="preserve"> безпеки</w:t>
      </w:r>
      <w:r w:rsidR="00431428" w:rsidRPr="00255ADD">
        <w:rPr>
          <w:sz w:val="28"/>
          <w:szCs w:val="28"/>
          <w:lang w:val="uk-UA" w:eastAsia="uk-UA"/>
        </w:rPr>
        <w:t xml:space="preserve"> АС</w:t>
      </w:r>
      <w:r w:rsidR="00A206D1" w:rsidRPr="00255ADD">
        <w:rPr>
          <w:sz w:val="28"/>
          <w:szCs w:val="28"/>
          <w:lang w:val="uk-UA" w:eastAsia="uk-UA"/>
        </w:rPr>
        <w:t>.</w:t>
      </w:r>
    </w:p>
    <w:p w14:paraId="66493E2A" w14:textId="4D18D4E6" w:rsidR="00C26F6C" w:rsidRPr="00255ADD" w:rsidRDefault="00D60A3C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У </w:t>
      </w:r>
      <w:r w:rsidR="00255322" w:rsidRPr="00255ADD">
        <w:rPr>
          <w:sz w:val="28"/>
          <w:szCs w:val="28"/>
          <w:lang w:val="uk-UA" w:eastAsia="uk-UA"/>
        </w:rPr>
        <w:t>ПЗ</w:t>
      </w:r>
      <w:r w:rsidR="007A3E14" w:rsidRPr="00255ADD">
        <w:rPr>
          <w:sz w:val="28"/>
          <w:szCs w:val="28"/>
          <w:lang w:val="uk-UA" w:eastAsia="uk-UA"/>
        </w:rPr>
        <w:t xml:space="preserve"> ІКС</w:t>
      </w:r>
      <w:r w:rsidR="00D22804" w:rsidRPr="00255ADD">
        <w:rPr>
          <w:sz w:val="28"/>
          <w:szCs w:val="28"/>
          <w:lang w:val="uk-UA" w:eastAsia="uk-UA"/>
        </w:rPr>
        <w:t xml:space="preserve"> рівнів кіберзахисту К1, К2</w:t>
      </w:r>
      <w:r w:rsidR="00255322" w:rsidRPr="00255ADD">
        <w:rPr>
          <w:sz w:val="28"/>
          <w:szCs w:val="28"/>
          <w:lang w:val="uk-UA" w:eastAsia="uk-UA"/>
        </w:rPr>
        <w:t xml:space="preserve"> застосову</w:t>
      </w:r>
      <w:r w:rsidR="00212DA2" w:rsidRPr="00255ADD">
        <w:rPr>
          <w:sz w:val="28"/>
          <w:szCs w:val="28"/>
          <w:lang w:val="uk-UA" w:eastAsia="uk-UA"/>
        </w:rPr>
        <w:t>є</w:t>
      </w:r>
      <w:r w:rsidR="00255322" w:rsidRPr="00255ADD">
        <w:rPr>
          <w:sz w:val="28"/>
          <w:szCs w:val="28"/>
          <w:lang w:val="uk-UA" w:eastAsia="uk-UA"/>
        </w:rPr>
        <w:t>ть</w:t>
      </w:r>
      <w:r w:rsidR="00212DA2" w:rsidRPr="00255ADD">
        <w:rPr>
          <w:sz w:val="28"/>
          <w:szCs w:val="28"/>
          <w:lang w:val="uk-UA" w:eastAsia="uk-UA"/>
        </w:rPr>
        <w:t>ся</w:t>
      </w:r>
      <w:r w:rsidR="00255322" w:rsidRPr="00255ADD">
        <w:rPr>
          <w:sz w:val="28"/>
          <w:szCs w:val="28"/>
          <w:lang w:val="uk-UA" w:eastAsia="uk-UA"/>
        </w:rPr>
        <w:t xml:space="preserve"> процедур</w:t>
      </w:r>
      <w:r w:rsidR="00212DA2" w:rsidRPr="00255ADD">
        <w:rPr>
          <w:sz w:val="28"/>
          <w:szCs w:val="28"/>
          <w:lang w:val="uk-UA" w:eastAsia="uk-UA"/>
        </w:rPr>
        <w:t>а</w:t>
      </w:r>
      <w:r w:rsidR="00255322" w:rsidRPr="00255ADD">
        <w:rPr>
          <w:sz w:val="28"/>
          <w:szCs w:val="28"/>
          <w:lang w:val="uk-UA" w:eastAsia="uk-UA"/>
        </w:rPr>
        <w:t xml:space="preserve"> багатофакторної автентифікації, з використанням технічних засобів на основі отримання комбінації інформації про знання (наприклад, пароль</w:t>
      </w:r>
      <w:r w:rsidR="00F9531F" w:rsidRPr="00255ADD">
        <w:rPr>
          <w:sz w:val="28"/>
          <w:szCs w:val="28"/>
          <w:lang w:val="uk-UA" w:eastAsia="uk-UA"/>
        </w:rPr>
        <w:t xml:space="preserve">) і </w:t>
      </w:r>
      <w:r w:rsidR="00255322" w:rsidRPr="00255ADD">
        <w:rPr>
          <w:sz w:val="28"/>
          <w:szCs w:val="28"/>
          <w:lang w:val="uk-UA" w:eastAsia="uk-UA"/>
        </w:rPr>
        <w:t xml:space="preserve">про особисту власність (наприклад, ключ, карта з вбудованим </w:t>
      </w:r>
      <w:proofErr w:type="spellStart"/>
      <w:r w:rsidR="00255322" w:rsidRPr="00255ADD">
        <w:rPr>
          <w:sz w:val="28"/>
          <w:szCs w:val="28"/>
          <w:lang w:val="uk-UA" w:eastAsia="uk-UA"/>
        </w:rPr>
        <w:t>мікрочипом</w:t>
      </w:r>
      <w:proofErr w:type="spellEnd"/>
      <w:r w:rsidR="00255322" w:rsidRPr="00255ADD">
        <w:rPr>
          <w:sz w:val="28"/>
          <w:szCs w:val="28"/>
          <w:lang w:val="uk-UA" w:eastAsia="uk-UA"/>
        </w:rPr>
        <w:t>)</w:t>
      </w:r>
      <w:r w:rsidR="00D22804" w:rsidRPr="00255ADD">
        <w:rPr>
          <w:sz w:val="28"/>
          <w:szCs w:val="28"/>
          <w:lang w:val="uk-UA" w:eastAsia="uk-UA"/>
        </w:rPr>
        <w:t>.</w:t>
      </w:r>
      <w:r w:rsidR="0064184F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У </w:t>
      </w:r>
      <w:r w:rsidR="00D22804" w:rsidRPr="00255ADD">
        <w:rPr>
          <w:sz w:val="28"/>
          <w:szCs w:val="28"/>
          <w:lang w:val="uk-UA" w:eastAsia="uk-UA"/>
        </w:rPr>
        <w:t xml:space="preserve">ПЗ ІКС рівня кіберзахисту К3 застосовують </w:t>
      </w:r>
      <w:r w:rsidR="009A1B50" w:rsidRPr="00255ADD">
        <w:rPr>
          <w:sz w:val="28"/>
          <w:szCs w:val="28"/>
          <w:lang w:val="uk-UA" w:eastAsia="uk-UA"/>
        </w:rPr>
        <w:t xml:space="preserve">щонайменше </w:t>
      </w:r>
      <w:r w:rsidR="00D22804" w:rsidRPr="00255ADD">
        <w:rPr>
          <w:sz w:val="28"/>
          <w:szCs w:val="28"/>
          <w:lang w:val="uk-UA" w:eastAsia="uk-UA"/>
        </w:rPr>
        <w:t>од</w:t>
      </w:r>
      <w:r w:rsidR="007E0FD7" w:rsidRPr="00255ADD">
        <w:rPr>
          <w:sz w:val="28"/>
          <w:szCs w:val="28"/>
          <w:lang w:val="uk-UA" w:eastAsia="uk-UA"/>
        </w:rPr>
        <w:t>и</w:t>
      </w:r>
      <w:r w:rsidR="00D22804" w:rsidRPr="00255ADD">
        <w:rPr>
          <w:sz w:val="28"/>
          <w:szCs w:val="28"/>
          <w:lang w:val="uk-UA" w:eastAsia="uk-UA"/>
        </w:rPr>
        <w:t xml:space="preserve">н </w:t>
      </w:r>
      <w:r w:rsidR="007E0FD7" w:rsidRPr="00255ADD">
        <w:rPr>
          <w:sz w:val="28"/>
          <w:szCs w:val="28"/>
          <w:lang w:val="uk-UA" w:eastAsia="uk-UA"/>
        </w:rPr>
        <w:t xml:space="preserve">з вищевказаних засобів </w:t>
      </w:r>
      <w:r w:rsidR="00D22804" w:rsidRPr="00255ADD">
        <w:rPr>
          <w:sz w:val="28"/>
          <w:szCs w:val="28"/>
          <w:lang w:val="uk-UA" w:eastAsia="uk-UA"/>
        </w:rPr>
        <w:t>автентифікації</w:t>
      </w:r>
      <w:r w:rsidR="00255322" w:rsidRPr="00255ADD">
        <w:rPr>
          <w:sz w:val="28"/>
          <w:szCs w:val="28"/>
          <w:lang w:val="uk-UA" w:eastAsia="uk-UA"/>
        </w:rPr>
        <w:t>.</w:t>
      </w:r>
    </w:p>
    <w:p w14:paraId="22E2AC86" w14:textId="77777777" w:rsidR="00255322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D014D4B" w14:textId="77777777" w:rsidR="004A35B2" w:rsidRPr="00255ADD" w:rsidRDefault="004A35B2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</w:t>
      </w:r>
      <w:r w:rsidR="00633809" w:rsidRPr="00255ADD">
        <w:rPr>
          <w:sz w:val="28"/>
          <w:szCs w:val="28"/>
          <w:lang w:val="uk-UA" w:eastAsia="uk-UA"/>
        </w:rPr>
        <w:t>1</w:t>
      </w:r>
      <w:r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751B67" w:rsidRPr="00255ADD">
        <w:rPr>
          <w:sz w:val="28"/>
          <w:szCs w:val="28"/>
          <w:lang w:val="uk-UA" w:eastAsia="uk-UA"/>
        </w:rPr>
        <w:t xml:space="preserve">Визначаються потенційні </w:t>
      </w:r>
      <w:r w:rsidR="0064184F" w:rsidRPr="00255ADD">
        <w:rPr>
          <w:sz w:val="28"/>
          <w:szCs w:val="28"/>
          <w:lang w:val="uk-UA" w:eastAsia="uk-UA"/>
        </w:rPr>
        <w:t xml:space="preserve">напрями </w:t>
      </w:r>
      <w:r w:rsidR="00751B67" w:rsidRPr="00255ADD">
        <w:rPr>
          <w:sz w:val="28"/>
          <w:szCs w:val="28"/>
          <w:lang w:val="uk-UA" w:eastAsia="uk-UA"/>
        </w:rPr>
        <w:t xml:space="preserve">модифікації ПЗ, здатної спричинити помилкове виконання функцій. Під час верифікації підтверджується здатність виявлення такої модифікації. </w:t>
      </w:r>
      <w:r w:rsidRPr="00255ADD">
        <w:rPr>
          <w:sz w:val="28"/>
          <w:szCs w:val="28"/>
          <w:lang w:val="uk-UA" w:eastAsia="uk-UA"/>
        </w:rPr>
        <w:t xml:space="preserve">У </w:t>
      </w:r>
      <w:r w:rsidR="007A3E14" w:rsidRPr="00255ADD">
        <w:rPr>
          <w:sz w:val="28"/>
          <w:szCs w:val="28"/>
          <w:lang w:val="uk-UA" w:eastAsia="uk-UA"/>
        </w:rPr>
        <w:t>ПТК, ТЗА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реалізуються засоби </w:t>
      </w:r>
      <w:r w:rsidR="00177126" w:rsidRPr="00255ADD">
        <w:rPr>
          <w:sz w:val="28"/>
          <w:szCs w:val="28"/>
          <w:lang w:val="uk-UA" w:eastAsia="uk-UA"/>
        </w:rPr>
        <w:t>перевірки коректності</w:t>
      </w:r>
      <w:r w:rsidRPr="00255ADD">
        <w:rPr>
          <w:sz w:val="28"/>
          <w:szCs w:val="28"/>
          <w:lang w:val="uk-UA" w:eastAsia="uk-UA"/>
        </w:rPr>
        <w:t xml:space="preserve"> </w:t>
      </w:r>
      <w:r w:rsidR="00431428" w:rsidRPr="00255ADD">
        <w:rPr>
          <w:sz w:val="28"/>
          <w:szCs w:val="28"/>
          <w:lang w:val="uk-UA" w:eastAsia="uk-UA"/>
        </w:rPr>
        <w:t xml:space="preserve">модифікацій, внесених у </w:t>
      </w:r>
      <w:r w:rsidRPr="00255ADD">
        <w:rPr>
          <w:sz w:val="28"/>
          <w:szCs w:val="28"/>
          <w:lang w:val="uk-UA" w:eastAsia="uk-UA"/>
        </w:rPr>
        <w:t>П</w:t>
      </w:r>
      <w:r w:rsidR="005059D0" w:rsidRPr="00255ADD">
        <w:rPr>
          <w:sz w:val="28"/>
          <w:szCs w:val="28"/>
          <w:lang w:val="uk-UA" w:eastAsia="uk-UA"/>
        </w:rPr>
        <w:t>З</w:t>
      </w:r>
      <w:r w:rsidRPr="00255ADD">
        <w:rPr>
          <w:sz w:val="28"/>
          <w:szCs w:val="28"/>
          <w:lang w:val="uk-UA" w:eastAsia="uk-UA"/>
        </w:rPr>
        <w:t>.</w:t>
      </w:r>
    </w:p>
    <w:p w14:paraId="65FF346C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A8B0EF2" w14:textId="77777777" w:rsidR="00255322" w:rsidRPr="00255ADD" w:rsidRDefault="00255322" w:rsidP="00255ADD">
      <w:pPr>
        <w:keepNext/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12</w:t>
      </w:r>
      <w:r w:rsidR="00BD0974" w:rsidRPr="00255ADD">
        <w:rPr>
          <w:sz w:val="28"/>
          <w:szCs w:val="28"/>
          <w:lang w:val="uk-UA" w:eastAsia="uk-UA"/>
        </w:rPr>
        <w:t>. </w:t>
      </w:r>
      <w:r w:rsidRPr="00255ADD">
        <w:rPr>
          <w:sz w:val="28"/>
          <w:szCs w:val="28"/>
          <w:lang w:val="uk-UA" w:eastAsia="uk-UA"/>
        </w:rPr>
        <w:t xml:space="preserve">ПТК, ТЗА, ПЗ </w:t>
      </w:r>
      <w:proofErr w:type="spellStart"/>
      <w:r w:rsidRPr="00255ADD">
        <w:rPr>
          <w:sz w:val="28"/>
          <w:szCs w:val="28"/>
          <w:lang w:val="uk-UA" w:eastAsia="uk-UA"/>
        </w:rPr>
        <w:t>про</w:t>
      </w:r>
      <w:r w:rsidR="004D02FE" w:rsidRPr="00255ADD">
        <w:rPr>
          <w:sz w:val="28"/>
          <w:szCs w:val="28"/>
          <w:lang w:val="uk-UA" w:eastAsia="uk-UA"/>
        </w:rPr>
        <w:t>є</w:t>
      </w:r>
      <w:r w:rsidRPr="00255ADD">
        <w:rPr>
          <w:sz w:val="28"/>
          <w:szCs w:val="28"/>
          <w:lang w:val="uk-UA" w:eastAsia="uk-UA"/>
        </w:rPr>
        <w:t>ктуються</w:t>
      </w:r>
      <w:proofErr w:type="spellEnd"/>
      <w:r w:rsidRPr="00255ADD">
        <w:rPr>
          <w:sz w:val="28"/>
          <w:szCs w:val="28"/>
          <w:lang w:val="uk-UA" w:eastAsia="uk-UA"/>
        </w:rPr>
        <w:t xml:space="preserve"> так, що</w:t>
      </w:r>
      <w:r w:rsidR="0073558A" w:rsidRPr="00255ADD">
        <w:rPr>
          <w:sz w:val="28"/>
          <w:szCs w:val="28"/>
          <w:lang w:val="uk-UA" w:eastAsia="uk-UA"/>
        </w:rPr>
        <w:t>б мінімізувати вразливість ІКС.</w:t>
      </w:r>
    </w:p>
    <w:p w14:paraId="13C9091F" w14:textId="4CAC510C" w:rsidR="00255322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Для раніше</w:t>
      </w:r>
      <w:r w:rsidR="00FB43C7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розробленого ПЗ </w:t>
      </w:r>
      <w:r w:rsidR="0064184F" w:rsidRPr="00255ADD">
        <w:rPr>
          <w:sz w:val="28"/>
          <w:szCs w:val="28"/>
          <w:lang w:val="uk-UA" w:eastAsia="uk-UA"/>
        </w:rPr>
        <w:t>використовують</w:t>
      </w:r>
      <w:r w:rsidR="00FB43C7" w:rsidRPr="00255ADD">
        <w:rPr>
          <w:sz w:val="28"/>
          <w:szCs w:val="28"/>
          <w:lang w:val="uk-UA" w:eastAsia="uk-UA"/>
        </w:rPr>
        <w:t>ся</w:t>
      </w:r>
      <w:r w:rsidR="00D13837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такі параметри та конфігураці</w:t>
      </w:r>
      <w:r w:rsidR="00FB43C7" w:rsidRPr="00255ADD">
        <w:rPr>
          <w:sz w:val="28"/>
          <w:szCs w:val="28"/>
          <w:lang w:val="uk-UA" w:eastAsia="uk-UA"/>
        </w:rPr>
        <w:t>я</w:t>
      </w:r>
      <w:r w:rsidRPr="00255ADD">
        <w:rPr>
          <w:sz w:val="28"/>
          <w:szCs w:val="28"/>
          <w:lang w:val="uk-UA" w:eastAsia="uk-UA"/>
        </w:rPr>
        <w:t>, які мінімізують вразливість ІКС (завдяки мінімізації функцій до необхідної межі або за допомогою існ</w:t>
      </w:r>
      <w:r w:rsidR="007D65A6" w:rsidRPr="00255ADD">
        <w:rPr>
          <w:sz w:val="28"/>
          <w:szCs w:val="28"/>
          <w:lang w:val="uk-UA" w:eastAsia="uk-UA"/>
        </w:rPr>
        <w:t>уючих засобів кіберзахисту ПЗ).</w:t>
      </w:r>
    </w:p>
    <w:p w14:paraId="226FAE60" w14:textId="301DC6AD" w:rsidR="004A35B2" w:rsidRPr="00255ADD" w:rsidRDefault="007A3E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ПТК, ТЗА</w:t>
      </w:r>
      <w:r w:rsidR="00AC07E6" w:rsidRPr="00255ADD">
        <w:rPr>
          <w:sz w:val="28"/>
          <w:szCs w:val="28"/>
          <w:lang w:val="uk-UA" w:eastAsia="uk-UA"/>
        </w:rPr>
        <w:t xml:space="preserve"> та їх елементи</w:t>
      </w:r>
      <w:r w:rsidRPr="00255ADD">
        <w:rPr>
          <w:sz w:val="28"/>
          <w:szCs w:val="28"/>
          <w:lang w:val="uk-UA" w:eastAsia="uk-UA"/>
        </w:rPr>
        <w:t xml:space="preserve"> 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r w:rsidR="00255322" w:rsidRPr="00255ADD">
        <w:rPr>
          <w:sz w:val="28"/>
          <w:szCs w:val="28"/>
          <w:lang w:val="uk-UA" w:eastAsia="uk-UA"/>
        </w:rPr>
        <w:t>обираються</w:t>
      </w:r>
      <w:r w:rsidR="004A35B2" w:rsidRPr="00255ADD">
        <w:rPr>
          <w:sz w:val="28"/>
          <w:szCs w:val="28"/>
          <w:lang w:val="uk-UA" w:eastAsia="uk-UA"/>
        </w:rPr>
        <w:t xml:space="preserve">, </w:t>
      </w:r>
      <w:r w:rsidR="00255322" w:rsidRPr="00255ADD">
        <w:rPr>
          <w:sz w:val="28"/>
          <w:szCs w:val="28"/>
          <w:lang w:val="uk-UA" w:eastAsia="uk-UA"/>
        </w:rPr>
        <w:t xml:space="preserve">конфігуруються </w:t>
      </w:r>
      <w:r w:rsidR="004A35B2" w:rsidRPr="00255ADD">
        <w:rPr>
          <w:sz w:val="28"/>
          <w:szCs w:val="28"/>
          <w:lang w:val="uk-UA" w:eastAsia="uk-UA"/>
        </w:rPr>
        <w:t xml:space="preserve">та </w:t>
      </w:r>
      <w:r w:rsidR="00255322" w:rsidRPr="00255ADD">
        <w:rPr>
          <w:sz w:val="28"/>
          <w:szCs w:val="28"/>
          <w:lang w:val="uk-UA" w:eastAsia="uk-UA"/>
        </w:rPr>
        <w:t xml:space="preserve">налаштовуються </w:t>
      </w:r>
      <w:r w:rsidR="004A35B2" w:rsidRPr="00255ADD">
        <w:rPr>
          <w:sz w:val="28"/>
          <w:szCs w:val="28"/>
          <w:lang w:val="uk-UA" w:eastAsia="uk-UA"/>
        </w:rPr>
        <w:t>так, щоб мінімізувати вразливість ІКС</w:t>
      </w:r>
      <w:r w:rsidRPr="00255ADD">
        <w:rPr>
          <w:sz w:val="28"/>
          <w:szCs w:val="28"/>
          <w:lang w:val="uk-UA" w:eastAsia="uk-UA"/>
        </w:rPr>
        <w:t>, до складу яких входять ці ПТК, ТЗА</w:t>
      </w:r>
      <w:r w:rsidR="004A35B2" w:rsidRPr="00255ADD">
        <w:rPr>
          <w:sz w:val="28"/>
          <w:szCs w:val="28"/>
          <w:lang w:val="uk-UA" w:eastAsia="uk-UA"/>
        </w:rPr>
        <w:t>.</w:t>
      </w:r>
    </w:p>
    <w:p w14:paraId="3181509F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8FEC2FF" w14:textId="2D549FAF" w:rsidR="004A35B2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13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C26F6C" w:rsidRPr="00255ADD">
        <w:rPr>
          <w:sz w:val="28"/>
          <w:szCs w:val="28"/>
          <w:lang w:val="uk-UA" w:eastAsia="uk-UA"/>
        </w:rPr>
        <w:t>Під час про</w:t>
      </w:r>
      <w:r w:rsidR="004D02FE" w:rsidRPr="00255ADD">
        <w:rPr>
          <w:sz w:val="28"/>
          <w:szCs w:val="28"/>
          <w:lang w:val="uk-UA" w:eastAsia="uk-UA"/>
        </w:rPr>
        <w:t>є</w:t>
      </w:r>
      <w:r w:rsidR="00C26F6C" w:rsidRPr="00255ADD">
        <w:rPr>
          <w:sz w:val="28"/>
          <w:szCs w:val="28"/>
          <w:lang w:val="uk-UA" w:eastAsia="uk-UA"/>
        </w:rPr>
        <w:t>ктування</w:t>
      </w:r>
      <w:r w:rsidR="004A35B2" w:rsidRPr="00255ADD">
        <w:rPr>
          <w:sz w:val="28"/>
          <w:szCs w:val="28"/>
          <w:lang w:val="uk-UA" w:eastAsia="uk-UA"/>
        </w:rPr>
        <w:t xml:space="preserve"> конфігурації та/або </w:t>
      </w:r>
      <w:r w:rsidR="00C26F6C" w:rsidRPr="00255ADD">
        <w:rPr>
          <w:sz w:val="28"/>
          <w:szCs w:val="28"/>
          <w:lang w:val="uk-UA" w:eastAsia="uk-UA"/>
        </w:rPr>
        <w:t xml:space="preserve">встановлення </w:t>
      </w:r>
      <w:r w:rsidR="004A35B2" w:rsidRPr="00255ADD">
        <w:rPr>
          <w:sz w:val="28"/>
          <w:szCs w:val="28"/>
          <w:lang w:val="uk-UA" w:eastAsia="uk-UA"/>
        </w:rPr>
        <w:t xml:space="preserve">параметрів програмованого обладнання реалізуються ефективні заходи захисту </w:t>
      </w:r>
      <w:r w:rsidR="0099277C" w:rsidRPr="00255ADD">
        <w:rPr>
          <w:sz w:val="28"/>
          <w:szCs w:val="28"/>
          <w:lang w:val="uk-UA" w:eastAsia="uk-UA"/>
        </w:rPr>
        <w:t>щодо</w:t>
      </w:r>
      <w:r w:rsidR="00385C2D" w:rsidRPr="00255ADD">
        <w:rPr>
          <w:sz w:val="28"/>
          <w:szCs w:val="28"/>
          <w:lang w:val="uk-UA" w:eastAsia="uk-UA"/>
        </w:rPr>
        <w:t>:</w:t>
      </w:r>
    </w:p>
    <w:p w14:paraId="708B854E" w14:textId="74E2258A" w:rsidR="004A35B2" w:rsidRPr="00255ADD" w:rsidRDefault="004A35B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управління вибірковим доступом користувачів до функцій </w:t>
      </w:r>
      <w:r w:rsidR="000A37B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та до пам’яті</w:t>
      </w:r>
      <w:r w:rsidR="00FB43C7" w:rsidRPr="00255ADD">
        <w:rPr>
          <w:sz w:val="28"/>
          <w:szCs w:val="28"/>
          <w:lang w:val="uk-UA" w:eastAsia="uk-UA"/>
        </w:rPr>
        <w:t xml:space="preserve"> </w:t>
      </w:r>
      <w:r w:rsidR="00994F88" w:rsidRPr="00255ADD">
        <w:rPr>
          <w:sz w:val="28"/>
          <w:szCs w:val="28"/>
          <w:lang w:val="uk-UA" w:eastAsia="uk-UA"/>
        </w:rPr>
        <w:t>ТЗА</w:t>
      </w:r>
      <w:r w:rsidRPr="00255ADD">
        <w:rPr>
          <w:sz w:val="28"/>
          <w:szCs w:val="28"/>
          <w:lang w:val="uk-UA" w:eastAsia="uk-UA"/>
        </w:rPr>
        <w:t>;</w:t>
      </w:r>
    </w:p>
    <w:p w14:paraId="3385E4EB" w14:textId="77777777" w:rsidR="004A35B2" w:rsidRPr="00255ADD" w:rsidRDefault="004A35B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передачі даних у ІКС з нижчим рівнем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;</w:t>
      </w:r>
    </w:p>
    <w:p w14:paraId="32ABCE48" w14:textId="22C7136C" w:rsidR="004A35B2" w:rsidRPr="00255ADD" w:rsidRDefault="004A35B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відстеження </w:t>
      </w:r>
      <w:r w:rsidR="00A206D1" w:rsidRPr="00255ADD">
        <w:rPr>
          <w:sz w:val="28"/>
          <w:szCs w:val="28"/>
          <w:lang w:val="uk-UA" w:eastAsia="uk-UA"/>
        </w:rPr>
        <w:t xml:space="preserve">модифікацій </w:t>
      </w:r>
      <w:r w:rsidR="000A37B2" w:rsidRPr="00255ADD">
        <w:rPr>
          <w:sz w:val="28"/>
          <w:szCs w:val="28"/>
          <w:lang w:val="uk-UA" w:eastAsia="uk-UA"/>
        </w:rPr>
        <w:t>ПЗ</w:t>
      </w:r>
      <w:r w:rsidRPr="00255ADD">
        <w:rPr>
          <w:sz w:val="28"/>
          <w:szCs w:val="28"/>
          <w:lang w:val="uk-UA" w:eastAsia="uk-UA"/>
        </w:rPr>
        <w:t xml:space="preserve"> </w:t>
      </w:r>
      <w:r w:rsidR="004D02FE" w:rsidRPr="00255ADD">
        <w:rPr>
          <w:sz w:val="28"/>
          <w:szCs w:val="28"/>
          <w:lang w:val="uk-UA" w:eastAsia="uk-UA"/>
        </w:rPr>
        <w:t>і</w:t>
      </w:r>
      <w:r w:rsidRPr="00255ADD">
        <w:rPr>
          <w:sz w:val="28"/>
          <w:szCs w:val="28"/>
          <w:lang w:val="uk-UA" w:eastAsia="uk-UA"/>
        </w:rPr>
        <w:t xml:space="preserve"> параметрів</w:t>
      </w:r>
      <w:r w:rsidR="00B937CA" w:rsidRPr="00255ADD">
        <w:rPr>
          <w:sz w:val="28"/>
          <w:szCs w:val="28"/>
          <w:lang w:val="uk-UA" w:eastAsia="uk-UA"/>
        </w:rPr>
        <w:t xml:space="preserve"> ПТК, ТЗА</w:t>
      </w:r>
      <w:r w:rsidRPr="00255ADD">
        <w:rPr>
          <w:sz w:val="28"/>
          <w:szCs w:val="28"/>
          <w:lang w:val="uk-UA" w:eastAsia="uk-UA"/>
        </w:rPr>
        <w:t>.</w:t>
      </w:r>
    </w:p>
    <w:p w14:paraId="041581DE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823CFBB" w14:textId="06134C5B" w:rsidR="00E2490B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14</w:t>
      </w:r>
      <w:r w:rsidR="004A35B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92591E" w:rsidRPr="00255ADD">
        <w:rPr>
          <w:sz w:val="28"/>
          <w:szCs w:val="28"/>
          <w:lang w:val="uk-UA" w:eastAsia="uk-UA"/>
        </w:rPr>
        <w:t>У процесі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r w:rsidR="00553B67" w:rsidRPr="00255ADD">
        <w:rPr>
          <w:sz w:val="28"/>
          <w:szCs w:val="28"/>
          <w:lang w:val="uk-UA" w:eastAsia="uk-UA"/>
        </w:rPr>
        <w:t xml:space="preserve">випробувань кіберзахисту </w:t>
      </w:r>
      <w:r w:rsidR="00633809" w:rsidRPr="00255ADD">
        <w:rPr>
          <w:sz w:val="28"/>
          <w:szCs w:val="28"/>
          <w:lang w:val="uk-UA" w:eastAsia="uk-UA"/>
        </w:rPr>
        <w:t>ПТК</w:t>
      </w:r>
      <w:r w:rsidR="007A3E14" w:rsidRPr="00255ADD">
        <w:rPr>
          <w:sz w:val="28"/>
          <w:szCs w:val="28"/>
          <w:lang w:val="uk-UA" w:eastAsia="uk-UA"/>
        </w:rPr>
        <w:t>,</w:t>
      </w:r>
      <w:r w:rsidR="00633809" w:rsidRPr="00255ADD">
        <w:rPr>
          <w:sz w:val="28"/>
          <w:szCs w:val="28"/>
          <w:lang w:val="uk-UA" w:eastAsia="uk-UA"/>
        </w:rPr>
        <w:t xml:space="preserve"> ТЗА</w:t>
      </w:r>
      <w:r w:rsidR="0092591E" w:rsidRPr="00255ADD">
        <w:rPr>
          <w:sz w:val="28"/>
          <w:szCs w:val="28"/>
          <w:lang w:val="uk-UA" w:eastAsia="uk-UA"/>
        </w:rPr>
        <w:t xml:space="preserve"> </w:t>
      </w:r>
      <w:r w:rsidR="00D60A3C" w:rsidRPr="00255ADD">
        <w:rPr>
          <w:sz w:val="28"/>
          <w:szCs w:val="28"/>
          <w:lang w:val="uk-UA" w:eastAsia="uk-UA"/>
        </w:rPr>
        <w:t xml:space="preserve">в </w:t>
      </w:r>
      <w:r w:rsidR="0092591E" w:rsidRPr="00255ADD">
        <w:rPr>
          <w:sz w:val="28"/>
          <w:szCs w:val="28"/>
          <w:lang w:val="uk-UA" w:eastAsia="uk-UA"/>
        </w:rPr>
        <w:t>їх фінальній конфігурації</w:t>
      </w:r>
      <w:r w:rsidR="004A35B2" w:rsidRPr="00255ADD">
        <w:rPr>
          <w:sz w:val="28"/>
          <w:szCs w:val="28"/>
          <w:lang w:val="uk-UA" w:eastAsia="uk-UA"/>
        </w:rPr>
        <w:t xml:space="preserve"> </w:t>
      </w:r>
      <w:r w:rsidR="0092591E" w:rsidRPr="00255ADD">
        <w:rPr>
          <w:sz w:val="28"/>
          <w:szCs w:val="28"/>
          <w:lang w:val="uk-UA" w:eastAsia="uk-UA"/>
        </w:rPr>
        <w:t xml:space="preserve">демонструється </w:t>
      </w:r>
      <w:r w:rsidR="004A35B2" w:rsidRPr="00255ADD">
        <w:rPr>
          <w:sz w:val="28"/>
          <w:szCs w:val="28"/>
          <w:lang w:val="uk-UA" w:eastAsia="uk-UA"/>
        </w:rPr>
        <w:t>ефективніс</w:t>
      </w:r>
      <w:r w:rsidR="00633809" w:rsidRPr="00255ADD">
        <w:rPr>
          <w:sz w:val="28"/>
          <w:szCs w:val="28"/>
          <w:lang w:val="uk-UA" w:eastAsia="uk-UA"/>
        </w:rPr>
        <w:t xml:space="preserve">ть </w:t>
      </w:r>
      <w:r w:rsidR="00EF11FD" w:rsidRPr="00255ADD">
        <w:rPr>
          <w:sz w:val="28"/>
          <w:szCs w:val="28"/>
          <w:lang w:val="uk-UA" w:eastAsia="uk-UA"/>
        </w:rPr>
        <w:t>засобів</w:t>
      </w:r>
      <w:r w:rsidR="00633809" w:rsidRPr="00255ADD">
        <w:rPr>
          <w:sz w:val="28"/>
          <w:szCs w:val="28"/>
          <w:lang w:val="uk-UA" w:eastAsia="uk-UA"/>
        </w:rPr>
        <w:t xml:space="preserve">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633809" w:rsidRPr="00255ADD">
        <w:rPr>
          <w:sz w:val="28"/>
          <w:szCs w:val="28"/>
          <w:lang w:val="uk-UA" w:eastAsia="uk-UA"/>
        </w:rPr>
        <w:t xml:space="preserve"> </w:t>
      </w:r>
      <w:r w:rsidR="00E2490B" w:rsidRPr="00255ADD">
        <w:rPr>
          <w:sz w:val="28"/>
          <w:szCs w:val="28"/>
          <w:lang w:val="uk-UA" w:eastAsia="uk-UA"/>
        </w:rPr>
        <w:t>та відсутність їх негативного впливу на функції</w:t>
      </w:r>
      <w:r w:rsidR="00004045" w:rsidRPr="00255ADD">
        <w:rPr>
          <w:sz w:val="28"/>
          <w:szCs w:val="28"/>
          <w:lang w:val="uk-UA" w:eastAsia="uk-UA"/>
        </w:rPr>
        <w:t xml:space="preserve">, </w:t>
      </w:r>
      <w:r w:rsidR="00D60A3C" w:rsidRPr="00255ADD">
        <w:rPr>
          <w:sz w:val="28"/>
          <w:szCs w:val="28"/>
          <w:lang w:val="uk-UA" w:eastAsia="uk-UA"/>
        </w:rPr>
        <w:t>які</w:t>
      </w:r>
      <w:r w:rsidR="004D02FE" w:rsidRPr="00255ADD">
        <w:rPr>
          <w:sz w:val="28"/>
          <w:szCs w:val="28"/>
          <w:lang w:val="uk-UA" w:eastAsia="uk-UA"/>
        </w:rPr>
        <w:t xml:space="preserve"> </w:t>
      </w:r>
      <w:r w:rsidR="00004045" w:rsidRPr="00255ADD">
        <w:rPr>
          <w:sz w:val="28"/>
          <w:szCs w:val="28"/>
          <w:lang w:val="uk-UA" w:eastAsia="uk-UA"/>
        </w:rPr>
        <w:t>забезпеч</w:t>
      </w:r>
      <w:r w:rsidR="00D60A3C" w:rsidRPr="00255ADD">
        <w:rPr>
          <w:sz w:val="28"/>
          <w:szCs w:val="28"/>
          <w:lang w:val="uk-UA" w:eastAsia="uk-UA"/>
        </w:rPr>
        <w:t>ують</w:t>
      </w:r>
      <w:r w:rsidR="00E2490B" w:rsidRPr="00255ADD">
        <w:rPr>
          <w:sz w:val="28"/>
          <w:szCs w:val="28"/>
          <w:lang w:val="uk-UA" w:eastAsia="uk-UA"/>
        </w:rPr>
        <w:t xml:space="preserve"> </w:t>
      </w:r>
      <w:r w:rsidR="00D60A3C" w:rsidRPr="00255ADD">
        <w:rPr>
          <w:sz w:val="28"/>
          <w:szCs w:val="28"/>
          <w:lang w:val="uk-UA" w:eastAsia="uk-UA"/>
        </w:rPr>
        <w:t xml:space="preserve">ядерну </w:t>
      </w:r>
      <w:r w:rsidR="00E2490B" w:rsidRPr="00255ADD">
        <w:rPr>
          <w:sz w:val="28"/>
          <w:szCs w:val="28"/>
          <w:lang w:val="uk-UA" w:eastAsia="uk-UA"/>
        </w:rPr>
        <w:t xml:space="preserve">та </w:t>
      </w:r>
      <w:r w:rsidR="00D60A3C" w:rsidRPr="00255ADD">
        <w:rPr>
          <w:sz w:val="28"/>
          <w:szCs w:val="28"/>
          <w:lang w:val="uk-UA" w:eastAsia="uk-UA"/>
        </w:rPr>
        <w:t xml:space="preserve">радіаційну </w:t>
      </w:r>
      <w:r w:rsidR="00E2490B" w:rsidRPr="00255ADD">
        <w:rPr>
          <w:sz w:val="28"/>
          <w:szCs w:val="28"/>
          <w:lang w:val="uk-UA" w:eastAsia="uk-UA"/>
        </w:rPr>
        <w:t>безпек</w:t>
      </w:r>
      <w:r w:rsidR="00D60A3C" w:rsidRPr="00255ADD">
        <w:rPr>
          <w:sz w:val="28"/>
          <w:szCs w:val="28"/>
          <w:lang w:val="uk-UA" w:eastAsia="uk-UA"/>
        </w:rPr>
        <w:t>у</w:t>
      </w:r>
      <w:r w:rsidR="00E2490B" w:rsidRPr="00255ADD">
        <w:rPr>
          <w:sz w:val="28"/>
          <w:szCs w:val="28"/>
          <w:lang w:val="uk-UA" w:eastAsia="uk-UA"/>
        </w:rPr>
        <w:t>.</w:t>
      </w:r>
    </w:p>
    <w:p w14:paraId="20E5079C" w14:textId="77777777" w:rsidR="00A879CA" w:rsidRPr="00255ADD" w:rsidRDefault="00A879CA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</w:t>
      </w:r>
      <w:r w:rsidR="00553B67" w:rsidRPr="00255ADD">
        <w:rPr>
          <w:sz w:val="28"/>
          <w:szCs w:val="28"/>
          <w:lang w:val="uk-UA" w:eastAsia="uk-UA"/>
        </w:rPr>
        <w:t xml:space="preserve">випробувань кіберзахисту </w:t>
      </w:r>
      <w:r w:rsidRPr="00255ADD">
        <w:rPr>
          <w:sz w:val="28"/>
          <w:szCs w:val="28"/>
          <w:lang w:val="uk-UA" w:eastAsia="uk-UA"/>
        </w:rPr>
        <w:t xml:space="preserve">виконується тестування для підтвердження достатності та коректності реалізованих у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заходів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та виявлення потенційних </w:t>
      </w:r>
      <w:proofErr w:type="spellStart"/>
      <w:r w:rsidRPr="00255ADD">
        <w:rPr>
          <w:sz w:val="28"/>
          <w:szCs w:val="28"/>
          <w:lang w:val="uk-UA" w:eastAsia="uk-UA"/>
        </w:rPr>
        <w:t>вразливостей</w:t>
      </w:r>
      <w:proofErr w:type="spellEnd"/>
      <w:r w:rsidRPr="00255ADD">
        <w:rPr>
          <w:sz w:val="28"/>
          <w:szCs w:val="28"/>
          <w:lang w:val="uk-UA" w:eastAsia="uk-UA"/>
        </w:rPr>
        <w:t xml:space="preserve"> </w:t>
      </w:r>
      <w:r w:rsidR="00800E36" w:rsidRPr="00255ADD">
        <w:rPr>
          <w:sz w:val="28"/>
          <w:szCs w:val="28"/>
          <w:lang w:val="uk-UA" w:eastAsia="en-US"/>
        </w:rPr>
        <w:t>кіберзахисту</w:t>
      </w:r>
      <w:r w:rsidR="00312D8D" w:rsidRPr="00255ADD">
        <w:rPr>
          <w:sz w:val="28"/>
          <w:szCs w:val="28"/>
          <w:lang w:val="uk-UA" w:eastAsia="en-US"/>
        </w:rPr>
        <w:t xml:space="preserve">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Pr="00255ADD">
        <w:rPr>
          <w:sz w:val="28"/>
          <w:szCs w:val="28"/>
          <w:lang w:val="uk-UA" w:eastAsia="uk-UA"/>
        </w:rPr>
        <w:t>.</w:t>
      </w:r>
    </w:p>
    <w:p w14:paraId="0D61BAE0" w14:textId="77777777" w:rsidR="00553B67" w:rsidRPr="00255ADD" w:rsidRDefault="00553B6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Випробування кіберзахисту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проводяться за програмою та методикою, погодженими </w:t>
      </w:r>
      <w:r w:rsidR="00AE65E7" w:rsidRPr="00255ADD">
        <w:rPr>
          <w:sz w:val="28"/>
          <w:szCs w:val="28"/>
          <w:lang w:val="uk-UA" w:eastAsia="en-US"/>
        </w:rPr>
        <w:t>Державною інспекцією ядерного регулювання України</w:t>
      </w:r>
      <w:r w:rsidRPr="00255ADD">
        <w:rPr>
          <w:sz w:val="28"/>
          <w:szCs w:val="28"/>
          <w:lang w:val="uk-UA" w:eastAsia="uk-UA"/>
        </w:rPr>
        <w:t>.</w:t>
      </w:r>
    </w:p>
    <w:p w14:paraId="794AD69F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7189B41" w14:textId="77777777" w:rsidR="002922AA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15</w:t>
      </w:r>
      <w:r w:rsidR="002922AA" w:rsidRPr="00255ADD">
        <w:rPr>
          <w:sz w:val="28"/>
          <w:szCs w:val="28"/>
          <w:lang w:val="uk-UA" w:eastAsia="uk-UA"/>
        </w:rPr>
        <w:t xml:space="preserve">. Заходи </w:t>
      </w:r>
      <w:r w:rsidR="00BE7992" w:rsidRPr="00255ADD">
        <w:rPr>
          <w:sz w:val="28"/>
          <w:szCs w:val="28"/>
          <w:lang w:val="uk-UA" w:eastAsia="en-US"/>
        </w:rPr>
        <w:t>кіберзахисту</w:t>
      </w:r>
      <w:r w:rsidR="002922AA" w:rsidRPr="00255ADD">
        <w:rPr>
          <w:sz w:val="28"/>
          <w:szCs w:val="28"/>
          <w:lang w:val="uk-UA" w:eastAsia="uk-UA"/>
        </w:rPr>
        <w:t xml:space="preserve">, які не можуть бути інтегровані безпосередньо у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2922AA" w:rsidRPr="00255ADD">
        <w:rPr>
          <w:sz w:val="28"/>
          <w:szCs w:val="28"/>
          <w:lang w:val="uk-UA" w:eastAsia="uk-UA"/>
        </w:rPr>
        <w:t>, впровадж</w:t>
      </w:r>
      <w:r w:rsidR="00C4717A" w:rsidRPr="00255ADD">
        <w:rPr>
          <w:sz w:val="28"/>
          <w:szCs w:val="28"/>
          <w:lang w:val="uk-UA" w:eastAsia="uk-UA"/>
        </w:rPr>
        <w:t>уються</w:t>
      </w:r>
      <w:r w:rsidR="002922AA" w:rsidRPr="00255ADD">
        <w:rPr>
          <w:sz w:val="28"/>
          <w:szCs w:val="28"/>
          <w:lang w:val="uk-UA" w:eastAsia="uk-UA"/>
        </w:rPr>
        <w:t xml:space="preserve"> </w:t>
      </w:r>
      <w:r w:rsidR="007A3E14" w:rsidRPr="00255ADD">
        <w:rPr>
          <w:sz w:val="28"/>
          <w:szCs w:val="28"/>
          <w:lang w:val="uk-UA" w:eastAsia="uk-UA"/>
        </w:rPr>
        <w:t xml:space="preserve">у складі ІКС </w:t>
      </w:r>
      <w:r w:rsidR="002922AA" w:rsidRPr="00255ADD">
        <w:rPr>
          <w:sz w:val="28"/>
          <w:szCs w:val="28"/>
          <w:lang w:val="uk-UA" w:eastAsia="uk-UA"/>
        </w:rPr>
        <w:t>окремо. Для застосування та технічного обслуговування таких окремих пристроїв вживаються додаткові адміністративні заходи управління.</w:t>
      </w:r>
    </w:p>
    <w:p w14:paraId="1608F272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049AD1E" w14:textId="684A6509" w:rsidR="00624DE6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16</w:t>
      </w:r>
      <w:r w:rsidR="00624DE6" w:rsidRPr="00255ADD">
        <w:rPr>
          <w:sz w:val="28"/>
          <w:szCs w:val="28"/>
          <w:lang w:val="uk-UA" w:eastAsia="uk-UA"/>
        </w:rPr>
        <w:t>. </w:t>
      </w:r>
      <w:r w:rsidR="008D7E26" w:rsidRPr="00255ADD">
        <w:rPr>
          <w:sz w:val="28"/>
          <w:szCs w:val="28"/>
          <w:lang w:val="uk-UA" w:eastAsia="uk-UA"/>
        </w:rPr>
        <w:t>Будь-яка інформація, що стосується про</w:t>
      </w:r>
      <w:r w:rsidR="004D02FE" w:rsidRPr="00255ADD">
        <w:rPr>
          <w:sz w:val="28"/>
          <w:szCs w:val="28"/>
          <w:lang w:val="uk-UA" w:eastAsia="uk-UA"/>
        </w:rPr>
        <w:t>є</w:t>
      </w:r>
      <w:r w:rsidR="008D7E26" w:rsidRPr="00255ADD">
        <w:rPr>
          <w:sz w:val="28"/>
          <w:szCs w:val="28"/>
          <w:lang w:val="uk-UA" w:eastAsia="uk-UA"/>
        </w:rPr>
        <w:t>кту</w:t>
      </w:r>
      <w:r w:rsidR="00633809" w:rsidRPr="00255ADD">
        <w:rPr>
          <w:sz w:val="28"/>
          <w:szCs w:val="28"/>
          <w:lang w:val="uk-UA" w:eastAsia="uk-UA"/>
        </w:rPr>
        <w:t>вання</w:t>
      </w:r>
      <w:r w:rsidR="008D7E26" w:rsidRPr="00255ADD">
        <w:rPr>
          <w:sz w:val="28"/>
          <w:szCs w:val="28"/>
          <w:lang w:val="uk-UA" w:eastAsia="uk-UA"/>
        </w:rPr>
        <w:t xml:space="preserve">, виготовлення, впровадження та експлуатації </w:t>
      </w:r>
      <w:r w:rsidR="007A3E14" w:rsidRPr="00255ADD">
        <w:rPr>
          <w:sz w:val="28"/>
          <w:szCs w:val="28"/>
          <w:lang w:val="uk-UA" w:eastAsia="uk-UA"/>
        </w:rPr>
        <w:t>ПТК, ТЗА, ПЗ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="008D7E26" w:rsidRPr="00255ADD">
        <w:rPr>
          <w:sz w:val="28"/>
          <w:szCs w:val="28"/>
          <w:lang w:val="uk-UA" w:eastAsia="uk-UA"/>
        </w:rPr>
        <w:t>ідентифікується та</w:t>
      </w:r>
      <w:r w:rsidR="00004045" w:rsidRPr="00255ADD">
        <w:rPr>
          <w:sz w:val="28"/>
          <w:szCs w:val="28"/>
          <w:lang w:val="uk-UA" w:eastAsia="uk-UA"/>
        </w:rPr>
        <w:t>,</w:t>
      </w:r>
      <w:r w:rsidR="008D7E26" w:rsidRPr="00255ADD">
        <w:rPr>
          <w:sz w:val="28"/>
          <w:szCs w:val="28"/>
          <w:lang w:val="uk-UA" w:eastAsia="uk-UA"/>
        </w:rPr>
        <w:t xml:space="preserve"> </w:t>
      </w:r>
      <w:r w:rsidR="004D02FE" w:rsidRPr="00255ADD">
        <w:rPr>
          <w:sz w:val="28"/>
          <w:szCs w:val="28"/>
          <w:lang w:val="uk-UA" w:eastAsia="uk-UA"/>
        </w:rPr>
        <w:t xml:space="preserve">в </w:t>
      </w:r>
      <w:r w:rsidR="008D7E26" w:rsidRPr="00255ADD">
        <w:rPr>
          <w:sz w:val="28"/>
          <w:szCs w:val="28"/>
          <w:lang w:val="uk-UA" w:eastAsia="uk-UA"/>
        </w:rPr>
        <w:t xml:space="preserve">разі </w:t>
      </w:r>
      <w:r w:rsidR="004D02FE" w:rsidRPr="00255ADD">
        <w:rPr>
          <w:sz w:val="28"/>
          <w:szCs w:val="28"/>
          <w:lang w:val="uk-UA" w:eastAsia="uk-UA"/>
        </w:rPr>
        <w:t>потреби</w:t>
      </w:r>
      <w:r w:rsidR="00004045" w:rsidRPr="00255ADD">
        <w:rPr>
          <w:sz w:val="28"/>
          <w:szCs w:val="28"/>
          <w:lang w:val="uk-UA" w:eastAsia="uk-UA"/>
        </w:rPr>
        <w:t>,</w:t>
      </w:r>
      <w:r w:rsidR="008D7E26" w:rsidRPr="00255ADD">
        <w:rPr>
          <w:sz w:val="28"/>
          <w:szCs w:val="28"/>
          <w:lang w:val="uk-UA" w:eastAsia="uk-UA"/>
        </w:rPr>
        <w:t xml:space="preserve"> позначається як інформація, </w:t>
      </w:r>
      <w:r w:rsidR="00C26F6C" w:rsidRPr="00255ADD">
        <w:rPr>
          <w:sz w:val="28"/>
          <w:szCs w:val="28"/>
          <w:lang w:val="uk-UA" w:eastAsia="uk-UA"/>
        </w:rPr>
        <w:t>відносно</w:t>
      </w:r>
      <w:r w:rsidR="008D7E26" w:rsidRPr="00255ADD">
        <w:rPr>
          <w:sz w:val="28"/>
          <w:szCs w:val="28"/>
          <w:lang w:val="uk-UA" w:eastAsia="uk-UA"/>
        </w:rPr>
        <w:t xml:space="preserve"> якої застосовуються відповідні </w:t>
      </w:r>
      <w:r w:rsidR="002F1976" w:rsidRPr="00255ADD">
        <w:rPr>
          <w:sz w:val="28"/>
          <w:szCs w:val="28"/>
          <w:lang w:val="uk-UA" w:eastAsia="uk-UA"/>
        </w:rPr>
        <w:t xml:space="preserve">організаційні </w:t>
      </w:r>
      <w:r w:rsidR="008D7E26" w:rsidRPr="00255ADD">
        <w:rPr>
          <w:sz w:val="28"/>
          <w:szCs w:val="28"/>
          <w:lang w:val="uk-UA" w:eastAsia="uk-UA"/>
        </w:rPr>
        <w:t>заходи захисту від несанкціонованого розголошення</w:t>
      </w:r>
      <w:r w:rsidR="00633809" w:rsidRPr="00255ADD">
        <w:rPr>
          <w:sz w:val="28"/>
          <w:szCs w:val="28"/>
          <w:lang w:val="uk-UA" w:eastAsia="uk-UA"/>
        </w:rPr>
        <w:t>, розкрадання, викривлення або знищення</w:t>
      </w:r>
      <w:r w:rsidR="008D7E26" w:rsidRPr="00255ADD">
        <w:rPr>
          <w:sz w:val="28"/>
          <w:szCs w:val="28"/>
          <w:lang w:val="uk-UA" w:eastAsia="uk-UA"/>
        </w:rPr>
        <w:t>.</w:t>
      </w:r>
    </w:p>
    <w:p w14:paraId="55835075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9B27C63" w14:textId="77777777" w:rsidR="00ED3E50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17</w:t>
      </w:r>
      <w:r w:rsidR="00ED3E50" w:rsidRPr="00255ADD">
        <w:rPr>
          <w:sz w:val="28"/>
          <w:szCs w:val="28"/>
          <w:lang w:val="uk-UA" w:eastAsia="uk-UA"/>
        </w:rPr>
        <w:t>.</w:t>
      </w:r>
      <w:r w:rsidR="00A607E7" w:rsidRPr="00255ADD">
        <w:rPr>
          <w:sz w:val="28"/>
          <w:szCs w:val="28"/>
          <w:lang w:val="uk-UA" w:eastAsia="uk-UA"/>
        </w:rPr>
        <w:t> </w:t>
      </w:r>
      <w:r w:rsidR="004D02FE" w:rsidRPr="00255ADD">
        <w:rPr>
          <w:sz w:val="28"/>
          <w:szCs w:val="28"/>
          <w:lang w:val="uk-UA" w:eastAsia="uk-UA"/>
        </w:rPr>
        <w:t>Унеможливлюються</w:t>
      </w:r>
      <w:r w:rsidR="00ED3E50" w:rsidRPr="00255ADD">
        <w:rPr>
          <w:sz w:val="28"/>
          <w:szCs w:val="28"/>
          <w:lang w:val="uk-UA" w:eastAsia="uk-UA"/>
        </w:rPr>
        <w:t xml:space="preserve"> зміни ПЗ, що зберігається</w:t>
      </w:r>
      <w:r w:rsidR="00633809" w:rsidRPr="00255ADD">
        <w:rPr>
          <w:sz w:val="28"/>
          <w:szCs w:val="28"/>
          <w:lang w:val="uk-UA" w:eastAsia="uk-UA"/>
        </w:rPr>
        <w:t xml:space="preserve"> на носіях даних</w:t>
      </w:r>
      <w:r w:rsidR="00ED3E50" w:rsidRPr="00255ADD">
        <w:rPr>
          <w:sz w:val="28"/>
          <w:szCs w:val="28"/>
          <w:lang w:val="uk-UA" w:eastAsia="uk-UA"/>
        </w:rPr>
        <w:t>.</w:t>
      </w:r>
    </w:p>
    <w:p w14:paraId="3F5A9A50" w14:textId="77777777" w:rsidR="00C26F6C" w:rsidRPr="00255ADD" w:rsidRDefault="00C26F6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1DEB952" w14:textId="77777777" w:rsidR="008D4AD4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18</w:t>
      </w:r>
      <w:r w:rsidR="002605EF" w:rsidRPr="00255ADD">
        <w:rPr>
          <w:sz w:val="28"/>
          <w:szCs w:val="28"/>
          <w:lang w:val="uk-UA" w:eastAsia="uk-UA"/>
        </w:rPr>
        <w:t>.</w:t>
      </w:r>
      <w:r w:rsidR="00A607E7" w:rsidRPr="00255ADD">
        <w:rPr>
          <w:sz w:val="28"/>
          <w:szCs w:val="28"/>
          <w:lang w:val="uk-UA" w:eastAsia="uk-UA"/>
        </w:rPr>
        <w:t> </w:t>
      </w:r>
      <w:r w:rsidR="007A7D19" w:rsidRPr="00255ADD">
        <w:rPr>
          <w:sz w:val="28"/>
          <w:szCs w:val="28"/>
          <w:lang w:val="uk-UA" w:eastAsia="uk-UA"/>
        </w:rPr>
        <w:t xml:space="preserve">У ПТК, ТЗА, ПЗ реалізуються </w:t>
      </w:r>
      <w:proofErr w:type="spellStart"/>
      <w:r w:rsidR="007A7D19" w:rsidRPr="00255ADD">
        <w:rPr>
          <w:sz w:val="28"/>
          <w:szCs w:val="28"/>
          <w:lang w:val="uk-UA" w:eastAsia="uk-UA"/>
        </w:rPr>
        <w:t>проєктні</w:t>
      </w:r>
      <w:proofErr w:type="spellEnd"/>
      <w:r w:rsidR="007A7D19" w:rsidRPr="00255ADD">
        <w:rPr>
          <w:sz w:val="28"/>
          <w:szCs w:val="28"/>
          <w:lang w:val="uk-UA" w:eastAsia="uk-UA"/>
        </w:rPr>
        <w:t xml:space="preserve"> заходи щодо </w:t>
      </w:r>
      <w:proofErr w:type="spellStart"/>
      <w:r w:rsidR="007A7D19" w:rsidRPr="00255ADD">
        <w:rPr>
          <w:sz w:val="28"/>
          <w:szCs w:val="28"/>
          <w:lang w:eastAsia="uk-UA"/>
        </w:rPr>
        <w:t>запобігання</w:t>
      </w:r>
      <w:proofErr w:type="spellEnd"/>
      <w:r w:rsidR="007A7D19" w:rsidRPr="00255ADD">
        <w:rPr>
          <w:sz w:val="28"/>
          <w:szCs w:val="28"/>
          <w:lang w:eastAsia="uk-UA"/>
        </w:rPr>
        <w:t xml:space="preserve"> </w:t>
      </w:r>
      <w:proofErr w:type="spellStart"/>
      <w:r w:rsidR="007A7D19" w:rsidRPr="00255ADD">
        <w:rPr>
          <w:sz w:val="28"/>
          <w:szCs w:val="28"/>
          <w:lang w:eastAsia="uk-UA"/>
        </w:rPr>
        <w:t>несанкціонованому</w:t>
      </w:r>
      <w:proofErr w:type="spellEnd"/>
      <w:r w:rsidR="007A7D19" w:rsidRPr="00255ADD">
        <w:rPr>
          <w:sz w:val="28"/>
          <w:szCs w:val="28"/>
          <w:lang w:eastAsia="uk-UA"/>
        </w:rPr>
        <w:t xml:space="preserve"> </w:t>
      </w:r>
      <w:proofErr w:type="spellStart"/>
      <w:r w:rsidR="007A7D19" w:rsidRPr="00255ADD">
        <w:rPr>
          <w:sz w:val="28"/>
          <w:szCs w:val="28"/>
          <w:lang w:eastAsia="uk-UA"/>
        </w:rPr>
        <w:t>віддаленому</w:t>
      </w:r>
      <w:proofErr w:type="spellEnd"/>
      <w:r w:rsidR="007A7D19" w:rsidRPr="00255ADD">
        <w:rPr>
          <w:sz w:val="28"/>
          <w:szCs w:val="28"/>
          <w:lang w:eastAsia="uk-UA"/>
        </w:rPr>
        <w:t xml:space="preserve"> доступу</w:t>
      </w:r>
      <w:r w:rsidR="007A7D19" w:rsidRPr="00255ADD">
        <w:rPr>
          <w:sz w:val="28"/>
          <w:szCs w:val="28"/>
          <w:lang w:val="uk-UA" w:eastAsia="uk-UA"/>
        </w:rPr>
        <w:t xml:space="preserve"> та повного унеможливлення віддаленого доступу до них </w:t>
      </w:r>
      <w:r w:rsidR="000144BA" w:rsidRPr="00255ADD">
        <w:rPr>
          <w:sz w:val="28"/>
          <w:szCs w:val="28"/>
          <w:lang w:val="uk-UA" w:eastAsia="uk-UA"/>
        </w:rPr>
        <w:t>і</w:t>
      </w:r>
      <w:r w:rsidR="007A7D19" w:rsidRPr="00255ADD">
        <w:rPr>
          <w:sz w:val="28"/>
          <w:szCs w:val="28"/>
          <w:lang w:val="uk-UA" w:eastAsia="uk-UA"/>
        </w:rPr>
        <w:t xml:space="preserve">з-за меж АС та із </w:t>
      </w:r>
      <w:proofErr w:type="spellStart"/>
      <w:r w:rsidR="007A7D19" w:rsidRPr="00255ADD">
        <w:rPr>
          <w:sz w:val="28"/>
          <w:szCs w:val="28"/>
          <w:lang w:val="uk-UA" w:eastAsia="uk-UA"/>
        </w:rPr>
        <w:t>загальностанційних</w:t>
      </w:r>
      <w:proofErr w:type="spellEnd"/>
      <w:r w:rsidR="007A7D19" w:rsidRPr="00255ADD">
        <w:rPr>
          <w:sz w:val="28"/>
          <w:szCs w:val="28"/>
          <w:lang w:val="uk-UA" w:eastAsia="uk-UA"/>
        </w:rPr>
        <w:t xml:space="preserve"> мереж</w:t>
      </w:r>
      <w:r w:rsidR="007A7D19" w:rsidRPr="00255ADD">
        <w:rPr>
          <w:sz w:val="28"/>
          <w:szCs w:val="28"/>
          <w:lang w:eastAsia="uk-UA"/>
        </w:rPr>
        <w:t xml:space="preserve">. </w:t>
      </w:r>
    </w:p>
    <w:p w14:paraId="2878327E" w14:textId="77777777" w:rsidR="002C32E6" w:rsidRPr="00255ADD" w:rsidRDefault="007A7D19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Віддалений доступ до ПТК, ТЗА, ПЗ рівнів кіберзахисту К1, К2, К3 здійснюється за умови авторизації та автентифікації користувачів з передбачених проєктом робочих місць, які відносяться до того ж або вищого рівня кіберзахисту, що й відповідні ПТК, ТЗА, ПЗ. </w:t>
      </w:r>
    </w:p>
    <w:p w14:paraId="2635CBFD" w14:textId="2D64E7E5" w:rsidR="002605EF" w:rsidRPr="00255ADD" w:rsidRDefault="00D60A3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 </w:t>
      </w:r>
      <w:r w:rsidR="00253CE1" w:rsidRPr="00255ADD">
        <w:rPr>
          <w:sz w:val="28"/>
          <w:szCs w:val="28"/>
          <w:lang w:val="uk-UA" w:eastAsia="uk-UA"/>
        </w:rPr>
        <w:t>обґрунтованих</w:t>
      </w:r>
      <w:r w:rsidR="002C32E6" w:rsidRPr="00255ADD">
        <w:rPr>
          <w:sz w:val="28"/>
          <w:szCs w:val="28"/>
          <w:lang w:val="uk-UA" w:eastAsia="uk-UA"/>
        </w:rPr>
        <w:t xml:space="preserve"> випадках д</w:t>
      </w:r>
      <w:r w:rsidR="007A7D19" w:rsidRPr="00255ADD">
        <w:rPr>
          <w:sz w:val="28"/>
          <w:szCs w:val="28"/>
          <w:lang w:val="uk-UA" w:eastAsia="uk-UA"/>
        </w:rPr>
        <w:t xml:space="preserve">опускається віддалений доступ до ПТК, ТЗА, ПЗ рівнів кіберзахисту </w:t>
      </w:r>
      <w:r w:rsidR="000F799B" w:rsidRPr="00255ADD">
        <w:rPr>
          <w:sz w:val="28"/>
          <w:szCs w:val="28"/>
          <w:lang w:val="uk-UA" w:eastAsia="uk-UA"/>
        </w:rPr>
        <w:t xml:space="preserve">К1, </w:t>
      </w:r>
      <w:r w:rsidR="007A7D19" w:rsidRPr="00255ADD">
        <w:rPr>
          <w:sz w:val="28"/>
          <w:szCs w:val="28"/>
          <w:lang w:val="uk-UA" w:eastAsia="uk-UA"/>
        </w:rPr>
        <w:t xml:space="preserve">К2, К3 з передбачених проєктом робочих місць, які належать до нижчого рівня кіберзахисту ніж відповідні ПТК, ТЗА, ПЗ за умови виконання вимог </w:t>
      </w:r>
      <w:r w:rsidR="002C32E6" w:rsidRPr="00255ADD">
        <w:rPr>
          <w:sz w:val="28"/>
          <w:szCs w:val="28"/>
          <w:lang w:val="uk-UA" w:eastAsia="uk-UA"/>
        </w:rPr>
        <w:t xml:space="preserve">глави 3 розділу ІІІ та </w:t>
      </w:r>
      <w:r w:rsidR="007A7D19" w:rsidRPr="00255ADD">
        <w:rPr>
          <w:sz w:val="28"/>
          <w:szCs w:val="28"/>
          <w:lang w:val="uk-UA" w:eastAsia="uk-UA"/>
        </w:rPr>
        <w:t>розділу VII цих Вимог.</w:t>
      </w:r>
    </w:p>
    <w:p w14:paraId="78DF75EF" w14:textId="77777777" w:rsidR="00C70250" w:rsidRPr="00255ADD" w:rsidRDefault="00C70250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FBC478A" w14:textId="77777777" w:rsidR="00C61096" w:rsidRPr="00255ADD" w:rsidRDefault="0025532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19</w:t>
      </w:r>
      <w:r w:rsidR="00A607E7" w:rsidRPr="00255ADD">
        <w:rPr>
          <w:sz w:val="28"/>
          <w:szCs w:val="28"/>
          <w:lang w:val="uk-UA" w:eastAsia="uk-UA"/>
        </w:rPr>
        <w:t>. </w:t>
      </w:r>
      <w:r w:rsidR="00697E91" w:rsidRPr="00255ADD">
        <w:rPr>
          <w:sz w:val="28"/>
          <w:szCs w:val="28"/>
          <w:lang w:val="uk-UA" w:eastAsia="uk-UA"/>
        </w:rPr>
        <w:t xml:space="preserve">У </w:t>
      </w:r>
      <w:r w:rsidR="007A3E14" w:rsidRPr="00255ADD">
        <w:rPr>
          <w:sz w:val="28"/>
          <w:szCs w:val="28"/>
          <w:lang w:val="uk-UA" w:eastAsia="uk-UA"/>
        </w:rPr>
        <w:t>ПТК та/або ТЗА</w:t>
      </w:r>
      <w:r w:rsidR="007A3E14" w:rsidRPr="00255ADD" w:rsidDel="007A3E14">
        <w:rPr>
          <w:sz w:val="28"/>
          <w:szCs w:val="28"/>
          <w:lang w:val="uk-UA" w:eastAsia="uk-UA"/>
        </w:rPr>
        <w:t xml:space="preserve"> </w:t>
      </w:r>
      <w:r w:rsidR="00697E91" w:rsidRPr="00255ADD">
        <w:rPr>
          <w:sz w:val="28"/>
          <w:szCs w:val="28"/>
          <w:lang w:val="uk-UA" w:eastAsia="uk-UA"/>
        </w:rPr>
        <w:t>забезпечу</w:t>
      </w:r>
      <w:r w:rsidR="005C521E" w:rsidRPr="00255ADD">
        <w:rPr>
          <w:sz w:val="28"/>
          <w:szCs w:val="28"/>
          <w:lang w:val="uk-UA" w:eastAsia="uk-UA"/>
        </w:rPr>
        <w:t>є</w:t>
      </w:r>
      <w:r w:rsidR="00697E91" w:rsidRPr="00255ADD">
        <w:rPr>
          <w:sz w:val="28"/>
          <w:szCs w:val="28"/>
          <w:lang w:val="uk-UA" w:eastAsia="uk-UA"/>
        </w:rPr>
        <w:t>т</w:t>
      </w:r>
      <w:r w:rsidR="005C521E" w:rsidRPr="00255ADD">
        <w:rPr>
          <w:sz w:val="28"/>
          <w:szCs w:val="28"/>
          <w:lang w:val="uk-UA" w:eastAsia="uk-UA"/>
        </w:rPr>
        <w:t>ь</w:t>
      </w:r>
      <w:r w:rsidR="00697E91" w:rsidRPr="00255ADD">
        <w:rPr>
          <w:sz w:val="28"/>
          <w:szCs w:val="28"/>
          <w:lang w:val="uk-UA" w:eastAsia="uk-UA"/>
        </w:rPr>
        <w:t>ся антивірусний захист</w:t>
      </w:r>
      <w:r w:rsidR="00C61096" w:rsidRPr="00255ADD">
        <w:rPr>
          <w:sz w:val="28"/>
          <w:szCs w:val="28"/>
          <w:lang w:val="uk-UA" w:eastAsia="uk-UA"/>
        </w:rPr>
        <w:t xml:space="preserve">. </w:t>
      </w:r>
    </w:p>
    <w:p w14:paraId="65113A65" w14:textId="77777777" w:rsidR="00697E91" w:rsidRPr="00255ADD" w:rsidRDefault="00C61096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Для ПТК та/або ТЗА рівнів кіберзахисту К1, К2 </w:t>
      </w:r>
      <w:r w:rsidR="00AB007E" w:rsidRPr="00255ADD">
        <w:rPr>
          <w:sz w:val="28"/>
          <w:szCs w:val="28"/>
          <w:lang w:val="uk-UA" w:eastAsia="uk-UA"/>
        </w:rPr>
        <w:t>застосовуються</w:t>
      </w:r>
      <w:r w:rsidR="00697E91" w:rsidRPr="00255ADD">
        <w:rPr>
          <w:sz w:val="28"/>
          <w:szCs w:val="28"/>
          <w:lang w:val="uk-UA" w:eastAsia="uk-UA"/>
        </w:rPr>
        <w:t xml:space="preserve"> </w:t>
      </w:r>
      <w:r w:rsidR="00440812" w:rsidRPr="00255ADD">
        <w:rPr>
          <w:sz w:val="28"/>
          <w:szCs w:val="28"/>
          <w:lang w:val="uk-UA" w:eastAsia="uk-UA"/>
        </w:rPr>
        <w:t>організаційні та</w:t>
      </w:r>
      <w:r w:rsidRPr="00255ADD">
        <w:rPr>
          <w:sz w:val="28"/>
          <w:szCs w:val="28"/>
          <w:lang w:val="uk-UA" w:eastAsia="uk-UA"/>
        </w:rPr>
        <w:t xml:space="preserve"> </w:t>
      </w:r>
      <w:r w:rsidR="00697E91" w:rsidRPr="00255ADD">
        <w:rPr>
          <w:sz w:val="28"/>
          <w:szCs w:val="28"/>
          <w:lang w:val="uk-UA" w:eastAsia="uk-UA"/>
        </w:rPr>
        <w:t>програмно-технічн</w:t>
      </w:r>
      <w:r w:rsidRPr="00255ADD">
        <w:rPr>
          <w:sz w:val="28"/>
          <w:szCs w:val="28"/>
          <w:lang w:val="uk-UA" w:eastAsia="uk-UA"/>
        </w:rPr>
        <w:t>і</w:t>
      </w:r>
      <w:r w:rsidR="00697E91" w:rsidRPr="00255ADD">
        <w:rPr>
          <w:sz w:val="28"/>
          <w:szCs w:val="28"/>
          <w:lang w:val="uk-UA" w:eastAsia="uk-UA"/>
        </w:rPr>
        <w:t xml:space="preserve"> засоб</w:t>
      </w:r>
      <w:r w:rsidRPr="00255ADD">
        <w:rPr>
          <w:sz w:val="28"/>
          <w:szCs w:val="28"/>
          <w:lang w:val="uk-UA" w:eastAsia="uk-UA"/>
        </w:rPr>
        <w:t>и антивірусного захисту без застосування антивірусного ПЗ</w:t>
      </w:r>
      <w:r w:rsidR="00FB439F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697E91" w:rsidRPr="00255ADD">
        <w:rPr>
          <w:sz w:val="28"/>
          <w:szCs w:val="28"/>
          <w:lang w:val="uk-UA" w:eastAsia="uk-UA"/>
        </w:rPr>
        <w:t>.</w:t>
      </w:r>
    </w:p>
    <w:p w14:paraId="60FA168C" w14:textId="3A031C51" w:rsidR="00C61096" w:rsidRPr="00255ADD" w:rsidRDefault="00C61096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Для ПТК та/або ТЗА рівн</w:t>
      </w:r>
      <w:r w:rsidR="00313C80" w:rsidRPr="00255ADD">
        <w:rPr>
          <w:sz w:val="28"/>
          <w:szCs w:val="28"/>
          <w:lang w:val="uk-UA" w:eastAsia="uk-UA"/>
        </w:rPr>
        <w:t>я</w:t>
      </w:r>
      <w:r w:rsidRPr="00255ADD">
        <w:rPr>
          <w:sz w:val="28"/>
          <w:szCs w:val="28"/>
          <w:lang w:val="uk-UA" w:eastAsia="uk-UA"/>
        </w:rPr>
        <w:t xml:space="preserve"> кіберзахисту К3 </w:t>
      </w:r>
      <w:r w:rsidR="00AB007E" w:rsidRPr="00255ADD">
        <w:rPr>
          <w:sz w:val="28"/>
          <w:szCs w:val="28"/>
          <w:lang w:val="uk-UA" w:eastAsia="uk-UA"/>
        </w:rPr>
        <w:t>застосовуються</w:t>
      </w:r>
      <w:r w:rsidRPr="00255ADD">
        <w:rPr>
          <w:sz w:val="28"/>
          <w:szCs w:val="28"/>
          <w:lang w:val="uk-UA" w:eastAsia="uk-UA"/>
        </w:rPr>
        <w:t xml:space="preserve"> </w:t>
      </w:r>
      <w:r w:rsidR="00440812" w:rsidRPr="00255ADD">
        <w:rPr>
          <w:sz w:val="28"/>
          <w:szCs w:val="28"/>
          <w:lang w:val="uk-UA" w:eastAsia="uk-UA"/>
        </w:rPr>
        <w:t xml:space="preserve">організаційні та </w:t>
      </w:r>
      <w:r w:rsidRPr="00255ADD">
        <w:rPr>
          <w:sz w:val="28"/>
          <w:szCs w:val="28"/>
          <w:lang w:val="uk-UA" w:eastAsia="uk-UA"/>
        </w:rPr>
        <w:t>програмно-технічні засоби антивірусного захисту та/або а</w:t>
      </w:r>
      <w:r w:rsidR="00697E91" w:rsidRPr="00255ADD">
        <w:rPr>
          <w:sz w:val="28"/>
          <w:szCs w:val="28"/>
          <w:lang w:val="uk-UA" w:eastAsia="uk-UA"/>
        </w:rPr>
        <w:t>нтивірусне ПЗ</w:t>
      </w:r>
      <w:r w:rsidR="00FB439F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Pr="00255ADD">
        <w:rPr>
          <w:sz w:val="28"/>
          <w:szCs w:val="28"/>
          <w:lang w:val="uk-UA" w:eastAsia="uk-UA"/>
        </w:rPr>
        <w:t>.</w:t>
      </w:r>
      <w:r w:rsidR="00697E91" w:rsidRPr="00255ADD">
        <w:rPr>
          <w:sz w:val="28"/>
          <w:szCs w:val="28"/>
          <w:lang w:val="uk-UA" w:eastAsia="uk-UA"/>
        </w:rPr>
        <w:t xml:space="preserve"> </w:t>
      </w:r>
    </w:p>
    <w:p w14:paraId="753FDB3D" w14:textId="4A40EC7A" w:rsidR="00697E91" w:rsidRPr="00255ADD" w:rsidRDefault="00AB007E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Застосування антивірусного ПЗ </w:t>
      </w:r>
      <w:r w:rsidR="00FB439F" w:rsidRPr="00255ADD">
        <w:rPr>
          <w:sz w:val="28"/>
          <w:szCs w:val="28"/>
          <w:lang w:val="uk-UA" w:eastAsia="uk-UA"/>
        </w:rPr>
        <w:t xml:space="preserve">сторонньої розробки </w:t>
      </w:r>
      <w:r w:rsidRPr="00255ADD">
        <w:rPr>
          <w:sz w:val="28"/>
          <w:szCs w:val="28"/>
          <w:lang w:val="uk-UA" w:eastAsia="uk-UA"/>
        </w:rPr>
        <w:t>обґрунтовується та підтверджується відсутніст</w:t>
      </w:r>
      <w:r w:rsidR="00553017" w:rsidRPr="00255ADD">
        <w:rPr>
          <w:sz w:val="28"/>
          <w:szCs w:val="28"/>
          <w:lang w:val="uk-UA" w:eastAsia="uk-UA"/>
        </w:rPr>
        <w:t>ю</w:t>
      </w:r>
      <w:r w:rsidRPr="00255ADD">
        <w:rPr>
          <w:sz w:val="28"/>
          <w:szCs w:val="28"/>
          <w:lang w:val="uk-UA" w:eastAsia="uk-UA"/>
        </w:rPr>
        <w:t xml:space="preserve"> негативного впливу </w:t>
      </w:r>
      <w:r w:rsidR="00831672" w:rsidRPr="00255ADD">
        <w:rPr>
          <w:sz w:val="28"/>
          <w:szCs w:val="28"/>
          <w:lang w:val="uk-UA" w:eastAsia="uk-UA"/>
        </w:rPr>
        <w:t>цього</w:t>
      </w:r>
      <w:r w:rsidRPr="00255ADD">
        <w:rPr>
          <w:sz w:val="28"/>
          <w:szCs w:val="28"/>
          <w:lang w:val="uk-UA" w:eastAsia="uk-UA"/>
        </w:rPr>
        <w:t xml:space="preserve"> ПЗ на ІКС, їх компоненти та ПЗ, який може призвести до порушення функціонування та/або зміни характеристик ІКС, їх компонентів та ПЗ</w:t>
      </w:r>
      <w:r w:rsidR="00697E91" w:rsidRPr="00255ADD">
        <w:rPr>
          <w:sz w:val="28"/>
          <w:szCs w:val="28"/>
          <w:lang w:val="uk-UA" w:eastAsia="uk-UA"/>
        </w:rPr>
        <w:t>.</w:t>
      </w:r>
    </w:p>
    <w:p w14:paraId="2DCA9FF5" w14:textId="77777777" w:rsidR="00A607E7" w:rsidRPr="00255ADD" w:rsidRDefault="00697E9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Для антивірусного ПЗ</w:t>
      </w:r>
      <w:r w:rsidR="00FB439F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Pr="00255ADD">
        <w:rPr>
          <w:sz w:val="28"/>
          <w:szCs w:val="28"/>
          <w:lang w:val="uk-UA" w:eastAsia="uk-UA"/>
        </w:rPr>
        <w:t xml:space="preserve"> забезпечується регулярне оновлення антивірусних баз</w:t>
      </w:r>
      <w:r w:rsidR="00A607E7" w:rsidRPr="00255ADD">
        <w:rPr>
          <w:sz w:val="28"/>
          <w:szCs w:val="28"/>
          <w:lang w:val="uk-UA" w:eastAsia="uk-UA"/>
        </w:rPr>
        <w:t>.</w:t>
      </w:r>
    </w:p>
    <w:p w14:paraId="516749F4" w14:textId="77777777" w:rsidR="0068069E" w:rsidRPr="00255ADD" w:rsidRDefault="0068069E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28CE837" w14:textId="77777777" w:rsidR="00825E01" w:rsidRPr="00255ADD" w:rsidRDefault="000D7E42" w:rsidP="00B60C6D">
      <w:pPr>
        <w:numPr>
          <w:ilvl w:val="0"/>
          <w:numId w:val="3"/>
        </w:numPr>
        <w:tabs>
          <w:tab w:val="left" w:pos="1134"/>
        </w:tabs>
        <w:spacing w:before="0" w:after="0" w:line="360" w:lineRule="auto"/>
        <w:ind w:left="0" w:firstLine="720"/>
        <w:jc w:val="center"/>
        <w:outlineLvl w:val="0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 xml:space="preserve">Забезпечення </w:t>
      </w:r>
      <w:r w:rsidR="00BE7992" w:rsidRPr="00255ADD">
        <w:rPr>
          <w:b/>
          <w:sz w:val="28"/>
          <w:szCs w:val="28"/>
          <w:lang w:val="uk-UA" w:eastAsia="uk-UA"/>
        </w:rPr>
        <w:t>кіберзахисту</w:t>
      </w:r>
      <w:r w:rsidRPr="00255ADD">
        <w:rPr>
          <w:b/>
          <w:sz w:val="28"/>
          <w:szCs w:val="28"/>
          <w:lang w:val="uk-UA" w:eastAsia="uk-UA"/>
        </w:rPr>
        <w:t xml:space="preserve"> </w:t>
      </w:r>
      <w:r w:rsidR="001037AA" w:rsidRPr="00255ADD">
        <w:rPr>
          <w:b/>
          <w:sz w:val="28"/>
          <w:szCs w:val="28"/>
          <w:lang w:val="uk-UA" w:eastAsia="uk-UA"/>
        </w:rPr>
        <w:t>на етапі</w:t>
      </w:r>
      <w:r w:rsidRPr="00255ADD">
        <w:rPr>
          <w:b/>
          <w:sz w:val="28"/>
          <w:szCs w:val="28"/>
          <w:lang w:val="uk-UA" w:eastAsia="uk-UA"/>
        </w:rPr>
        <w:t xml:space="preserve"> </w:t>
      </w:r>
      <w:r w:rsidR="00B06514" w:rsidRPr="00255ADD">
        <w:rPr>
          <w:b/>
          <w:sz w:val="28"/>
          <w:szCs w:val="28"/>
          <w:lang w:val="uk-UA" w:eastAsia="uk-UA"/>
        </w:rPr>
        <w:t xml:space="preserve">розроблення </w:t>
      </w:r>
      <w:r w:rsidR="00255322" w:rsidRPr="00255ADD">
        <w:rPr>
          <w:b/>
          <w:sz w:val="28"/>
          <w:szCs w:val="28"/>
          <w:lang w:val="uk-UA" w:eastAsia="uk-UA"/>
        </w:rPr>
        <w:t>ПТК, ТЗА, ПЗ</w:t>
      </w:r>
    </w:p>
    <w:p w14:paraId="72B53FE6" w14:textId="77777777" w:rsidR="00D01ACF" w:rsidRPr="00255ADD" w:rsidRDefault="00D01ACF" w:rsidP="00B60C6D">
      <w:pPr>
        <w:pStyle w:val="ad"/>
        <w:tabs>
          <w:tab w:val="left" w:pos="567"/>
        </w:tabs>
        <w:spacing w:before="0" w:beforeAutospacing="0" w:after="0" w:afterAutospacing="0" w:line="360" w:lineRule="auto"/>
        <w:ind w:firstLine="720"/>
        <w:jc w:val="both"/>
        <w:outlineLvl w:val="1"/>
        <w:rPr>
          <w:sz w:val="28"/>
          <w:szCs w:val="28"/>
          <w:lang w:val="uk-UA"/>
        </w:rPr>
      </w:pPr>
    </w:p>
    <w:p w14:paraId="2E61440F" w14:textId="77777777" w:rsidR="004479B0" w:rsidRPr="00255ADD" w:rsidRDefault="00ED40BB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4479B0" w:rsidRPr="00255ADD">
        <w:rPr>
          <w:sz w:val="28"/>
          <w:szCs w:val="28"/>
          <w:lang w:val="uk-UA" w:eastAsia="uk-UA"/>
        </w:rPr>
        <w:t xml:space="preserve"> Розробники </w:t>
      </w:r>
      <w:r w:rsidR="00255322" w:rsidRPr="00255ADD">
        <w:rPr>
          <w:sz w:val="28"/>
          <w:szCs w:val="28"/>
          <w:lang w:val="uk-UA" w:eastAsia="uk-UA"/>
        </w:rPr>
        <w:t>ПТК, ТЗА,</w:t>
      </w:r>
      <w:r w:rsidR="004479B0" w:rsidRPr="00255ADD">
        <w:rPr>
          <w:sz w:val="28"/>
          <w:szCs w:val="28"/>
          <w:lang w:val="uk-UA" w:eastAsia="uk-UA"/>
        </w:rPr>
        <w:t xml:space="preserve"> ПЗ забезпечують надійні та контрольовані процеси забезпечення </w:t>
      </w:r>
      <w:r w:rsidR="00BE7992" w:rsidRPr="00255ADD">
        <w:rPr>
          <w:sz w:val="28"/>
          <w:szCs w:val="28"/>
          <w:lang w:val="uk-UA" w:eastAsia="en-US"/>
        </w:rPr>
        <w:t>кіберзахисту</w:t>
      </w:r>
      <w:r w:rsidR="001439E9" w:rsidRPr="00255ADD">
        <w:rPr>
          <w:sz w:val="28"/>
          <w:szCs w:val="28"/>
          <w:lang w:val="uk-UA" w:eastAsia="en-US"/>
        </w:rPr>
        <w:t>, передбачені відповідною системою менеджменту</w:t>
      </w:r>
      <w:r w:rsidR="00F1098C" w:rsidRPr="00255ADD">
        <w:rPr>
          <w:sz w:val="28"/>
          <w:szCs w:val="28"/>
          <w:lang w:val="uk-UA" w:eastAsia="uk-UA"/>
        </w:rPr>
        <w:t>.</w:t>
      </w:r>
    </w:p>
    <w:p w14:paraId="647CB469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F220C7E" w14:textId="2A5ABA3D" w:rsidR="00B6483C" w:rsidRPr="00255ADD" w:rsidRDefault="004479B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2. </w:t>
      </w:r>
      <w:r w:rsidR="00255322" w:rsidRPr="00255ADD">
        <w:rPr>
          <w:sz w:val="28"/>
          <w:szCs w:val="28"/>
          <w:lang w:val="uk-UA" w:eastAsia="en-US"/>
        </w:rPr>
        <w:t>Р</w:t>
      </w:r>
      <w:r w:rsidR="00B06514" w:rsidRPr="00255ADD">
        <w:rPr>
          <w:sz w:val="28"/>
          <w:szCs w:val="28"/>
          <w:lang w:val="uk-UA" w:eastAsia="en-US"/>
        </w:rPr>
        <w:t>озроблення</w:t>
      </w:r>
      <w:r w:rsidR="00B06514" w:rsidRPr="00255ADD">
        <w:rPr>
          <w:sz w:val="28"/>
          <w:szCs w:val="28"/>
          <w:lang w:val="uk-UA" w:eastAsia="uk-UA"/>
        </w:rPr>
        <w:t xml:space="preserve"> </w:t>
      </w:r>
      <w:r w:rsidR="00255322" w:rsidRPr="00255ADD">
        <w:rPr>
          <w:sz w:val="28"/>
          <w:szCs w:val="28"/>
          <w:lang w:val="uk-UA" w:eastAsia="uk-UA"/>
        </w:rPr>
        <w:t>ПТК, ТЗА,</w:t>
      </w:r>
      <w:r w:rsidR="00D75622" w:rsidRPr="00255ADD">
        <w:rPr>
          <w:sz w:val="28"/>
          <w:szCs w:val="28"/>
          <w:lang w:val="uk-UA" w:eastAsia="uk-UA"/>
        </w:rPr>
        <w:t xml:space="preserve"> ПЗ</w:t>
      </w:r>
      <w:r w:rsidR="00B6483C" w:rsidRPr="00255ADD">
        <w:rPr>
          <w:sz w:val="28"/>
          <w:szCs w:val="28"/>
          <w:lang w:val="uk-UA" w:eastAsia="uk-UA"/>
        </w:rPr>
        <w:t xml:space="preserve"> </w:t>
      </w:r>
      <w:r w:rsidR="00255322" w:rsidRPr="00255ADD">
        <w:rPr>
          <w:sz w:val="28"/>
          <w:szCs w:val="28"/>
          <w:lang w:val="uk-UA" w:eastAsia="uk-UA"/>
        </w:rPr>
        <w:t xml:space="preserve">здійснюється </w:t>
      </w:r>
      <w:r w:rsidR="004D02FE" w:rsidRPr="00255ADD">
        <w:rPr>
          <w:sz w:val="28"/>
          <w:szCs w:val="28"/>
          <w:lang w:val="uk-UA" w:eastAsia="uk-UA"/>
        </w:rPr>
        <w:t xml:space="preserve">в </w:t>
      </w:r>
      <w:r w:rsidR="00B6483C" w:rsidRPr="00255ADD">
        <w:rPr>
          <w:sz w:val="28"/>
          <w:szCs w:val="28"/>
          <w:lang w:val="uk-UA" w:eastAsia="uk-UA"/>
        </w:rPr>
        <w:t xml:space="preserve">захищеному середовищі з реалізацією відповідних заходів </w:t>
      </w:r>
      <w:r w:rsidR="00BE7992" w:rsidRPr="00255ADD">
        <w:rPr>
          <w:sz w:val="28"/>
          <w:szCs w:val="28"/>
          <w:lang w:val="uk-UA" w:eastAsia="en-US"/>
        </w:rPr>
        <w:t>кіберзахисту</w:t>
      </w:r>
      <w:r w:rsidR="005C11E1" w:rsidRPr="00255ADD">
        <w:rPr>
          <w:sz w:val="28"/>
          <w:szCs w:val="28"/>
          <w:lang w:val="uk-UA" w:eastAsia="uk-UA"/>
        </w:rPr>
        <w:t xml:space="preserve">, які </w:t>
      </w:r>
      <w:r w:rsidR="00842D80" w:rsidRPr="00255ADD">
        <w:rPr>
          <w:sz w:val="28"/>
          <w:szCs w:val="28"/>
          <w:lang w:val="uk-UA" w:eastAsia="uk-UA"/>
        </w:rPr>
        <w:t>запобігають</w:t>
      </w:r>
      <w:r w:rsidR="005C11E1" w:rsidRPr="00255ADD">
        <w:rPr>
          <w:sz w:val="28"/>
          <w:szCs w:val="28"/>
          <w:lang w:val="uk-UA" w:eastAsia="uk-UA"/>
        </w:rPr>
        <w:t xml:space="preserve"> мож</w:t>
      </w:r>
      <w:r w:rsidR="00842D80" w:rsidRPr="00255ADD">
        <w:rPr>
          <w:sz w:val="28"/>
          <w:szCs w:val="28"/>
          <w:lang w:val="uk-UA" w:eastAsia="uk-UA"/>
        </w:rPr>
        <w:t>ливо</w:t>
      </w:r>
      <w:r w:rsidR="005C11E1" w:rsidRPr="00255ADD">
        <w:rPr>
          <w:sz w:val="28"/>
          <w:szCs w:val="28"/>
          <w:lang w:val="uk-UA" w:eastAsia="uk-UA"/>
        </w:rPr>
        <w:t>ст</w:t>
      </w:r>
      <w:r w:rsidR="00842D80" w:rsidRPr="00255ADD">
        <w:rPr>
          <w:sz w:val="28"/>
          <w:szCs w:val="28"/>
          <w:lang w:val="uk-UA" w:eastAsia="uk-UA"/>
        </w:rPr>
        <w:t>і</w:t>
      </w:r>
      <w:r w:rsidR="005C11E1" w:rsidRPr="00255ADD">
        <w:rPr>
          <w:sz w:val="28"/>
          <w:szCs w:val="28"/>
          <w:lang w:val="uk-UA" w:eastAsia="uk-UA"/>
        </w:rPr>
        <w:t xml:space="preserve"> впровадження програмного коду або даних</w:t>
      </w:r>
      <w:r w:rsidR="00327EDA" w:rsidRPr="00255ADD">
        <w:rPr>
          <w:sz w:val="28"/>
          <w:szCs w:val="28"/>
          <w:lang w:val="uk-UA" w:eastAsia="uk-UA"/>
        </w:rPr>
        <w:t xml:space="preserve">, що можуть мати </w:t>
      </w:r>
      <w:r w:rsidR="00414F58" w:rsidRPr="00255ADD">
        <w:rPr>
          <w:sz w:val="28"/>
          <w:szCs w:val="28"/>
          <w:lang w:val="uk-UA" w:eastAsia="uk-UA"/>
        </w:rPr>
        <w:t>негативний</w:t>
      </w:r>
      <w:r w:rsidR="00327EDA" w:rsidRPr="00255ADD">
        <w:rPr>
          <w:sz w:val="28"/>
          <w:szCs w:val="28"/>
          <w:lang w:val="uk-UA" w:eastAsia="uk-UA"/>
        </w:rPr>
        <w:t xml:space="preserve"> вплив на виконання функцій ІКС</w:t>
      </w:r>
      <w:r w:rsidR="005C11E1" w:rsidRPr="00255ADD">
        <w:rPr>
          <w:sz w:val="28"/>
          <w:szCs w:val="28"/>
          <w:lang w:val="uk-UA" w:eastAsia="uk-UA"/>
        </w:rPr>
        <w:t xml:space="preserve">, а також забезпечують захист інформації, пов’язаної з </w:t>
      </w:r>
      <w:proofErr w:type="spellStart"/>
      <w:r w:rsidR="00AB007E" w:rsidRPr="00255ADD">
        <w:rPr>
          <w:sz w:val="28"/>
          <w:szCs w:val="28"/>
          <w:lang w:val="uk-UA" w:eastAsia="uk-UA"/>
        </w:rPr>
        <w:t>кіберзахистом</w:t>
      </w:r>
      <w:proofErr w:type="spellEnd"/>
      <w:r w:rsidR="00AB007E" w:rsidRPr="00255ADD">
        <w:rPr>
          <w:sz w:val="28"/>
          <w:szCs w:val="28"/>
          <w:lang w:val="uk-UA" w:eastAsia="uk-UA"/>
        </w:rPr>
        <w:t xml:space="preserve"> </w:t>
      </w:r>
      <w:r w:rsidR="00255322" w:rsidRPr="00255ADD">
        <w:rPr>
          <w:sz w:val="28"/>
          <w:szCs w:val="28"/>
          <w:lang w:val="uk-UA" w:eastAsia="uk-UA"/>
        </w:rPr>
        <w:t xml:space="preserve">ПТК, ТЗА, </w:t>
      </w:r>
      <w:r w:rsidR="005C11E1" w:rsidRPr="00255ADD">
        <w:rPr>
          <w:sz w:val="28"/>
          <w:szCs w:val="28"/>
          <w:lang w:val="uk-UA" w:eastAsia="uk-UA"/>
        </w:rPr>
        <w:t>ПЗ</w:t>
      </w:r>
      <w:r w:rsidR="00BB0824" w:rsidRPr="00255ADD">
        <w:rPr>
          <w:sz w:val="28"/>
          <w:szCs w:val="28"/>
          <w:lang w:val="uk-UA" w:eastAsia="uk-UA"/>
        </w:rPr>
        <w:t>, що розробляються</w:t>
      </w:r>
      <w:r w:rsidR="00B6483C" w:rsidRPr="00255ADD">
        <w:rPr>
          <w:sz w:val="28"/>
          <w:szCs w:val="28"/>
          <w:lang w:val="uk-UA" w:eastAsia="uk-UA"/>
        </w:rPr>
        <w:t xml:space="preserve">. </w:t>
      </w:r>
      <w:r w:rsidR="001439E9" w:rsidRPr="00255ADD">
        <w:rPr>
          <w:sz w:val="28"/>
          <w:szCs w:val="28"/>
          <w:lang w:val="uk-UA" w:eastAsia="uk-UA"/>
        </w:rPr>
        <w:t>П</w:t>
      </w:r>
      <w:r w:rsidR="00DF2E0F" w:rsidRPr="00255ADD">
        <w:rPr>
          <w:sz w:val="28"/>
          <w:szCs w:val="28"/>
          <w:lang w:val="uk-UA" w:eastAsia="uk-UA"/>
        </w:rPr>
        <w:t>роводит</w:t>
      </w:r>
      <w:r w:rsidR="001439E9" w:rsidRPr="00255ADD">
        <w:rPr>
          <w:sz w:val="28"/>
          <w:szCs w:val="28"/>
          <w:lang w:val="uk-UA" w:eastAsia="uk-UA"/>
        </w:rPr>
        <w:t>ь</w:t>
      </w:r>
      <w:r w:rsidR="00DF2E0F" w:rsidRPr="00255ADD">
        <w:rPr>
          <w:sz w:val="28"/>
          <w:szCs w:val="28"/>
          <w:lang w:val="uk-UA" w:eastAsia="uk-UA"/>
        </w:rPr>
        <w:t xml:space="preserve">ся </w:t>
      </w:r>
      <w:r w:rsidR="00B06514" w:rsidRPr="00255ADD">
        <w:rPr>
          <w:sz w:val="28"/>
          <w:szCs w:val="28"/>
          <w:lang w:val="uk-UA" w:eastAsia="uk-UA"/>
        </w:rPr>
        <w:t xml:space="preserve">періодичне оцінювання </w:t>
      </w:r>
      <w:r w:rsidR="00DF2E0F" w:rsidRPr="00255ADD">
        <w:rPr>
          <w:sz w:val="28"/>
          <w:szCs w:val="28"/>
          <w:lang w:val="uk-UA" w:eastAsia="uk-UA"/>
        </w:rPr>
        <w:t xml:space="preserve">захищеності середовища </w:t>
      </w:r>
      <w:r w:rsidR="004D02FE" w:rsidRPr="00255ADD">
        <w:rPr>
          <w:sz w:val="28"/>
          <w:szCs w:val="28"/>
          <w:lang w:val="uk-UA" w:eastAsia="en-US"/>
        </w:rPr>
        <w:t>розроблення</w:t>
      </w:r>
      <w:r w:rsidR="004D02FE" w:rsidRPr="00255ADD">
        <w:rPr>
          <w:sz w:val="28"/>
          <w:szCs w:val="28"/>
          <w:lang w:val="uk-UA" w:eastAsia="uk-UA"/>
        </w:rPr>
        <w:t xml:space="preserve"> </w:t>
      </w:r>
      <w:r w:rsidR="00DF2E0F" w:rsidRPr="00255ADD">
        <w:rPr>
          <w:sz w:val="28"/>
          <w:szCs w:val="28"/>
          <w:lang w:val="uk-UA" w:eastAsia="uk-UA"/>
        </w:rPr>
        <w:t xml:space="preserve">та достатності застосовуваних заходів </w:t>
      </w:r>
      <w:r w:rsidR="00BE7992" w:rsidRPr="00255ADD">
        <w:rPr>
          <w:sz w:val="28"/>
          <w:szCs w:val="28"/>
          <w:lang w:val="uk-UA" w:eastAsia="en-US"/>
        </w:rPr>
        <w:t>кіберзахисту</w:t>
      </w:r>
      <w:r w:rsidR="00DF2E0F" w:rsidRPr="00255ADD">
        <w:rPr>
          <w:sz w:val="28"/>
          <w:szCs w:val="28"/>
          <w:lang w:val="uk-UA" w:eastAsia="uk-UA"/>
        </w:rPr>
        <w:t>.</w:t>
      </w:r>
    </w:p>
    <w:p w14:paraId="78460A46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2050ABA" w14:textId="132115CF" w:rsidR="00DF2E0F" w:rsidRPr="00255ADD" w:rsidRDefault="004479B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</w:t>
      </w:r>
      <w:r w:rsidR="00B6483C" w:rsidRPr="00255ADD">
        <w:rPr>
          <w:sz w:val="28"/>
          <w:szCs w:val="28"/>
          <w:lang w:val="uk-UA" w:eastAsia="uk-UA"/>
        </w:rPr>
        <w:t>.</w:t>
      </w:r>
      <w:r w:rsidR="00B6483C" w:rsidRPr="00255ADD">
        <w:rPr>
          <w:sz w:val="28"/>
          <w:szCs w:val="28"/>
          <w:lang w:val="en-US" w:eastAsia="uk-UA"/>
        </w:rPr>
        <w:t> </w:t>
      </w:r>
      <w:r w:rsidR="00DF2E0F" w:rsidRPr="00255ADD">
        <w:rPr>
          <w:sz w:val="28"/>
          <w:szCs w:val="28"/>
          <w:lang w:val="uk-UA" w:eastAsia="uk-UA"/>
        </w:rPr>
        <w:t xml:space="preserve">У захищеному середовищі </w:t>
      </w:r>
      <w:r w:rsidR="00B06514" w:rsidRPr="00255ADD">
        <w:rPr>
          <w:sz w:val="28"/>
          <w:szCs w:val="28"/>
          <w:lang w:val="uk-UA" w:eastAsia="en-US"/>
        </w:rPr>
        <w:t>розроб</w:t>
      </w:r>
      <w:r w:rsidR="004D02FE" w:rsidRPr="00255ADD">
        <w:rPr>
          <w:sz w:val="28"/>
          <w:szCs w:val="28"/>
          <w:lang w:val="uk-UA" w:eastAsia="en-US"/>
        </w:rPr>
        <w:t>лення</w:t>
      </w:r>
      <w:r w:rsidR="00B06514" w:rsidRPr="00255ADD">
        <w:rPr>
          <w:sz w:val="28"/>
          <w:szCs w:val="28"/>
          <w:lang w:val="uk-UA" w:eastAsia="uk-UA"/>
        </w:rPr>
        <w:t xml:space="preserve"> </w:t>
      </w:r>
      <w:r w:rsidR="00DF2E0F" w:rsidRPr="00255ADD">
        <w:rPr>
          <w:sz w:val="28"/>
          <w:szCs w:val="28"/>
          <w:lang w:val="uk-UA" w:eastAsia="uk-UA"/>
        </w:rPr>
        <w:t>використовують</w:t>
      </w:r>
      <w:r w:rsidR="007025A6" w:rsidRPr="00255ADD">
        <w:rPr>
          <w:sz w:val="28"/>
          <w:szCs w:val="28"/>
          <w:lang w:val="uk-UA" w:eastAsia="uk-UA"/>
        </w:rPr>
        <w:t>ся</w:t>
      </w:r>
      <w:r w:rsidR="00DF2E0F" w:rsidRPr="00255ADD">
        <w:rPr>
          <w:sz w:val="28"/>
          <w:szCs w:val="28"/>
          <w:lang w:val="uk-UA" w:eastAsia="uk-UA"/>
        </w:rPr>
        <w:t xml:space="preserve"> адміністративні заходи </w:t>
      </w:r>
      <w:r w:rsidR="00BE7992" w:rsidRPr="00255ADD">
        <w:rPr>
          <w:sz w:val="28"/>
          <w:szCs w:val="28"/>
          <w:lang w:val="uk-UA" w:eastAsia="en-US"/>
        </w:rPr>
        <w:t>кіберзахисту</w:t>
      </w:r>
      <w:r w:rsidR="00004045" w:rsidRPr="00255ADD">
        <w:rPr>
          <w:sz w:val="28"/>
          <w:szCs w:val="28"/>
          <w:lang w:val="uk-UA" w:eastAsia="uk-UA"/>
        </w:rPr>
        <w:t xml:space="preserve">, </w:t>
      </w:r>
      <w:r w:rsidR="00587D8D" w:rsidRPr="00255ADD">
        <w:rPr>
          <w:sz w:val="28"/>
          <w:szCs w:val="28"/>
          <w:lang w:val="uk-UA" w:eastAsia="uk-UA"/>
        </w:rPr>
        <w:t>а саме</w:t>
      </w:r>
      <w:r w:rsidR="00DF2E0F" w:rsidRPr="00255ADD">
        <w:rPr>
          <w:sz w:val="28"/>
          <w:szCs w:val="28"/>
          <w:lang w:val="uk-UA" w:eastAsia="uk-UA"/>
        </w:rPr>
        <w:t xml:space="preserve"> </w:t>
      </w:r>
      <w:r w:rsidR="008F0C1E" w:rsidRPr="00255ADD">
        <w:rPr>
          <w:sz w:val="28"/>
          <w:szCs w:val="28"/>
          <w:lang w:val="uk-UA" w:eastAsia="uk-UA"/>
        </w:rPr>
        <w:t>управління конфігурацією</w:t>
      </w:r>
      <w:r w:rsidR="005C11E1" w:rsidRPr="00255ADD">
        <w:rPr>
          <w:sz w:val="28"/>
          <w:szCs w:val="28"/>
          <w:lang w:val="uk-UA" w:eastAsia="uk-UA"/>
        </w:rPr>
        <w:t xml:space="preserve">, обмеження та контроль за використанням </w:t>
      </w:r>
      <w:r w:rsidR="00255322" w:rsidRPr="00255ADD">
        <w:rPr>
          <w:sz w:val="28"/>
          <w:szCs w:val="28"/>
          <w:lang w:val="uk-UA" w:eastAsia="uk-UA"/>
        </w:rPr>
        <w:t xml:space="preserve">портативних </w:t>
      </w:r>
      <w:r w:rsidR="005C11E1" w:rsidRPr="00255ADD">
        <w:rPr>
          <w:sz w:val="28"/>
          <w:szCs w:val="28"/>
          <w:lang w:val="uk-UA" w:eastAsia="uk-UA"/>
        </w:rPr>
        <w:t>пристроїв та змінних носіїв даних</w:t>
      </w:r>
      <w:r w:rsidR="008F0C1E" w:rsidRPr="00255ADD">
        <w:rPr>
          <w:sz w:val="28"/>
          <w:szCs w:val="28"/>
          <w:lang w:val="uk-UA" w:eastAsia="uk-UA"/>
        </w:rPr>
        <w:t>.</w:t>
      </w:r>
    </w:p>
    <w:p w14:paraId="06795F9C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9559592" w14:textId="77777777" w:rsidR="00DC74E0" w:rsidRPr="00255ADD" w:rsidRDefault="004479B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8F0C1E" w:rsidRPr="00255ADD">
        <w:rPr>
          <w:sz w:val="28"/>
          <w:szCs w:val="28"/>
          <w:lang w:val="uk-UA" w:eastAsia="uk-UA"/>
        </w:rPr>
        <w:t>. </w:t>
      </w:r>
      <w:r w:rsidR="00B93F22" w:rsidRPr="00255ADD">
        <w:rPr>
          <w:sz w:val="28"/>
          <w:szCs w:val="28"/>
          <w:lang w:val="uk-UA" w:eastAsia="uk-UA"/>
        </w:rPr>
        <w:t xml:space="preserve">На стадії 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B93F22" w:rsidRPr="00255ADD">
        <w:rPr>
          <w:sz w:val="28"/>
          <w:szCs w:val="28"/>
          <w:lang w:val="uk-UA" w:eastAsia="uk-UA"/>
        </w:rPr>
        <w:t>забезпеч</w:t>
      </w:r>
      <w:r w:rsidR="00854CB1" w:rsidRPr="00255ADD">
        <w:rPr>
          <w:sz w:val="28"/>
          <w:szCs w:val="28"/>
          <w:lang w:val="uk-UA" w:eastAsia="uk-UA"/>
        </w:rPr>
        <w:t>ується</w:t>
      </w:r>
      <w:r w:rsidR="00B93F22" w:rsidRPr="00255ADD">
        <w:rPr>
          <w:sz w:val="28"/>
          <w:szCs w:val="28"/>
          <w:lang w:val="uk-UA" w:eastAsia="uk-UA"/>
        </w:rPr>
        <w:t xml:space="preserve"> з</w:t>
      </w:r>
      <w:r w:rsidR="00DC74E0" w:rsidRPr="00255ADD">
        <w:rPr>
          <w:sz w:val="28"/>
          <w:szCs w:val="28"/>
          <w:lang w:val="uk-UA" w:eastAsia="uk-UA"/>
        </w:rPr>
        <w:t>апобігання несанкціоновано</w:t>
      </w:r>
      <w:r w:rsidR="000B03F9" w:rsidRPr="00255ADD">
        <w:rPr>
          <w:sz w:val="28"/>
          <w:szCs w:val="28"/>
          <w:lang w:val="uk-UA" w:eastAsia="uk-UA"/>
        </w:rPr>
        <w:t>му</w:t>
      </w:r>
      <w:r w:rsidR="00DC74E0" w:rsidRPr="00255ADD">
        <w:rPr>
          <w:sz w:val="28"/>
          <w:szCs w:val="28"/>
          <w:lang w:val="uk-UA" w:eastAsia="uk-UA"/>
        </w:rPr>
        <w:t xml:space="preserve"> доступу до </w:t>
      </w:r>
      <w:r w:rsidR="000B03F9" w:rsidRPr="00255ADD">
        <w:rPr>
          <w:sz w:val="28"/>
          <w:szCs w:val="28"/>
          <w:lang w:val="uk-UA" w:eastAsia="uk-UA"/>
        </w:rPr>
        <w:t>ПТК, ТЗА</w:t>
      </w:r>
      <w:r w:rsidR="00107992" w:rsidRPr="00255ADD">
        <w:rPr>
          <w:sz w:val="28"/>
          <w:szCs w:val="28"/>
          <w:lang w:val="uk-UA" w:eastAsia="uk-UA"/>
        </w:rPr>
        <w:t>,</w:t>
      </w:r>
      <w:r w:rsidR="00DC74E0" w:rsidRPr="00255ADD">
        <w:rPr>
          <w:sz w:val="28"/>
          <w:szCs w:val="28"/>
          <w:lang w:val="uk-UA" w:eastAsia="uk-UA"/>
        </w:rPr>
        <w:t xml:space="preserve"> </w:t>
      </w:r>
      <w:r w:rsidR="00B93F22" w:rsidRPr="00255ADD">
        <w:rPr>
          <w:sz w:val="28"/>
          <w:szCs w:val="28"/>
          <w:lang w:val="uk-UA" w:eastAsia="uk-UA"/>
        </w:rPr>
        <w:t>їх</w:t>
      </w:r>
      <w:r w:rsidR="00DC74E0" w:rsidRPr="00255ADD">
        <w:rPr>
          <w:sz w:val="28"/>
          <w:szCs w:val="28"/>
          <w:lang w:val="uk-UA" w:eastAsia="uk-UA"/>
        </w:rPr>
        <w:t xml:space="preserve"> </w:t>
      </w:r>
      <w:r w:rsidR="00B93F22" w:rsidRPr="00255ADD">
        <w:rPr>
          <w:sz w:val="28"/>
          <w:szCs w:val="28"/>
          <w:lang w:val="uk-UA" w:eastAsia="uk-UA"/>
        </w:rPr>
        <w:t>елементів</w:t>
      </w:r>
      <w:r w:rsidR="00107992" w:rsidRPr="00255ADD">
        <w:rPr>
          <w:sz w:val="28"/>
          <w:szCs w:val="28"/>
          <w:lang w:val="uk-UA" w:eastAsia="uk-UA"/>
        </w:rPr>
        <w:t xml:space="preserve"> та ПЗ</w:t>
      </w:r>
      <w:r w:rsidR="00B93F22" w:rsidRPr="00255ADD">
        <w:rPr>
          <w:sz w:val="28"/>
          <w:szCs w:val="28"/>
          <w:lang w:val="uk-UA" w:eastAsia="uk-UA"/>
        </w:rPr>
        <w:t>.</w:t>
      </w:r>
    </w:p>
    <w:p w14:paraId="63580131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2329815" w14:textId="77777777" w:rsidR="00DC74E0" w:rsidRPr="00255ADD" w:rsidRDefault="004479B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DF2E0F" w:rsidRPr="00255ADD">
        <w:rPr>
          <w:sz w:val="28"/>
          <w:szCs w:val="28"/>
          <w:lang w:val="uk-UA" w:eastAsia="uk-UA"/>
        </w:rPr>
        <w:t>. 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D75622" w:rsidRPr="00255ADD">
        <w:rPr>
          <w:sz w:val="28"/>
          <w:szCs w:val="28"/>
          <w:lang w:val="uk-UA" w:eastAsia="uk-UA"/>
        </w:rPr>
        <w:t>ПЗ</w:t>
      </w:r>
      <w:r w:rsidR="00DF2E0F" w:rsidRPr="00255ADD">
        <w:rPr>
          <w:sz w:val="28"/>
          <w:szCs w:val="28"/>
          <w:lang w:val="uk-UA" w:eastAsia="uk-UA"/>
        </w:rPr>
        <w:t xml:space="preserve"> виконується з використанням ліцензованих та/або </w:t>
      </w:r>
      <w:proofErr w:type="spellStart"/>
      <w:r w:rsidR="00DF2E0F" w:rsidRPr="00255ADD">
        <w:rPr>
          <w:sz w:val="28"/>
          <w:szCs w:val="28"/>
          <w:lang w:val="uk-UA" w:eastAsia="uk-UA"/>
        </w:rPr>
        <w:t>верифікованих</w:t>
      </w:r>
      <w:proofErr w:type="spellEnd"/>
      <w:r w:rsidR="00DF2E0F" w:rsidRPr="00255ADD">
        <w:rPr>
          <w:sz w:val="28"/>
          <w:szCs w:val="28"/>
          <w:lang w:val="uk-UA" w:eastAsia="uk-UA"/>
        </w:rPr>
        <w:t xml:space="preserve"> засобів.</w:t>
      </w:r>
      <w:r w:rsidR="000B03F9" w:rsidRPr="00255ADD">
        <w:rPr>
          <w:sz w:val="28"/>
          <w:szCs w:val="28"/>
          <w:lang w:val="uk-UA" w:eastAsia="uk-UA"/>
        </w:rPr>
        <w:t xml:space="preserve"> </w:t>
      </w:r>
      <w:r w:rsidR="00854CB1" w:rsidRPr="00255ADD">
        <w:rPr>
          <w:sz w:val="28"/>
          <w:szCs w:val="28"/>
          <w:lang w:val="uk-UA" w:eastAsia="uk-UA"/>
        </w:rPr>
        <w:t>З</w:t>
      </w:r>
      <w:r w:rsidR="00B93F22" w:rsidRPr="00255ADD">
        <w:rPr>
          <w:sz w:val="28"/>
          <w:szCs w:val="28"/>
          <w:lang w:val="uk-UA" w:eastAsia="uk-UA"/>
        </w:rPr>
        <w:t>абезпеч</w:t>
      </w:r>
      <w:r w:rsidR="00854CB1" w:rsidRPr="00255ADD">
        <w:rPr>
          <w:sz w:val="28"/>
          <w:szCs w:val="28"/>
          <w:lang w:val="uk-UA" w:eastAsia="uk-UA"/>
        </w:rPr>
        <w:t>ується</w:t>
      </w:r>
      <w:r w:rsidR="00B93F22" w:rsidRPr="00255ADD">
        <w:rPr>
          <w:sz w:val="28"/>
          <w:szCs w:val="28"/>
          <w:lang w:val="uk-UA" w:eastAsia="uk-UA"/>
        </w:rPr>
        <w:t xml:space="preserve"> і</w:t>
      </w:r>
      <w:r w:rsidR="00DC74E0" w:rsidRPr="00255ADD">
        <w:rPr>
          <w:sz w:val="28"/>
          <w:szCs w:val="28"/>
          <w:lang w:val="uk-UA" w:eastAsia="uk-UA"/>
        </w:rPr>
        <w:t xml:space="preserve">золяція засобів 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0B03F9" w:rsidRPr="00255ADD">
        <w:rPr>
          <w:sz w:val="28"/>
          <w:szCs w:val="28"/>
          <w:lang w:val="uk-UA" w:eastAsia="uk-UA"/>
        </w:rPr>
        <w:t>ПЗ</w:t>
      </w:r>
      <w:r w:rsidR="00DC74E0" w:rsidRPr="00255ADD">
        <w:rPr>
          <w:sz w:val="28"/>
          <w:szCs w:val="28"/>
          <w:lang w:val="uk-UA" w:eastAsia="uk-UA"/>
        </w:rPr>
        <w:t xml:space="preserve"> від зовнішніх мереж</w:t>
      </w:r>
      <w:r w:rsidR="00B93F22" w:rsidRPr="00255ADD">
        <w:rPr>
          <w:sz w:val="28"/>
          <w:szCs w:val="28"/>
          <w:lang w:val="uk-UA" w:eastAsia="uk-UA"/>
        </w:rPr>
        <w:t>.</w:t>
      </w:r>
    </w:p>
    <w:p w14:paraId="2A012AF5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9D9BDDE" w14:textId="7A2E8601" w:rsidR="00CD6042" w:rsidRPr="00255ADD" w:rsidRDefault="000B03F9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</w:t>
      </w:r>
      <w:r w:rsidR="00CD604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Pr="00255ADD">
        <w:rPr>
          <w:sz w:val="28"/>
          <w:szCs w:val="28"/>
          <w:lang w:val="uk-UA" w:eastAsia="uk-UA"/>
        </w:rPr>
        <w:t>Під час</w:t>
      </w:r>
      <w:r w:rsidR="00CD6042" w:rsidRPr="00255ADD">
        <w:rPr>
          <w:sz w:val="28"/>
          <w:szCs w:val="28"/>
          <w:lang w:val="uk-UA" w:eastAsia="uk-UA"/>
        </w:rPr>
        <w:t xml:space="preserve"> 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F072FB" w:rsidRPr="00255ADD">
        <w:rPr>
          <w:sz w:val="28"/>
          <w:szCs w:val="28"/>
          <w:lang w:val="uk-UA" w:eastAsia="uk-UA"/>
        </w:rPr>
        <w:t xml:space="preserve">ПТК, ТЗА, ПЗ </w:t>
      </w:r>
      <w:r w:rsidR="00CD6042" w:rsidRPr="00255ADD">
        <w:rPr>
          <w:sz w:val="28"/>
          <w:szCs w:val="28"/>
          <w:lang w:val="uk-UA" w:eastAsia="uk-UA"/>
        </w:rPr>
        <w:t xml:space="preserve">враховуються потенційні </w:t>
      </w:r>
      <w:proofErr w:type="spellStart"/>
      <w:r w:rsidR="00772067" w:rsidRPr="00255ADD">
        <w:rPr>
          <w:sz w:val="28"/>
          <w:szCs w:val="28"/>
          <w:lang w:val="uk-UA" w:eastAsia="uk-UA"/>
        </w:rPr>
        <w:t>кібер</w:t>
      </w:r>
      <w:r w:rsidR="00CD6042" w:rsidRPr="00255ADD">
        <w:rPr>
          <w:sz w:val="28"/>
          <w:szCs w:val="28"/>
          <w:lang w:val="uk-UA" w:eastAsia="uk-UA"/>
        </w:rPr>
        <w:t>загрози</w:t>
      </w:r>
      <w:proofErr w:type="spellEnd"/>
      <w:r w:rsidR="00CD6042" w:rsidRPr="00255ADD">
        <w:rPr>
          <w:sz w:val="28"/>
          <w:szCs w:val="28"/>
          <w:lang w:val="uk-UA" w:eastAsia="uk-UA"/>
        </w:rPr>
        <w:t xml:space="preserve"> </w:t>
      </w:r>
      <w:r w:rsidR="001439E9" w:rsidRPr="00255ADD">
        <w:rPr>
          <w:sz w:val="28"/>
          <w:szCs w:val="28"/>
          <w:lang w:val="uk-UA" w:eastAsia="uk-UA"/>
        </w:rPr>
        <w:t>та реалізуються заходи захисту від цих загроз</w:t>
      </w:r>
      <w:r w:rsidR="00CD6042" w:rsidRPr="00255ADD">
        <w:rPr>
          <w:sz w:val="28"/>
          <w:szCs w:val="28"/>
          <w:lang w:val="uk-UA" w:eastAsia="uk-UA"/>
        </w:rPr>
        <w:t>.</w:t>
      </w:r>
    </w:p>
    <w:p w14:paraId="01559E5B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CA8BF15" w14:textId="77777777" w:rsidR="00CD6042" w:rsidRPr="00255ADD" w:rsidRDefault="000B03F9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7</w:t>
      </w:r>
      <w:r w:rsidR="00CD604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CD6042" w:rsidRPr="00255ADD">
        <w:rPr>
          <w:sz w:val="28"/>
          <w:szCs w:val="28"/>
          <w:lang w:val="uk-UA" w:eastAsia="uk-UA"/>
        </w:rPr>
        <w:t xml:space="preserve">Передбачаються заходи проти </w:t>
      </w:r>
      <w:r w:rsidRPr="00255ADD">
        <w:rPr>
          <w:sz w:val="28"/>
          <w:szCs w:val="28"/>
          <w:lang w:val="uk-UA" w:eastAsia="uk-UA"/>
        </w:rPr>
        <w:t xml:space="preserve">впровадження </w:t>
      </w:r>
      <w:r w:rsidR="00CD6042" w:rsidRPr="00255ADD">
        <w:rPr>
          <w:sz w:val="28"/>
          <w:szCs w:val="28"/>
          <w:lang w:val="uk-UA" w:eastAsia="uk-UA"/>
        </w:rPr>
        <w:t xml:space="preserve">прихованих функцій </w:t>
      </w:r>
      <w:r w:rsidR="00D13837" w:rsidRPr="00255ADD">
        <w:rPr>
          <w:sz w:val="28"/>
          <w:szCs w:val="28"/>
          <w:lang w:val="uk-UA" w:eastAsia="uk-UA"/>
        </w:rPr>
        <w:t xml:space="preserve">у </w:t>
      </w:r>
      <w:r w:rsidR="00CD6042" w:rsidRPr="00255ADD">
        <w:rPr>
          <w:sz w:val="28"/>
          <w:szCs w:val="28"/>
          <w:lang w:val="uk-UA" w:eastAsia="uk-UA"/>
        </w:rPr>
        <w:t>прикладн</w:t>
      </w:r>
      <w:r w:rsidRPr="00255ADD">
        <w:rPr>
          <w:sz w:val="28"/>
          <w:szCs w:val="28"/>
          <w:lang w:val="uk-UA" w:eastAsia="uk-UA"/>
        </w:rPr>
        <w:t>е</w:t>
      </w:r>
      <w:r w:rsidR="00CD6042" w:rsidRPr="00255ADD">
        <w:rPr>
          <w:sz w:val="28"/>
          <w:szCs w:val="28"/>
          <w:lang w:val="uk-UA" w:eastAsia="uk-UA"/>
        </w:rPr>
        <w:t xml:space="preserve"> або системн</w:t>
      </w:r>
      <w:r w:rsidRPr="00255ADD">
        <w:rPr>
          <w:sz w:val="28"/>
          <w:szCs w:val="28"/>
          <w:lang w:val="uk-UA" w:eastAsia="uk-UA"/>
        </w:rPr>
        <w:t>е</w:t>
      </w:r>
      <w:r w:rsidR="00CD6042" w:rsidRPr="00255ADD">
        <w:rPr>
          <w:sz w:val="28"/>
          <w:szCs w:val="28"/>
          <w:lang w:val="uk-UA" w:eastAsia="uk-UA"/>
        </w:rPr>
        <w:t xml:space="preserve"> П</w:t>
      </w:r>
      <w:r w:rsidR="00630206" w:rsidRPr="00255ADD">
        <w:rPr>
          <w:sz w:val="28"/>
          <w:szCs w:val="28"/>
          <w:lang w:val="uk-UA" w:eastAsia="uk-UA"/>
        </w:rPr>
        <w:t>З</w:t>
      </w:r>
      <w:r w:rsidR="00CD6042" w:rsidRPr="00255ADD">
        <w:rPr>
          <w:sz w:val="28"/>
          <w:szCs w:val="28"/>
          <w:lang w:val="uk-UA" w:eastAsia="uk-UA"/>
        </w:rPr>
        <w:t>.</w:t>
      </w:r>
    </w:p>
    <w:p w14:paraId="00B7610D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612D531" w14:textId="7002D862" w:rsidR="00D75622" w:rsidRPr="00255ADD" w:rsidRDefault="00751B6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8</w:t>
      </w:r>
      <w:r w:rsidR="00D75622" w:rsidRPr="00255ADD">
        <w:rPr>
          <w:sz w:val="28"/>
          <w:szCs w:val="28"/>
          <w:lang w:val="uk-UA" w:eastAsia="uk-UA"/>
        </w:rPr>
        <w:t>. </w:t>
      </w:r>
      <w:r w:rsidR="00463009" w:rsidRPr="00255ADD">
        <w:rPr>
          <w:sz w:val="28"/>
          <w:szCs w:val="28"/>
          <w:lang w:val="uk-UA" w:eastAsia="uk-UA"/>
        </w:rPr>
        <w:t xml:space="preserve">Будь-які технічні та програмні засоби </w:t>
      </w:r>
      <w:r w:rsidR="00B06514" w:rsidRPr="00255ADD">
        <w:rPr>
          <w:sz w:val="28"/>
          <w:szCs w:val="28"/>
          <w:lang w:val="uk-UA" w:eastAsia="en-US"/>
        </w:rPr>
        <w:t>розроб</w:t>
      </w:r>
      <w:r w:rsidR="001439E9" w:rsidRPr="00255ADD">
        <w:rPr>
          <w:sz w:val="28"/>
          <w:szCs w:val="28"/>
          <w:lang w:val="uk-UA" w:eastAsia="en-US"/>
        </w:rPr>
        <w:t>ки</w:t>
      </w:r>
      <w:r w:rsidR="00463009" w:rsidRPr="00255ADD">
        <w:rPr>
          <w:sz w:val="28"/>
          <w:szCs w:val="28"/>
          <w:lang w:val="uk-UA" w:eastAsia="uk-UA"/>
        </w:rPr>
        <w:t>, а також тестове обладнання перевіря</w:t>
      </w:r>
      <w:r w:rsidR="00DA36F2" w:rsidRPr="00255ADD">
        <w:rPr>
          <w:sz w:val="28"/>
          <w:szCs w:val="28"/>
          <w:lang w:val="uk-UA" w:eastAsia="uk-UA"/>
        </w:rPr>
        <w:t>ються</w:t>
      </w:r>
      <w:r w:rsidR="00463009" w:rsidRPr="00255ADD">
        <w:rPr>
          <w:sz w:val="28"/>
          <w:szCs w:val="28"/>
          <w:lang w:val="uk-UA" w:eastAsia="uk-UA"/>
        </w:rPr>
        <w:t xml:space="preserve"> з метою підтвердження неможливості негативного впливу з їх боку та</w:t>
      </w:r>
      <w:r w:rsidR="00D75622" w:rsidRPr="00255ADD">
        <w:rPr>
          <w:sz w:val="28"/>
          <w:szCs w:val="28"/>
          <w:lang w:val="uk-UA" w:eastAsia="uk-UA"/>
        </w:rPr>
        <w:t xml:space="preserve"> </w:t>
      </w:r>
      <w:r w:rsidR="00842D80" w:rsidRPr="00255ADD">
        <w:rPr>
          <w:sz w:val="28"/>
          <w:szCs w:val="28"/>
          <w:lang w:val="uk-UA" w:eastAsia="uk-UA"/>
        </w:rPr>
        <w:t xml:space="preserve">створення шляхів </w:t>
      </w:r>
      <w:r w:rsidR="00D75622" w:rsidRPr="00255ADD">
        <w:rPr>
          <w:sz w:val="28"/>
          <w:szCs w:val="28"/>
          <w:lang w:val="uk-UA" w:eastAsia="uk-UA"/>
        </w:rPr>
        <w:t xml:space="preserve">впровадження </w:t>
      </w:r>
      <w:r w:rsidR="00327EDA" w:rsidRPr="00255ADD">
        <w:rPr>
          <w:sz w:val="28"/>
          <w:szCs w:val="28"/>
          <w:lang w:val="uk-UA" w:eastAsia="uk-UA"/>
        </w:rPr>
        <w:t xml:space="preserve">програмного </w:t>
      </w:r>
      <w:r w:rsidR="00D75622" w:rsidRPr="00255ADD">
        <w:rPr>
          <w:sz w:val="28"/>
          <w:szCs w:val="28"/>
          <w:lang w:val="uk-UA" w:eastAsia="uk-UA"/>
        </w:rPr>
        <w:t>коду або даних</w:t>
      </w:r>
      <w:r w:rsidR="00327EDA" w:rsidRPr="00255ADD">
        <w:rPr>
          <w:sz w:val="28"/>
          <w:szCs w:val="28"/>
          <w:lang w:val="uk-UA" w:eastAsia="uk-UA"/>
        </w:rPr>
        <w:t xml:space="preserve">, що можуть мати </w:t>
      </w:r>
      <w:r w:rsidR="00414F58" w:rsidRPr="00255ADD">
        <w:rPr>
          <w:sz w:val="28"/>
          <w:szCs w:val="28"/>
          <w:lang w:val="uk-UA" w:eastAsia="uk-UA"/>
        </w:rPr>
        <w:t>негативний</w:t>
      </w:r>
      <w:r w:rsidR="00327EDA" w:rsidRPr="00255ADD">
        <w:rPr>
          <w:sz w:val="28"/>
          <w:szCs w:val="28"/>
          <w:lang w:val="uk-UA" w:eastAsia="uk-UA"/>
        </w:rPr>
        <w:t xml:space="preserve"> вплив на виконання функцій ІКС,</w:t>
      </w:r>
      <w:r w:rsidR="00DB71D8" w:rsidRPr="00255ADD">
        <w:rPr>
          <w:sz w:val="28"/>
          <w:szCs w:val="28"/>
          <w:lang w:val="uk-UA" w:eastAsia="uk-UA"/>
        </w:rPr>
        <w:t xml:space="preserve"> </w:t>
      </w:r>
      <w:r w:rsidR="00D75622" w:rsidRPr="00255ADD">
        <w:rPr>
          <w:sz w:val="28"/>
          <w:szCs w:val="28"/>
          <w:lang w:val="uk-UA" w:eastAsia="uk-UA"/>
        </w:rPr>
        <w:t xml:space="preserve">у захищене </w:t>
      </w:r>
      <w:r w:rsidR="00D75622" w:rsidRPr="00255ADD">
        <w:rPr>
          <w:sz w:val="28"/>
          <w:szCs w:val="28"/>
          <w:lang w:val="uk-UA" w:eastAsia="uk-UA"/>
        </w:rPr>
        <w:lastRenderedPageBreak/>
        <w:t xml:space="preserve">середовище </w:t>
      </w:r>
      <w:r w:rsidR="001439E9" w:rsidRPr="00255ADD">
        <w:rPr>
          <w:sz w:val="28"/>
          <w:szCs w:val="28"/>
          <w:lang w:val="uk-UA" w:eastAsia="uk-UA"/>
        </w:rPr>
        <w:t>розроб</w:t>
      </w:r>
      <w:r w:rsidR="00C710AB" w:rsidRPr="00255ADD">
        <w:rPr>
          <w:sz w:val="28"/>
          <w:szCs w:val="28"/>
          <w:lang w:val="uk-UA" w:eastAsia="uk-UA"/>
        </w:rPr>
        <w:t>лення</w:t>
      </w:r>
      <w:r w:rsidR="001439E9" w:rsidRPr="00255ADD">
        <w:rPr>
          <w:sz w:val="28"/>
          <w:szCs w:val="28"/>
          <w:lang w:val="uk-UA" w:eastAsia="uk-UA"/>
        </w:rPr>
        <w:t xml:space="preserve"> </w:t>
      </w:r>
      <w:r w:rsidR="00D75622" w:rsidRPr="00255ADD">
        <w:rPr>
          <w:sz w:val="28"/>
          <w:szCs w:val="28"/>
          <w:lang w:val="uk-UA" w:eastAsia="uk-UA"/>
        </w:rPr>
        <w:t xml:space="preserve">або у </w:t>
      </w:r>
      <w:r w:rsidRPr="00255ADD">
        <w:rPr>
          <w:sz w:val="28"/>
          <w:szCs w:val="28"/>
          <w:lang w:val="uk-UA" w:eastAsia="uk-UA"/>
        </w:rPr>
        <w:t>ПТК, ТЗА,</w:t>
      </w:r>
      <w:r w:rsidR="00D75622" w:rsidRPr="00255ADD">
        <w:rPr>
          <w:sz w:val="28"/>
          <w:szCs w:val="28"/>
          <w:lang w:val="uk-UA" w:eastAsia="uk-UA"/>
        </w:rPr>
        <w:t xml:space="preserve"> ПЗ</w:t>
      </w:r>
      <w:r w:rsidR="00BB0824" w:rsidRPr="00255ADD">
        <w:rPr>
          <w:sz w:val="28"/>
          <w:szCs w:val="28"/>
          <w:lang w:val="uk-UA" w:eastAsia="uk-UA"/>
        </w:rPr>
        <w:t>, що розробляються</w:t>
      </w:r>
      <w:r w:rsidR="00D75622" w:rsidRPr="00255ADD">
        <w:rPr>
          <w:sz w:val="28"/>
          <w:szCs w:val="28"/>
          <w:lang w:val="uk-UA" w:eastAsia="uk-UA"/>
        </w:rPr>
        <w:t>.</w:t>
      </w:r>
      <w:r w:rsidR="00463009" w:rsidRPr="00255ADD">
        <w:rPr>
          <w:sz w:val="28"/>
          <w:szCs w:val="28"/>
          <w:lang w:val="uk-UA" w:eastAsia="uk-UA"/>
        </w:rPr>
        <w:t xml:space="preserve"> До засобів 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463009" w:rsidRPr="00255ADD">
        <w:rPr>
          <w:sz w:val="28"/>
          <w:szCs w:val="28"/>
          <w:lang w:val="uk-UA" w:eastAsia="uk-UA"/>
        </w:rPr>
        <w:t xml:space="preserve">та тестового обладнання застосовуються заходи </w:t>
      </w:r>
      <w:r w:rsidR="00772067" w:rsidRPr="00255ADD">
        <w:rPr>
          <w:sz w:val="28"/>
          <w:szCs w:val="28"/>
          <w:lang w:val="uk-UA" w:eastAsia="en-US"/>
        </w:rPr>
        <w:t>кіберзахисту</w:t>
      </w:r>
      <w:r w:rsidR="008763D9" w:rsidRPr="00255ADD">
        <w:rPr>
          <w:sz w:val="28"/>
          <w:szCs w:val="28"/>
          <w:lang w:val="uk-UA" w:eastAsia="en-US"/>
        </w:rPr>
        <w:t>,</w:t>
      </w:r>
      <w:r w:rsidR="00463009" w:rsidRPr="00255ADD">
        <w:rPr>
          <w:sz w:val="28"/>
          <w:szCs w:val="28"/>
          <w:lang w:val="uk-UA" w:eastAsia="uk-UA"/>
        </w:rPr>
        <w:t xml:space="preserve"> аналогічні тим, що реалізуються </w:t>
      </w:r>
      <w:r w:rsidR="002E7EEA" w:rsidRPr="00255ADD">
        <w:rPr>
          <w:sz w:val="28"/>
          <w:szCs w:val="28"/>
          <w:lang w:val="uk-UA" w:eastAsia="uk-UA"/>
        </w:rPr>
        <w:t xml:space="preserve">в </w:t>
      </w:r>
      <w:r w:rsidR="00463009" w:rsidRPr="00255ADD">
        <w:rPr>
          <w:sz w:val="28"/>
          <w:szCs w:val="28"/>
          <w:lang w:val="uk-UA" w:eastAsia="uk-UA"/>
        </w:rPr>
        <w:t xml:space="preserve">захищеному середовищі </w:t>
      </w:r>
      <w:r w:rsidR="00C70250" w:rsidRPr="00255ADD">
        <w:rPr>
          <w:sz w:val="28"/>
          <w:szCs w:val="28"/>
          <w:lang w:val="uk-UA" w:eastAsia="uk-UA"/>
        </w:rPr>
        <w:t xml:space="preserve">розроблення </w:t>
      </w:r>
      <w:r w:rsidR="00004045" w:rsidRPr="00255ADD">
        <w:rPr>
          <w:sz w:val="28"/>
          <w:szCs w:val="28"/>
          <w:lang w:val="uk-UA" w:eastAsia="uk-UA"/>
        </w:rPr>
        <w:t>щод</w:t>
      </w:r>
      <w:r w:rsidR="00C70250" w:rsidRPr="00255ADD">
        <w:rPr>
          <w:sz w:val="28"/>
          <w:szCs w:val="28"/>
          <w:lang w:val="uk-UA" w:eastAsia="uk-UA"/>
        </w:rPr>
        <w:t>о</w:t>
      </w:r>
      <w:r w:rsidR="00463009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ПТК, ТЗА, </w:t>
      </w:r>
      <w:r w:rsidR="00463009" w:rsidRPr="00255ADD">
        <w:rPr>
          <w:sz w:val="28"/>
          <w:szCs w:val="28"/>
          <w:lang w:val="uk-UA" w:eastAsia="uk-UA"/>
        </w:rPr>
        <w:t>ПЗ</w:t>
      </w:r>
      <w:r w:rsidR="00BB0824" w:rsidRPr="00255ADD">
        <w:rPr>
          <w:sz w:val="28"/>
          <w:szCs w:val="28"/>
          <w:lang w:val="uk-UA" w:eastAsia="uk-UA"/>
        </w:rPr>
        <w:t>, що розробляються</w:t>
      </w:r>
      <w:r w:rsidR="00C70250" w:rsidRPr="00255ADD">
        <w:rPr>
          <w:sz w:val="28"/>
          <w:szCs w:val="28"/>
          <w:lang w:val="uk-UA" w:eastAsia="uk-UA"/>
        </w:rPr>
        <w:t>.</w:t>
      </w:r>
    </w:p>
    <w:p w14:paraId="6B896562" w14:textId="77777777" w:rsidR="00C70250" w:rsidRPr="00255ADD" w:rsidRDefault="00C70250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10348DE" w14:textId="77777777" w:rsidR="00842D80" w:rsidRPr="00255ADD" w:rsidRDefault="00751B67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9</w:t>
      </w:r>
      <w:r w:rsidR="007E4EC4" w:rsidRPr="00255ADD">
        <w:rPr>
          <w:sz w:val="28"/>
          <w:szCs w:val="28"/>
          <w:lang w:val="uk-UA" w:eastAsia="uk-UA"/>
        </w:rPr>
        <w:t>.</w:t>
      </w:r>
      <w:r w:rsidR="007E4EC4" w:rsidRPr="00255ADD">
        <w:rPr>
          <w:sz w:val="28"/>
          <w:szCs w:val="28"/>
          <w:lang w:val="en-US" w:eastAsia="uk-UA"/>
        </w:rPr>
        <w:t> </w:t>
      </w:r>
      <w:r w:rsidR="00842D80" w:rsidRPr="00255ADD">
        <w:rPr>
          <w:sz w:val="28"/>
          <w:szCs w:val="28"/>
          <w:lang w:val="uk-UA" w:eastAsia="uk-UA"/>
        </w:rPr>
        <w:t xml:space="preserve">Під час транспортування </w:t>
      </w:r>
      <w:r w:rsidR="000B03F9" w:rsidRPr="00255ADD">
        <w:rPr>
          <w:sz w:val="28"/>
          <w:szCs w:val="28"/>
          <w:lang w:val="uk-UA" w:eastAsia="uk-UA"/>
        </w:rPr>
        <w:t>ПТК, ТЗА</w:t>
      </w:r>
      <w:r w:rsidR="00842D80" w:rsidRPr="00255ADD">
        <w:rPr>
          <w:sz w:val="28"/>
          <w:szCs w:val="28"/>
          <w:lang w:val="uk-UA" w:eastAsia="uk-UA"/>
        </w:rPr>
        <w:t xml:space="preserve"> та</w:t>
      </w:r>
      <w:r w:rsidR="000B03F9" w:rsidRPr="00255ADD">
        <w:rPr>
          <w:sz w:val="28"/>
          <w:szCs w:val="28"/>
          <w:lang w:val="uk-UA" w:eastAsia="uk-UA"/>
        </w:rPr>
        <w:t>/або</w:t>
      </w:r>
      <w:r w:rsidR="00842D80" w:rsidRPr="00255ADD">
        <w:rPr>
          <w:sz w:val="28"/>
          <w:szCs w:val="28"/>
          <w:lang w:val="uk-UA" w:eastAsia="uk-UA"/>
        </w:rPr>
        <w:t xml:space="preserve"> ПЗ </w:t>
      </w:r>
      <w:r w:rsidR="00DA36F2" w:rsidRPr="00255ADD">
        <w:rPr>
          <w:sz w:val="28"/>
          <w:szCs w:val="28"/>
          <w:lang w:val="uk-UA" w:eastAsia="uk-UA"/>
        </w:rPr>
        <w:t>від</w:t>
      </w:r>
      <w:r w:rsidR="00842D80" w:rsidRPr="00255ADD">
        <w:rPr>
          <w:sz w:val="28"/>
          <w:szCs w:val="28"/>
          <w:lang w:val="uk-UA" w:eastAsia="uk-UA"/>
        </w:rPr>
        <w:t xml:space="preserve"> підприємства-розробника до місця експлуатації застосовуються заходи </w:t>
      </w:r>
      <w:r w:rsidR="00772067" w:rsidRPr="00255ADD">
        <w:rPr>
          <w:sz w:val="28"/>
          <w:szCs w:val="28"/>
          <w:lang w:val="uk-UA" w:eastAsia="en-US"/>
        </w:rPr>
        <w:t>кіберзахисту</w:t>
      </w:r>
      <w:r w:rsidR="00842D80" w:rsidRPr="00255ADD">
        <w:rPr>
          <w:sz w:val="28"/>
          <w:szCs w:val="28"/>
          <w:lang w:val="uk-UA" w:eastAsia="uk-UA"/>
        </w:rPr>
        <w:t xml:space="preserve"> з метою запобігання будь-яким шкідливим втручанням.</w:t>
      </w:r>
    </w:p>
    <w:p w14:paraId="460F29DD" w14:textId="77777777" w:rsidR="00D01ACF" w:rsidRPr="00255ADD" w:rsidRDefault="00D01ACF">
      <w:pPr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EC5EC7C" w14:textId="77777777" w:rsidR="00825E01" w:rsidRPr="00255ADD" w:rsidRDefault="000D7E42" w:rsidP="00B60C6D">
      <w:pPr>
        <w:numPr>
          <w:ilvl w:val="0"/>
          <w:numId w:val="3"/>
        </w:numPr>
        <w:tabs>
          <w:tab w:val="left" w:pos="1134"/>
        </w:tabs>
        <w:spacing w:before="0" w:after="0" w:line="360" w:lineRule="auto"/>
        <w:ind w:left="0" w:firstLine="720"/>
        <w:jc w:val="center"/>
        <w:outlineLvl w:val="0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 xml:space="preserve">Забезпечення </w:t>
      </w:r>
      <w:r w:rsidR="007665F8" w:rsidRPr="00255ADD">
        <w:rPr>
          <w:b/>
          <w:sz w:val="28"/>
          <w:szCs w:val="28"/>
          <w:lang w:val="uk-UA" w:eastAsia="uk-UA"/>
        </w:rPr>
        <w:t>кіберзахисту</w:t>
      </w:r>
      <w:r w:rsidRPr="00255ADD">
        <w:rPr>
          <w:b/>
          <w:sz w:val="28"/>
          <w:szCs w:val="28"/>
          <w:lang w:val="uk-UA" w:eastAsia="uk-UA"/>
        </w:rPr>
        <w:t xml:space="preserve"> технічних засобів та програмного забезпечення</w:t>
      </w:r>
      <w:r w:rsidR="0015480B" w:rsidRPr="00255ADD">
        <w:rPr>
          <w:b/>
          <w:sz w:val="28"/>
          <w:szCs w:val="28"/>
          <w:lang w:val="uk-UA" w:eastAsia="uk-UA"/>
        </w:rPr>
        <w:t xml:space="preserve"> сторонньої розробки</w:t>
      </w:r>
    </w:p>
    <w:p w14:paraId="1A0E2BCA" w14:textId="77777777" w:rsidR="00D01ACF" w:rsidRPr="00255ADD" w:rsidRDefault="00D01AC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2CB29696" w14:textId="77777777" w:rsidR="00DC74E0" w:rsidRPr="00255ADD" w:rsidRDefault="000B03F9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</w:t>
      </w:r>
      <w:r w:rsidR="004B6AA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854CB1" w:rsidRPr="00255ADD">
        <w:rPr>
          <w:sz w:val="28"/>
          <w:szCs w:val="28"/>
          <w:lang w:val="uk-UA" w:eastAsia="uk-UA"/>
        </w:rPr>
        <w:t>В</w:t>
      </w:r>
      <w:r w:rsidR="004B6AA2" w:rsidRPr="00255ADD">
        <w:rPr>
          <w:sz w:val="28"/>
          <w:szCs w:val="28"/>
          <w:lang w:val="uk-UA" w:eastAsia="uk-UA"/>
        </w:rPr>
        <w:t>икону</w:t>
      </w:r>
      <w:r w:rsidR="00854CB1" w:rsidRPr="00255ADD">
        <w:rPr>
          <w:sz w:val="28"/>
          <w:szCs w:val="28"/>
          <w:lang w:val="uk-UA" w:eastAsia="uk-UA"/>
        </w:rPr>
        <w:t>є</w:t>
      </w:r>
      <w:r w:rsidR="004B6AA2" w:rsidRPr="00255ADD">
        <w:rPr>
          <w:sz w:val="28"/>
          <w:szCs w:val="28"/>
          <w:lang w:val="uk-UA" w:eastAsia="uk-UA"/>
        </w:rPr>
        <w:t>т</w:t>
      </w:r>
      <w:r w:rsidR="00854CB1" w:rsidRPr="00255ADD">
        <w:rPr>
          <w:sz w:val="28"/>
          <w:szCs w:val="28"/>
          <w:lang w:val="uk-UA" w:eastAsia="uk-UA"/>
        </w:rPr>
        <w:t>ь</w:t>
      </w:r>
      <w:r w:rsidR="004B6AA2" w:rsidRPr="00255ADD">
        <w:rPr>
          <w:sz w:val="28"/>
          <w:szCs w:val="28"/>
          <w:lang w:val="uk-UA" w:eastAsia="uk-UA"/>
        </w:rPr>
        <w:t>ся в</w:t>
      </w:r>
      <w:r w:rsidR="00DC74E0" w:rsidRPr="00255ADD">
        <w:rPr>
          <w:sz w:val="28"/>
          <w:szCs w:val="28"/>
          <w:lang w:val="uk-UA" w:eastAsia="uk-UA"/>
        </w:rPr>
        <w:t xml:space="preserve">хідний контроль </w:t>
      </w:r>
      <w:r w:rsidR="004B6AA2" w:rsidRPr="00255ADD">
        <w:rPr>
          <w:sz w:val="28"/>
          <w:szCs w:val="28"/>
          <w:lang w:val="uk-UA" w:eastAsia="uk-UA"/>
        </w:rPr>
        <w:t>у</w:t>
      </w:r>
      <w:r w:rsidR="00DC74E0" w:rsidRPr="00255ADD">
        <w:rPr>
          <w:sz w:val="28"/>
          <w:szCs w:val="28"/>
          <w:lang w:val="uk-UA" w:eastAsia="uk-UA"/>
        </w:rPr>
        <w:t xml:space="preserve">сіх </w:t>
      </w:r>
      <w:r w:rsidRPr="00255ADD">
        <w:rPr>
          <w:sz w:val="28"/>
          <w:szCs w:val="28"/>
          <w:lang w:val="uk-UA" w:eastAsia="uk-UA"/>
        </w:rPr>
        <w:t>виробів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4B6AA2" w:rsidRPr="00255ADD">
        <w:rPr>
          <w:sz w:val="28"/>
          <w:szCs w:val="28"/>
          <w:lang w:val="uk-UA" w:eastAsia="uk-UA"/>
        </w:rPr>
        <w:t xml:space="preserve">, які використовуються розробником для створення </w:t>
      </w:r>
      <w:r w:rsidR="00751B67" w:rsidRPr="00255ADD">
        <w:rPr>
          <w:sz w:val="28"/>
          <w:szCs w:val="28"/>
          <w:lang w:val="uk-UA" w:eastAsia="uk-UA"/>
        </w:rPr>
        <w:t>ПТК, ТЗА, ПЗ</w:t>
      </w:r>
      <w:r w:rsidR="004B6AA2" w:rsidRPr="00255ADD">
        <w:rPr>
          <w:sz w:val="28"/>
          <w:szCs w:val="28"/>
          <w:lang w:val="uk-UA" w:eastAsia="uk-UA"/>
        </w:rPr>
        <w:t>.</w:t>
      </w:r>
    </w:p>
    <w:p w14:paraId="5A47C6CA" w14:textId="77777777" w:rsidR="00E62A98" w:rsidRPr="00255ADD" w:rsidRDefault="00E62A98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EA22C78" w14:textId="77777777" w:rsidR="00DC74E0" w:rsidRPr="00255ADD" w:rsidRDefault="000B03F9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</w:t>
      </w:r>
      <w:r w:rsidR="004B6AA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630206" w:rsidRPr="00255ADD">
        <w:rPr>
          <w:sz w:val="28"/>
          <w:szCs w:val="28"/>
          <w:lang w:val="uk-UA" w:eastAsia="uk-UA"/>
        </w:rPr>
        <w:t>ПЗ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DC74E0" w:rsidRPr="00255ADD">
        <w:rPr>
          <w:sz w:val="28"/>
          <w:szCs w:val="28"/>
          <w:lang w:val="uk-UA" w:eastAsia="uk-UA"/>
        </w:rPr>
        <w:t>,</w:t>
      </w:r>
      <w:r w:rsidR="004B6AA2" w:rsidRPr="00255ADD">
        <w:rPr>
          <w:sz w:val="28"/>
          <w:szCs w:val="28"/>
          <w:lang w:val="uk-UA" w:eastAsia="uk-UA"/>
        </w:rPr>
        <w:t xml:space="preserve"> яке</w:t>
      </w:r>
      <w:r w:rsidR="00DC74E0" w:rsidRPr="00255ADD">
        <w:rPr>
          <w:sz w:val="28"/>
          <w:szCs w:val="28"/>
          <w:lang w:val="uk-UA" w:eastAsia="uk-UA"/>
        </w:rPr>
        <w:t xml:space="preserve"> </w:t>
      </w:r>
      <w:r w:rsidR="004B6AA2" w:rsidRPr="00255ADD">
        <w:rPr>
          <w:sz w:val="28"/>
          <w:szCs w:val="28"/>
          <w:lang w:val="uk-UA" w:eastAsia="uk-UA"/>
        </w:rPr>
        <w:t>використовується розробником для створення ІКС та їх компонентів, підлягає обов’язковому тестуванню з метою перевірки правильності його функціонування та відсутності прихованих функцій.</w:t>
      </w:r>
    </w:p>
    <w:p w14:paraId="7E90BF72" w14:textId="77777777" w:rsidR="00E62A98" w:rsidRPr="00255ADD" w:rsidRDefault="00E62A98">
      <w:pPr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20D800A" w14:textId="6FDB0665" w:rsidR="00EE2214" w:rsidRPr="00255ADD" w:rsidRDefault="000B03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</w:t>
      </w:r>
      <w:r w:rsidR="004B6AA2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4B6AA2" w:rsidRPr="00255ADD">
        <w:rPr>
          <w:sz w:val="28"/>
          <w:szCs w:val="28"/>
          <w:lang w:val="uk-UA" w:eastAsia="uk-UA"/>
        </w:rPr>
        <w:t>В</w:t>
      </w:r>
      <w:r w:rsidR="00DC74E0" w:rsidRPr="00255ADD">
        <w:rPr>
          <w:sz w:val="28"/>
          <w:szCs w:val="28"/>
          <w:lang w:val="uk-UA" w:eastAsia="uk-UA"/>
        </w:rPr>
        <w:t xml:space="preserve">икористання </w:t>
      </w:r>
      <w:r w:rsidR="00004045" w:rsidRPr="00255ADD">
        <w:rPr>
          <w:sz w:val="28"/>
          <w:szCs w:val="28"/>
          <w:lang w:val="uk-UA" w:eastAsia="uk-UA"/>
        </w:rPr>
        <w:t>ПЗ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DC74E0" w:rsidRPr="00255ADD">
        <w:rPr>
          <w:sz w:val="28"/>
          <w:szCs w:val="28"/>
          <w:lang w:val="uk-UA" w:eastAsia="uk-UA"/>
        </w:rPr>
        <w:t xml:space="preserve"> </w:t>
      </w:r>
      <w:r w:rsidR="00177126" w:rsidRPr="00255ADD">
        <w:rPr>
          <w:sz w:val="28"/>
          <w:szCs w:val="28"/>
          <w:lang w:val="uk-UA" w:eastAsia="uk-UA"/>
        </w:rPr>
        <w:t xml:space="preserve">у ІКС рівня </w:t>
      </w:r>
      <w:r w:rsidR="003559CC" w:rsidRPr="00255ADD">
        <w:rPr>
          <w:sz w:val="28"/>
          <w:szCs w:val="28"/>
          <w:lang w:val="uk-UA" w:eastAsia="uk-UA"/>
        </w:rPr>
        <w:t>кіберзахисту</w:t>
      </w:r>
      <w:r w:rsidR="00177126" w:rsidRPr="00255ADD">
        <w:rPr>
          <w:sz w:val="28"/>
          <w:szCs w:val="28"/>
          <w:lang w:val="uk-UA" w:eastAsia="uk-UA"/>
        </w:rPr>
        <w:t xml:space="preserve"> К1</w:t>
      </w:r>
      <w:r w:rsidR="004B6AA2" w:rsidRPr="00255ADD">
        <w:rPr>
          <w:sz w:val="28"/>
          <w:szCs w:val="28"/>
          <w:lang w:val="uk-UA" w:eastAsia="uk-UA"/>
        </w:rPr>
        <w:t xml:space="preserve"> мініміз</w:t>
      </w:r>
      <w:r w:rsidR="00854CB1" w:rsidRPr="00255ADD">
        <w:rPr>
          <w:sz w:val="28"/>
          <w:szCs w:val="28"/>
          <w:lang w:val="uk-UA" w:eastAsia="uk-UA"/>
        </w:rPr>
        <w:t>ується</w:t>
      </w:r>
      <w:r w:rsidR="004B6AA2" w:rsidRPr="00255ADD">
        <w:rPr>
          <w:sz w:val="28"/>
          <w:szCs w:val="28"/>
          <w:lang w:val="uk-UA" w:eastAsia="uk-UA"/>
        </w:rPr>
        <w:t>.</w:t>
      </w:r>
    </w:p>
    <w:p w14:paraId="2AF5AA6B" w14:textId="77777777" w:rsidR="00E62A98" w:rsidRPr="00255ADD" w:rsidRDefault="00E62A9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eastAsia="uk-UA"/>
        </w:rPr>
      </w:pPr>
    </w:p>
    <w:p w14:paraId="2D9799D9" w14:textId="3A2C3186" w:rsidR="00630206" w:rsidRPr="00255ADD" w:rsidRDefault="000B03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630206" w:rsidRPr="00255ADD">
        <w:rPr>
          <w:sz w:val="28"/>
          <w:szCs w:val="28"/>
          <w:lang w:eastAsia="uk-UA"/>
        </w:rPr>
        <w:t>.</w:t>
      </w:r>
      <w:r w:rsidR="00630206" w:rsidRPr="00255ADD">
        <w:rPr>
          <w:sz w:val="28"/>
          <w:szCs w:val="28"/>
          <w:lang w:val="en-US" w:eastAsia="uk-UA"/>
        </w:rPr>
        <w:t> </w:t>
      </w:r>
      <w:r w:rsidR="00630206" w:rsidRPr="00255ADD">
        <w:rPr>
          <w:sz w:val="28"/>
          <w:szCs w:val="28"/>
          <w:lang w:val="uk-UA" w:eastAsia="uk-UA"/>
        </w:rPr>
        <w:t>Для ТЗА та ПЗ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B937CA" w:rsidRPr="00255ADD">
        <w:rPr>
          <w:sz w:val="28"/>
          <w:szCs w:val="28"/>
          <w:lang w:val="uk-UA" w:eastAsia="uk-UA"/>
        </w:rPr>
        <w:t>, що використовуються</w:t>
      </w:r>
      <w:r w:rsidR="00177126" w:rsidRPr="00255ADD">
        <w:rPr>
          <w:sz w:val="28"/>
          <w:szCs w:val="28"/>
          <w:lang w:val="uk-UA" w:eastAsia="uk-UA"/>
        </w:rPr>
        <w:t xml:space="preserve"> </w:t>
      </w:r>
      <w:r w:rsidR="00B937CA" w:rsidRPr="00255ADD">
        <w:rPr>
          <w:sz w:val="28"/>
          <w:szCs w:val="28"/>
          <w:lang w:val="uk-UA" w:eastAsia="uk-UA"/>
        </w:rPr>
        <w:t>у</w:t>
      </w:r>
      <w:r w:rsidR="00177126" w:rsidRPr="00255ADD">
        <w:rPr>
          <w:sz w:val="28"/>
          <w:szCs w:val="28"/>
          <w:lang w:val="uk-UA" w:eastAsia="uk-UA"/>
        </w:rPr>
        <w:t xml:space="preserve"> склад</w:t>
      </w:r>
      <w:r w:rsidR="00B937CA" w:rsidRPr="00255ADD">
        <w:rPr>
          <w:sz w:val="28"/>
          <w:szCs w:val="28"/>
          <w:lang w:val="uk-UA" w:eastAsia="uk-UA"/>
        </w:rPr>
        <w:t>і</w:t>
      </w:r>
      <w:r w:rsidR="00177126" w:rsidRPr="00255ADD">
        <w:rPr>
          <w:sz w:val="28"/>
          <w:szCs w:val="28"/>
          <w:lang w:val="uk-UA" w:eastAsia="uk-UA"/>
        </w:rPr>
        <w:t xml:space="preserve"> ІКС</w:t>
      </w:r>
      <w:r w:rsidR="00B937CA" w:rsidRPr="00255ADD">
        <w:rPr>
          <w:sz w:val="28"/>
          <w:szCs w:val="28"/>
          <w:lang w:val="uk-UA" w:eastAsia="uk-UA"/>
        </w:rPr>
        <w:t>,</w:t>
      </w:r>
      <w:r w:rsidR="00630206" w:rsidRPr="00255ADD">
        <w:rPr>
          <w:sz w:val="28"/>
          <w:szCs w:val="28"/>
          <w:lang w:val="uk-UA" w:eastAsia="uk-UA"/>
        </w:rPr>
        <w:t xml:space="preserve"> підтверджується відповідність вимогам з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="00630206" w:rsidRPr="00255ADD">
        <w:rPr>
          <w:sz w:val="28"/>
          <w:szCs w:val="28"/>
          <w:lang w:val="uk-UA" w:eastAsia="uk-UA"/>
        </w:rPr>
        <w:t xml:space="preserve"> </w:t>
      </w:r>
      <w:r w:rsidR="00C710AB" w:rsidRPr="00255ADD">
        <w:rPr>
          <w:sz w:val="28"/>
          <w:szCs w:val="28"/>
          <w:lang w:val="uk-UA" w:eastAsia="uk-UA"/>
        </w:rPr>
        <w:t xml:space="preserve">за допомогою </w:t>
      </w:r>
      <w:r w:rsidR="00630206" w:rsidRPr="00255ADD">
        <w:rPr>
          <w:sz w:val="28"/>
          <w:szCs w:val="28"/>
          <w:lang w:val="uk-UA" w:eastAsia="uk-UA"/>
        </w:rPr>
        <w:t>проведення відповідних випробувань.</w:t>
      </w:r>
    </w:p>
    <w:p w14:paraId="2BF5DE8B" w14:textId="77777777" w:rsidR="00E62A98" w:rsidRPr="00255ADD" w:rsidRDefault="00E62A98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26743A1" w14:textId="77777777" w:rsidR="00630206" w:rsidRPr="00255ADD" w:rsidRDefault="000B03F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630206" w:rsidRPr="00255ADD">
        <w:rPr>
          <w:sz w:val="28"/>
          <w:szCs w:val="28"/>
          <w:lang w:val="uk-UA" w:eastAsia="uk-UA"/>
        </w:rPr>
        <w:t>. </w:t>
      </w:r>
      <w:r w:rsidR="00EE32D9" w:rsidRPr="00255ADD">
        <w:rPr>
          <w:sz w:val="28"/>
          <w:szCs w:val="28"/>
          <w:lang w:val="uk-UA" w:eastAsia="uk-UA"/>
        </w:rPr>
        <w:t>У ІКС</w:t>
      </w:r>
      <w:r w:rsidR="00052F7E" w:rsidRPr="00255ADD">
        <w:rPr>
          <w:sz w:val="28"/>
          <w:szCs w:val="28"/>
          <w:lang w:val="uk-UA" w:eastAsia="uk-UA"/>
        </w:rPr>
        <w:t xml:space="preserve"> </w:t>
      </w:r>
      <w:r w:rsidR="00EE32D9" w:rsidRPr="00255ADD">
        <w:rPr>
          <w:sz w:val="28"/>
          <w:szCs w:val="28"/>
          <w:lang w:val="uk-UA" w:eastAsia="uk-UA"/>
        </w:rPr>
        <w:t>використовується лише ліцензоване ПЗ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EE32D9" w:rsidRPr="00255ADD">
        <w:rPr>
          <w:sz w:val="28"/>
          <w:szCs w:val="28"/>
          <w:lang w:val="uk-UA" w:eastAsia="uk-UA"/>
        </w:rPr>
        <w:t>. Функціональність ПЗ</w:t>
      </w:r>
      <w:r w:rsidR="0015480B" w:rsidRPr="00255ADD">
        <w:rPr>
          <w:sz w:val="28"/>
          <w:szCs w:val="28"/>
          <w:lang w:val="uk-UA" w:eastAsia="uk-UA"/>
        </w:rPr>
        <w:t xml:space="preserve"> сторонньої розробки</w:t>
      </w:r>
      <w:r w:rsidR="00EE32D9" w:rsidRPr="00255ADD">
        <w:rPr>
          <w:sz w:val="28"/>
          <w:szCs w:val="28"/>
          <w:lang w:val="uk-UA" w:eastAsia="uk-UA"/>
        </w:rPr>
        <w:t xml:space="preserve"> (зокрема операційних систем) обмежується лише тим набором можливостей, які необхідні для коректного </w:t>
      </w:r>
      <w:r w:rsidR="00EE32D9" w:rsidRPr="00255ADD">
        <w:rPr>
          <w:sz w:val="28"/>
          <w:szCs w:val="28"/>
          <w:lang w:val="uk-UA" w:eastAsia="uk-UA"/>
        </w:rPr>
        <w:lastRenderedPageBreak/>
        <w:t>виконання функцій ІКС.</w:t>
      </w:r>
      <w:r w:rsidR="00DB68D2" w:rsidRPr="00255ADD">
        <w:rPr>
          <w:sz w:val="28"/>
          <w:szCs w:val="28"/>
          <w:lang w:val="uk-UA" w:eastAsia="uk-UA"/>
        </w:rPr>
        <w:t xml:space="preserve"> </w:t>
      </w:r>
      <w:r w:rsidR="00F9531F" w:rsidRPr="00255ADD">
        <w:rPr>
          <w:sz w:val="28"/>
          <w:szCs w:val="28"/>
          <w:lang w:val="uk-UA" w:eastAsia="uk-UA"/>
        </w:rPr>
        <w:t xml:space="preserve">У </w:t>
      </w:r>
      <w:r w:rsidR="00A871FE" w:rsidRPr="00255ADD">
        <w:rPr>
          <w:sz w:val="28"/>
          <w:szCs w:val="28"/>
          <w:lang w:val="uk-UA" w:eastAsia="uk-UA"/>
        </w:rPr>
        <w:t xml:space="preserve">разі </w:t>
      </w:r>
      <w:r w:rsidR="00F9531F" w:rsidRPr="00255ADD">
        <w:rPr>
          <w:sz w:val="28"/>
          <w:szCs w:val="28"/>
          <w:lang w:val="uk-UA" w:eastAsia="uk-UA"/>
        </w:rPr>
        <w:t>використ</w:t>
      </w:r>
      <w:r w:rsidR="00311EBB" w:rsidRPr="00255ADD">
        <w:rPr>
          <w:sz w:val="28"/>
          <w:szCs w:val="28"/>
          <w:lang w:val="uk-UA" w:eastAsia="uk-UA"/>
        </w:rPr>
        <w:t>ання</w:t>
      </w:r>
      <w:r w:rsidR="00F9531F" w:rsidRPr="00255ADD">
        <w:rPr>
          <w:sz w:val="28"/>
          <w:szCs w:val="28"/>
          <w:lang w:val="uk-UA" w:eastAsia="uk-UA"/>
        </w:rPr>
        <w:t xml:space="preserve"> </w:t>
      </w:r>
      <w:r w:rsidR="00311EBB" w:rsidRPr="00255ADD">
        <w:rPr>
          <w:sz w:val="28"/>
          <w:szCs w:val="28"/>
          <w:lang w:val="uk-UA" w:eastAsia="uk-UA"/>
        </w:rPr>
        <w:t>неліцензованого</w:t>
      </w:r>
      <w:r w:rsidR="00F9531F" w:rsidRPr="00255ADD">
        <w:rPr>
          <w:sz w:val="28"/>
          <w:szCs w:val="28"/>
          <w:lang w:val="uk-UA" w:eastAsia="uk-UA"/>
        </w:rPr>
        <w:t xml:space="preserve"> ПЗ до нього застосовуються вимоги глави 1</w:t>
      </w:r>
      <w:r w:rsidR="00F9531F" w:rsidRPr="00255ADD">
        <w:rPr>
          <w:sz w:val="28"/>
          <w:szCs w:val="28"/>
          <w:lang w:eastAsia="uk-UA"/>
        </w:rPr>
        <w:t xml:space="preserve"> </w:t>
      </w:r>
      <w:r w:rsidR="00F9531F" w:rsidRPr="00255ADD">
        <w:rPr>
          <w:sz w:val="28"/>
          <w:szCs w:val="28"/>
          <w:lang w:val="uk-UA" w:eastAsia="uk-UA"/>
        </w:rPr>
        <w:t xml:space="preserve">розділу </w:t>
      </w:r>
      <w:r w:rsidR="00F9531F" w:rsidRPr="00255ADD">
        <w:rPr>
          <w:sz w:val="28"/>
          <w:szCs w:val="28"/>
          <w:lang w:val="en-US" w:eastAsia="uk-UA"/>
        </w:rPr>
        <w:t>V</w:t>
      </w:r>
      <w:r w:rsidR="00E93DFC" w:rsidRPr="00255ADD">
        <w:rPr>
          <w:sz w:val="28"/>
          <w:szCs w:val="28"/>
          <w:lang w:eastAsia="uk-UA"/>
        </w:rPr>
        <w:t xml:space="preserve"> </w:t>
      </w:r>
      <w:r w:rsidR="00E93DFC" w:rsidRPr="00255ADD">
        <w:rPr>
          <w:sz w:val="28"/>
          <w:szCs w:val="28"/>
          <w:lang w:val="uk-UA" w:eastAsia="uk-UA"/>
        </w:rPr>
        <w:t>цих Вимог</w:t>
      </w:r>
      <w:r w:rsidR="00F9531F" w:rsidRPr="00255ADD">
        <w:rPr>
          <w:sz w:val="28"/>
          <w:szCs w:val="28"/>
          <w:lang w:eastAsia="uk-UA"/>
        </w:rPr>
        <w:t>.</w:t>
      </w:r>
    </w:p>
    <w:p w14:paraId="1E9A35C2" w14:textId="77777777" w:rsidR="000C4375" w:rsidRPr="00255ADD" w:rsidRDefault="000C437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1D0D04C8" w14:textId="77777777" w:rsidR="00825E01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 xml:space="preserve">Забезпечення </w:t>
      </w:r>
      <w:r w:rsidR="007665F8" w:rsidRPr="00255ADD">
        <w:rPr>
          <w:b/>
          <w:sz w:val="28"/>
          <w:szCs w:val="28"/>
          <w:lang w:val="uk-UA" w:eastAsia="en-US"/>
        </w:rPr>
        <w:t>кіберзахисту</w:t>
      </w:r>
      <w:r w:rsidRPr="00255ADD">
        <w:rPr>
          <w:b/>
          <w:sz w:val="28"/>
          <w:szCs w:val="28"/>
          <w:lang w:val="uk-UA" w:eastAsia="en-US"/>
        </w:rPr>
        <w:t xml:space="preserve"> на етапі впровадження</w:t>
      </w:r>
    </w:p>
    <w:p w14:paraId="177D3411" w14:textId="77777777" w:rsidR="00A51FC1" w:rsidRPr="00255ADD" w:rsidRDefault="00A51FC1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b/>
          <w:sz w:val="28"/>
          <w:szCs w:val="28"/>
          <w:lang w:val="uk-UA" w:eastAsia="uk-UA"/>
        </w:rPr>
      </w:pPr>
    </w:p>
    <w:p w14:paraId="394327A0" w14:textId="77777777" w:rsidR="00D01ACF" w:rsidRPr="00255ADD" w:rsidRDefault="001A3133" w:rsidP="00B60C6D">
      <w:pPr>
        <w:pStyle w:val="ad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center"/>
        <w:outlineLvl w:val="1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 xml:space="preserve">Забезпечення </w:t>
      </w:r>
      <w:r w:rsidR="007665F8" w:rsidRPr="00255ADD">
        <w:rPr>
          <w:b/>
          <w:sz w:val="28"/>
          <w:szCs w:val="28"/>
          <w:lang w:val="uk-UA"/>
        </w:rPr>
        <w:t>кіберзахисту</w:t>
      </w:r>
      <w:r w:rsidRPr="00255ADD">
        <w:rPr>
          <w:b/>
          <w:sz w:val="28"/>
          <w:szCs w:val="28"/>
          <w:lang w:val="uk-UA"/>
        </w:rPr>
        <w:t xml:space="preserve"> під час монтажних і пусконалагоджувальних робіт </w:t>
      </w:r>
      <w:r w:rsidR="002E7EEA" w:rsidRPr="00255ADD">
        <w:rPr>
          <w:b/>
          <w:sz w:val="28"/>
          <w:szCs w:val="28"/>
          <w:lang w:val="uk-UA"/>
        </w:rPr>
        <w:t xml:space="preserve">і </w:t>
      </w:r>
      <w:r w:rsidR="00D32EA1" w:rsidRPr="00255ADD">
        <w:rPr>
          <w:b/>
          <w:sz w:val="28"/>
          <w:szCs w:val="28"/>
          <w:lang w:val="uk-UA"/>
        </w:rPr>
        <w:t xml:space="preserve">випробувань </w:t>
      </w:r>
      <w:r w:rsidR="006B0E72" w:rsidRPr="00255ADD">
        <w:rPr>
          <w:b/>
          <w:sz w:val="28"/>
          <w:szCs w:val="28"/>
          <w:lang w:val="uk-UA"/>
        </w:rPr>
        <w:t>на АС</w:t>
      </w:r>
    </w:p>
    <w:p w14:paraId="6053E87C" w14:textId="77777777" w:rsidR="00FD7FB4" w:rsidRPr="00255ADD" w:rsidRDefault="00FD7FB4">
      <w:pPr>
        <w:pStyle w:val="ad"/>
        <w:tabs>
          <w:tab w:val="left" w:pos="567"/>
        </w:tabs>
        <w:spacing w:before="0" w:beforeAutospacing="0" w:after="0" w:afterAutospacing="0" w:line="360" w:lineRule="auto"/>
        <w:ind w:firstLine="720"/>
        <w:jc w:val="both"/>
        <w:outlineLvl w:val="1"/>
        <w:rPr>
          <w:b/>
          <w:sz w:val="28"/>
          <w:szCs w:val="28"/>
          <w:lang w:val="uk-UA"/>
        </w:rPr>
      </w:pPr>
    </w:p>
    <w:p w14:paraId="0E0AC234" w14:textId="4C74A56A" w:rsidR="00D01ACF" w:rsidRPr="00255ADD" w:rsidRDefault="00123094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</w:t>
      </w:r>
      <w:r w:rsidR="00E02584" w:rsidRPr="00255ADD">
        <w:rPr>
          <w:sz w:val="28"/>
          <w:szCs w:val="28"/>
          <w:lang w:val="uk-UA"/>
        </w:rPr>
        <w:t>.</w:t>
      </w:r>
      <w:r w:rsidR="00AB6060" w:rsidRPr="00255ADD">
        <w:rPr>
          <w:sz w:val="28"/>
          <w:szCs w:val="28"/>
          <w:lang w:val="uk-UA"/>
        </w:rPr>
        <w:t> Монтаж</w:t>
      </w:r>
      <w:r w:rsidR="006B0E72" w:rsidRPr="00255ADD">
        <w:rPr>
          <w:sz w:val="28"/>
          <w:szCs w:val="28"/>
          <w:lang w:val="uk-UA"/>
        </w:rPr>
        <w:t>,</w:t>
      </w:r>
      <w:r w:rsidR="00AB6060" w:rsidRPr="00255ADD">
        <w:rPr>
          <w:sz w:val="28"/>
          <w:szCs w:val="28"/>
          <w:lang w:val="uk-UA"/>
        </w:rPr>
        <w:t xml:space="preserve"> пусконалагоджувальні роботи</w:t>
      </w:r>
      <w:r w:rsidR="006B0E72" w:rsidRPr="00255ADD">
        <w:rPr>
          <w:sz w:val="28"/>
          <w:szCs w:val="28"/>
          <w:lang w:val="uk-UA"/>
        </w:rPr>
        <w:t xml:space="preserve"> та випробування на АС</w:t>
      </w:r>
      <w:r w:rsidR="00AB6060" w:rsidRPr="00255ADD">
        <w:rPr>
          <w:sz w:val="28"/>
          <w:szCs w:val="28"/>
          <w:lang w:val="uk-UA"/>
        </w:rPr>
        <w:t xml:space="preserve"> </w:t>
      </w:r>
      <w:r w:rsidR="00D32EA1" w:rsidRPr="00255ADD">
        <w:rPr>
          <w:sz w:val="28"/>
          <w:szCs w:val="28"/>
          <w:lang w:val="uk-UA"/>
        </w:rPr>
        <w:t xml:space="preserve">під час </w:t>
      </w:r>
      <w:r w:rsidR="00AB6060" w:rsidRPr="00255ADD">
        <w:rPr>
          <w:sz w:val="28"/>
          <w:szCs w:val="28"/>
          <w:lang w:val="uk-UA"/>
        </w:rPr>
        <w:t>впровадженн</w:t>
      </w:r>
      <w:r w:rsidR="00D32EA1" w:rsidRPr="00255ADD">
        <w:rPr>
          <w:sz w:val="28"/>
          <w:szCs w:val="28"/>
          <w:lang w:val="uk-UA"/>
        </w:rPr>
        <w:t>я</w:t>
      </w:r>
      <w:r w:rsidR="00AB6060" w:rsidRPr="00255ADD">
        <w:rPr>
          <w:sz w:val="28"/>
          <w:szCs w:val="28"/>
          <w:lang w:val="uk-UA"/>
        </w:rPr>
        <w:t xml:space="preserve"> ІКС</w:t>
      </w:r>
      <w:r w:rsidR="00C37E1E" w:rsidRPr="00255ADD">
        <w:rPr>
          <w:sz w:val="28"/>
          <w:szCs w:val="28"/>
          <w:lang w:val="uk-UA" w:eastAsia="uk-UA"/>
        </w:rPr>
        <w:t>, їх компонентів та ПЗ</w:t>
      </w:r>
      <w:r w:rsidR="00AB6060" w:rsidRPr="00255ADD">
        <w:rPr>
          <w:sz w:val="28"/>
          <w:szCs w:val="28"/>
          <w:lang w:val="uk-UA"/>
        </w:rPr>
        <w:t xml:space="preserve"> провод</w:t>
      </w:r>
      <w:r w:rsidR="00F85383" w:rsidRPr="00255ADD">
        <w:rPr>
          <w:sz w:val="28"/>
          <w:szCs w:val="28"/>
          <w:lang w:val="uk-UA"/>
        </w:rPr>
        <w:t>яться</w:t>
      </w:r>
      <w:r w:rsidR="00AB6060" w:rsidRPr="00255ADD">
        <w:rPr>
          <w:sz w:val="28"/>
          <w:szCs w:val="28"/>
          <w:lang w:val="uk-UA"/>
        </w:rPr>
        <w:t xml:space="preserve"> </w:t>
      </w:r>
      <w:r w:rsidR="002E7EEA" w:rsidRPr="00255ADD">
        <w:rPr>
          <w:sz w:val="28"/>
          <w:szCs w:val="28"/>
          <w:lang w:val="uk-UA"/>
        </w:rPr>
        <w:t xml:space="preserve">в </w:t>
      </w:r>
      <w:r w:rsidR="00AB6060" w:rsidRPr="00255ADD">
        <w:rPr>
          <w:sz w:val="28"/>
          <w:szCs w:val="28"/>
          <w:lang w:val="uk-UA"/>
        </w:rPr>
        <w:t>захищеному середовищі</w:t>
      </w:r>
      <w:r w:rsidR="000E5938" w:rsidRPr="00255ADD">
        <w:rPr>
          <w:sz w:val="28"/>
          <w:szCs w:val="28"/>
          <w:lang w:val="uk-UA"/>
        </w:rPr>
        <w:t xml:space="preserve"> та з використанням обладнання</w:t>
      </w:r>
      <w:r w:rsidR="00AB6060" w:rsidRPr="00255ADD">
        <w:rPr>
          <w:sz w:val="28"/>
          <w:szCs w:val="28"/>
          <w:lang w:val="uk-UA"/>
        </w:rPr>
        <w:t xml:space="preserve">, до якого застосовуються заходи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="00663F9F" w:rsidRPr="00255ADD">
        <w:rPr>
          <w:sz w:val="28"/>
          <w:szCs w:val="28"/>
          <w:lang w:val="uk-UA" w:eastAsia="en-US"/>
        </w:rPr>
        <w:t>,</w:t>
      </w:r>
      <w:r w:rsidR="00AB6060" w:rsidRPr="00255ADD">
        <w:rPr>
          <w:sz w:val="28"/>
          <w:szCs w:val="28"/>
          <w:lang w:val="uk-UA"/>
        </w:rPr>
        <w:t xml:space="preserve"> аналогічні тим, що </w:t>
      </w:r>
      <w:r w:rsidR="00F85383" w:rsidRPr="00255ADD">
        <w:rPr>
          <w:sz w:val="28"/>
          <w:szCs w:val="28"/>
          <w:lang w:val="uk-UA"/>
        </w:rPr>
        <w:t xml:space="preserve">застосовуються </w:t>
      </w:r>
      <w:r w:rsidR="00AB6060" w:rsidRPr="00255ADD">
        <w:rPr>
          <w:sz w:val="28"/>
          <w:szCs w:val="28"/>
          <w:lang w:val="uk-UA"/>
        </w:rPr>
        <w:t>до ІКС,</w:t>
      </w:r>
      <w:r w:rsidR="00C37E1E" w:rsidRPr="00255ADD">
        <w:rPr>
          <w:sz w:val="28"/>
          <w:szCs w:val="28"/>
          <w:lang w:val="uk-UA"/>
        </w:rPr>
        <w:t xml:space="preserve"> </w:t>
      </w:r>
      <w:r w:rsidR="00C37E1E" w:rsidRPr="00255ADD">
        <w:rPr>
          <w:sz w:val="28"/>
          <w:szCs w:val="28"/>
          <w:lang w:val="uk-UA" w:eastAsia="uk-UA"/>
        </w:rPr>
        <w:t>їх компонентів та ПЗ,</w:t>
      </w:r>
      <w:r w:rsidR="00AB6060" w:rsidRPr="00255ADD">
        <w:rPr>
          <w:sz w:val="28"/>
          <w:szCs w:val="28"/>
          <w:lang w:val="uk-UA"/>
        </w:rPr>
        <w:t xml:space="preserve"> </w:t>
      </w:r>
      <w:r w:rsidR="00C37E1E" w:rsidRPr="00255ADD">
        <w:rPr>
          <w:sz w:val="28"/>
          <w:szCs w:val="28"/>
          <w:lang w:val="uk-UA"/>
        </w:rPr>
        <w:t xml:space="preserve">які підлягають </w:t>
      </w:r>
      <w:r w:rsidR="00AB6060" w:rsidRPr="00255ADD">
        <w:rPr>
          <w:sz w:val="28"/>
          <w:szCs w:val="28"/>
          <w:lang w:val="uk-UA"/>
        </w:rPr>
        <w:t>монтажу</w:t>
      </w:r>
      <w:r w:rsidR="006B0E72" w:rsidRPr="00255ADD">
        <w:rPr>
          <w:sz w:val="28"/>
          <w:szCs w:val="28"/>
          <w:lang w:val="uk-UA"/>
        </w:rPr>
        <w:t>,</w:t>
      </w:r>
      <w:r w:rsidR="00AB6060" w:rsidRPr="00255ADD">
        <w:rPr>
          <w:sz w:val="28"/>
          <w:szCs w:val="28"/>
          <w:lang w:val="uk-UA"/>
        </w:rPr>
        <w:t xml:space="preserve"> пусконалагоджувальним роботам</w:t>
      </w:r>
      <w:r w:rsidR="006B0E72" w:rsidRPr="00255ADD">
        <w:rPr>
          <w:sz w:val="28"/>
          <w:szCs w:val="28"/>
          <w:lang w:val="uk-UA"/>
        </w:rPr>
        <w:t xml:space="preserve"> або випробуванням</w:t>
      </w:r>
      <w:r w:rsidR="00AB6060" w:rsidRPr="00255ADD">
        <w:rPr>
          <w:sz w:val="28"/>
          <w:szCs w:val="28"/>
          <w:lang w:val="uk-UA"/>
        </w:rPr>
        <w:t xml:space="preserve"> з урахуванням рівня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="00AB6060" w:rsidRPr="00255ADD">
        <w:rPr>
          <w:sz w:val="28"/>
          <w:szCs w:val="28"/>
          <w:lang w:val="uk-UA"/>
        </w:rPr>
        <w:t>.</w:t>
      </w:r>
    </w:p>
    <w:p w14:paraId="4DC9009C" w14:textId="77777777" w:rsidR="00D32EA1" w:rsidRPr="00255ADD" w:rsidRDefault="00D32EA1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33293198" w14:textId="774E62F7" w:rsidR="00601F0F" w:rsidRPr="00255ADD" w:rsidRDefault="00601F0F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2. Виконується перевірка того, що </w:t>
      </w:r>
      <w:r w:rsidR="009A1B50" w:rsidRPr="00255ADD">
        <w:rPr>
          <w:sz w:val="28"/>
          <w:szCs w:val="28"/>
          <w:lang w:val="uk-UA"/>
        </w:rPr>
        <w:t>обладнання</w:t>
      </w:r>
      <w:r w:rsidRPr="00255ADD">
        <w:rPr>
          <w:sz w:val="28"/>
          <w:szCs w:val="28"/>
          <w:lang w:val="uk-UA"/>
        </w:rPr>
        <w:t xml:space="preserve">, яке використовується </w:t>
      </w:r>
      <w:r w:rsidR="00D32EA1" w:rsidRPr="00255ADD">
        <w:rPr>
          <w:sz w:val="28"/>
          <w:szCs w:val="28"/>
          <w:lang w:val="uk-UA"/>
        </w:rPr>
        <w:t xml:space="preserve">під час </w:t>
      </w:r>
      <w:r w:rsidRPr="00255ADD">
        <w:rPr>
          <w:sz w:val="28"/>
          <w:szCs w:val="28"/>
          <w:lang w:val="uk-UA"/>
        </w:rPr>
        <w:t>монтажу</w:t>
      </w:r>
      <w:r w:rsidR="006B0E72" w:rsidRPr="00255ADD">
        <w:rPr>
          <w:sz w:val="28"/>
          <w:szCs w:val="28"/>
          <w:lang w:val="uk-UA"/>
        </w:rPr>
        <w:t>,</w:t>
      </w:r>
      <w:r w:rsidRPr="00255ADD">
        <w:rPr>
          <w:sz w:val="28"/>
          <w:szCs w:val="28"/>
          <w:lang w:val="uk-UA"/>
        </w:rPr>
        <w:t xml:space="preserve"> пусконалагоджувальних </w:t>
      </w:r>
      <w:r w:rsidR="00D32EA1" w:rsidRPr="00255ADD">
        <w:rPr>
          <w:sz w:val="28"/>
          <w:szCs w:val="28"/>
          <w:lang w:val="uk-UA"/>
        </w:rPr>
        <w:t>робіт і випробувань</w:t>
      </w:r>
      <w:r w:rsidRPr="00255ADD">
        <w:rPr>
          <w:sz w:val="28"/>
          <w:szCs w:val="28"/>
          <w:lang w:val="uk-UA"/>
        </w:rPr>
        <w:t>, не утворює нові шляхи для впровадження програмного коду або даних</w:t>
      </w:r>
      <w:r w:rsidR="008A2C11" w:rsidRPr="00255ADD">
        <w:rPr>
          <w:sz w:val="28"/>
          <w:szCs w:val="28"/>
          <w:lang w:val="uk-UA" w:eastAsia="uk-UA"/>
        </w:rPr>
        <w:t xml:space="preserve">, що можуть мати </w:t>
      </w:r>
      <w:r w:rsidR="00414F58" w:rsidRPr="00255ADD">
        <w:rPr>
          <w:sz w:val="28"/>
          <w:szCs w:val="28"/>
          <w:lang w:val="uk-UA" w:eastAsia="uk-UA"/>
        </w:rPr>
        <w:t>негативний</w:t>
      </w:r>
      <w:r w:rsidR="008A2C11" w:rsidRPr="00255ADD">
        <w:rPr>
          <w:sz w:val="28"/>
          <w:szCs w:val="28"/>
          <w:lang w:val="uk-UA" w:eastAsia="uk-UA"/>
        </w:rPr>
        <w:t xml:space="preserve"> вплив на виконання функцій ІКС,</w:t>
      </w:r>
      <w:r w:rsidR="00DB71D8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/>
        </w:rPr>
        <w:t xml:space="preserve">у захищене середовище або </w:t>
      </w:r>
      <w:r w:rsidR="006D6245" w:rsidRPr="00255ADD">
        <w:rPr>
          <w:sz w:val="28"/>
          <w:szCs w:val="28"/>
          <w:lang w:val="uk-UA"/>
        </w:rPr>
        <w:t xml:space="preserve">в </w:t>
      </w:r>
      <w:r w:rsidRPr="00255ADD">
        <w:rPr>
          <w:sz w:val="28"/>
          <w:szCs w:val="28"/>
          <w:lang w:val="uk-UA"/>
        </w:rPr>
        <w:t>компоненти ІКС.</w:t>
      </w:r>
    </w:p>
    <w:p w14:paraId="4E6074A7" w14:textId="77777777" w:rsidR="00D32EA1" w:rsidRPr="00255ADD" w:rsidRDefault="00D32EA1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6567FBBD" w14:textId="7A03F38D" w:rsidR="00601F0F" w:rsidRPr="00255ADD" w:rsidRDefault="00601F0F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3. Реалізуються заходи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для управління та контролю переміщення даних, </w:t>
      </w:r>
      <w:r w:rsidR="000E5938" w:rsidRPr="00255ADD">
        <w:rPr>
          <w:sz w:val="28"/>
          <w:szCs w:val="28"/>
          <w:lang w:val="uk-UA"/>
        </w:rPr>
        <w:t>ПЗ</w:t>
      </w:r>
      <w:r w:rsidRPr="00255ADD">
        <w:rPr>
          <w:sz w:val="28"/>
          <w:szCs w:val="28"/>
          <w:lang w:val="uk-UA"/>
        </w:rPr>
        <w:t xml:space="preserve"> та </w:t>
      </w:r>
      <w:r w:rsidR="000E5938" w:rsidRPr="00255ADD">
        <w:rPr>
          <w:sz w:val="28"/>
          <w:szCs w:val="28"/>
          <w:lang w:val="uk-UA"/>
        </w:rPr>
        <w:t>ТЗА</w:t>
      </w:r>
      <w:r w:rsidRPr="00255ADD">
        <w:rPr>
          <w:sz w:val="28"/>
          <w:szCs w:val="28"/>
          <w:lang w:val="uk-UA"/>
        </w:rPr>
        <w:t xml:space="preserve"> </w:t>
      </w:r>
      <w:r w:rsidR="002E7EEA" w:rsidRPr="00255ADD">
        <w:rPr>
          <w:sz w:val="28"/>
          <w:szCs w:val="28"/>
          <w:lang w:val="uk-UA"/>
        </w:rPr>
        <w:t xml:space="preserve">в </w:t>
      </w:r>
      <w:r w:rsidR="0008226C" w:rsidRPr="00255ADD">
        <w:rPr>
          <w:sz w:val="28"/>
          <w:szCs w:val="28"/>
          <w:lang w:val="uk-UA"/>
        </w:rPr>
        <w:t xml:space="preserve">захищене середовище </w:t>
      </w:r>
      <w:r w:rsidRPr="00255ADD">
        <w:rPr>
          <w:sz w:val="28"/>
          <w:szCs w:val="28"/>
          <w:lang w:val="uk-UA"/>
        </w:rPr>
        <w:t xml:space="preserve">або за </w:t>
      </w:r>
      <w:r w:rsidR="0008226C" w:rsidRPr="00255ADD">
        <w:rPr>
          <w:sz w:val="28"/>
          <w:szCs w:val="28"/>
          <w:lang w:val="uk-UA"/>
        </w:rPr>
        <w:t xml:space="preserve">його </w:t>
      </w:r>
      <w:r w:rsidRPr="00255ADD">
        <w:rPr>
          <w:sz w:val="28"/>
          <w:szCs w:val="28"/>
          <w:lang w:val="uk-UA"/>
        </w:rPr>
        <w:t>межі.</w:t>
      </w:r>
    </w:p>
    <w:p w14:paraId="61317007" w14:textId="77777777" w:rsidR="00E02584" w:rsidRPr="00255ADD" w:rsidRDefault="00E02584">
      <w:pPr>
        <w:pStyle w:val="ad"/>
        <w:tabs>
          <w:tab w:val="left" w:pos="156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40A3ABBD" w14:textId="63F54579" w:rsidR="00825E01" w:rsidRPr="00255ADD" w:rsidRDefault="00825E01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bookmarkStart w:id="39" w:name="_Toc312288499"/>
      <w:bookmarkStart w:id="40" w:name="_Toc334183746"/>
      <w:bookmarkStart w:id="41" w:name="_Toc333995172"/>
      <w:bookmarkStart w:id="42" w:name="_Toc334186270"/>
      <w:r w:rsidRPr="00255ADD">
        <w:rPr>
          <w:b/>
          <w:sz w:val="28"/>
          <w:szCs w:val="28"/>
          <w:lang w:val="uk-UA"/>
        </w:rPr>
        <w:t>2.</w:t>
      </w:r>
      <w:r w:rsidRPr="00255ADD">
        <w:rPr>
          <w:b/>
          <w:sz w:val="28"/>
          <w:szCs w:val="28"/>
          <w:lang w:val="uk-UA"/>
        </w:rPr>
        <w:tab/>
      </w:r>
      <w:bookmarkEnd w:id="39"/>
      <w:bookmarkEnd w:id="40"/>
      <w:bookmarkEnd w:id="41"/>
      <w:bookmarkEnd w:id="42"/>
      <w:r w:rsidR="001A3133" w:rsidRPr="00255ADD">
        <w:rPr>
          <w:b/>
          <w:sz w:val="28"/>
          <w:szCs w:val="28"/>
          <w:lang w:val="uk-UA"/>
        </w:rPr>
        <w:t xml:space="preserve">Порядок доступу </w:t>
      </w:r>
      <w:r w:rsidR="00711019" w:rsidRPr="00255ADD">
        <w:rPr>
          <w:b/>
          <w:sz w:val="28"/>
          <w:szCs w:val="28"/>
          <w:lang w:val="uk-UA"/>
        </w:rPr>
        <w:t xml:space="preserve">до ІКС </w:t>
      </w:r>
      <w:r w:rsidR="001A3133" w:rsidRPr="00255ADD">
        <w:rPr>
          <w:b/>
          <w:sz w:val="28"/>
          <w:szCs w:val="28"/>
          <w:lang w:val="uk-UA"/>
        </w:rPr>
        <w:t>під час впровадження</w:t>
      </w:r>
    </w:p>
    <w:p w14:paraId="62003A6A" w14:textId="77777777" w:rsidR="00D01ACF" w:rsidRPr="00255ADD" w:rsidRDefault="00D01ACF" w:rsidP="00B60C6D">
      <w:pPr>
        <w:tabs>
          <w:tab w:val="left" w:pos="144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2D432573" w14:textId="63D12EDB" w:rsidR="00C64A6E" w:rsidRPr="00255ADD" w:rsidRDefault="004A35B2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BD0974" w:rsidRPr="00255ADD">
        <w:rPr>
          <w:sz w:val="28"/>
          <w:szCs w:val="28"/>
          <w:lang w:val="uk-UA" w:eastAsia="uk-UA"/>
        </w:rPr>
        <w:t> </w:t>
      </w:r>
      <w:r w:rsidR="000E5938" w:rsidRPr="00255ADD">
        <w:rPr>
          <w:sz w:val="28"/>
          <w:szCs w:val="28"/>
          <w:lang w:val="uk-UA" w:eastAsia="uk-UA"/>
        </w:rPr>
        <w:t>Д</w:t>
      </w:r>
      <w:r w:rsidRPr="00255ADD">
        <w:rPr>
          <w:sz w:val="28"/>
          <w:szCs w:val="28"/>
          <w:lang w:val="uk-UA" w:eastAsia="uk-UA"/>
        </w:rPr>
        <w:t xml:space="preserve">оступ </w:t>
      </w:r>
      <w:r w:rsidR="00711019" w:rsidRPr="00255ADD">
        <w:rPr>
          <w:sz w:val="28"/>
          <w:szCs w:val="28"/>
          <w:lang w:val="uk-UA" w:eastAsia="uk-UA"/>
        </w:rPr>
        <w:t xml:space="preserve">до ІКС, їх компонентів та ПЗ </w:t>
      </w:r>
      <w:r w:rsidR="00663F9F" w:rsidRPr="00255ADD">
        <w:rPr>
          <w:sz w:val="28"/>
          <w:szCs w:val="28"/>
          <w:lang w:val="uk-UA" w:eastAsia="uk-UA"/>
        </w:rPr>
        <w:t>персоналу</w:t>
      </w:r>
      <w:r w:rsidR="00711019" w:rsidRPr="00255ADD">
        <w:rPr>
          <w:sz w:val="28"/>
          <w:szCs w:val="28"/>
          <w:lang w:val="uk-UA" w:eastAsia="uk-UA"/>
        </w:rPr>
        <w:t>, що здійснює</w:t>
      </w:r>
      <w:r w:rsidR="00663F9F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монтаж, ремонт, випробува</w:t>
      </w:r>
      <w:r w:rsidR="00711019" w:rsidRPr="00255ADD">
        <w:rPr>
          <w:sz w:val="28"/>
          <w:szCs w:val="28"/>
          <w:lang w:val="uk-UA" w:eastAsia="uk-UA"/>
        </w:rPr>
        <w:t xml:space="preserve">ння </w:t>
      </w:r>
      <w:r w:rsidRPr="00255ADD">
        <w:rPr>
          <w:sz w:val="28"/>
          <w:szCs w:val="28"/>
          <w:lang w:val="uk-UA" w:eastAsia="uk-UA"/>
        </w:rPr>
        <w:t xml:space="preserve">обмежується відповідно до їх завдань, як </w:t>
      </w:r>
      <w:r w:rsidR="000E5938" w:rsidRPr="00255ADD">
        <w:rPr>
          <w:sz w:val="28"/>
          <w:szCs w:val="28"/>
          <w:lang w:val="uk-UA" w:eastAsia="uk-UA"/>
        </w:rPr>
        <w:t xml:space="preserve">щодо </w:t>
      </w:r>
      <w:r w:rsidRPr="00255ADD">
        <w:rPr>
          <w:sz w:val="28"/>
          <w:szCs w:val="28"/>
          <w:lang w:val="uk-UA" w:eastAsia="uk-UA"/>
        </w:rPr>
        <w:t xml:space="preserve">тривалості доступу, так </w:t>
      </w:r>
      <w:r w:rsidR="00D32EA1" w:rsidRPr="00255ADD">
        <w:rPr>
          <w:sz w:val="28"/>
          <w:szCs w:val="28"/>
          <w:lang w:val="uk-UA" w:eastAsia="uk-UA"/>
        </w:rPr>
        <w:t xml:space="preserve">і </w:t>
      </w:r>
      <w:r w:rsidR="000E5938" w:rsidRPr="00255ADD">
        <w:rPr>
          <w:sz w:val="28"/>
          <w:szCs w:val="28"/>
          <w:lang w:val="uk-UA" w:eastAsia="uk-UA"/>
        </w:rPr>
        <w:t xml:space="preserve">щодо </w:t>
      </w:r>
      <w:r w:rsidRPr="00255ADD">
        <w:rPr>
          <w:sz w:val="28"/>
          <w:szCs w:val="28"/>
          <w:lang w:val="uk-UA" w:eastAsia="uk-UA"/>
        </w:rPr>
        <w:t>конкретного переліку ІКС</w:t>
      </w:r>
      <w:r w:rsidR="00C37E1E" w:rsidRPr="00255ADD">
        <w:rPr>
          <w:sz w:val="28"/>
          <w:szCs w:val="28"/>
          <w:lang w:val="uk-UA" w:eastAsia="uk-UA"/>
        </w:rPr>
        <w:t>, їх компонентів та ПЗ</w:t>
      </w:r>
      <w:r w:rsidRPr="00255ADD">
        <w:rPr>
          <w:sz w:val="28"/>
          <w:szCs w:val="28"/>
          <w:lang w:val="uk-UA" w:eastAsia="uk-UA"/>
        </w:rPr>
        <w:t>, до яких дозволений доступ.</w:t>
      </w:r>
      <w:r w:rsidR="00C64A6E" w:rsidRPr="00255ADD">
        <w:rPr>
          <w:sz w:val="28"/>
          <w:szCs w:val="28"/>
          <w:lang w:val="uk-UA" w:eastAsia="uk-UA"/>
        </w:rPr>
        <w:t xml:space="preserve"> </w:t>
      </w:r>
    </w:p>
    <w:p w14:paraId="1D97054E" w14:textId="77777777" w:rsidR="00D32EA1" w:rsidRPr="00255ADD" w:rsidRDefault="00D32EA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5B346DF" w14:textId="7FB9D881" w:rsidR="000E5938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2. Виконується інструктаж персоналу щодо забезпечення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під час проведення робіт з ІКС</w:t>
      </w:r>
      <w:r w:rsidR="00C37E1E" w:rsidRPr="00255ADD">
        <w:rPr>
          <w:sz w:val="28"/>
          <w:szCs w:val="28"/>
          <w:lang w:val="uk-UA" w:eastAsia="uk-UA"/>
        </w:rPr>
        <w:t>, їх компонентами та ПЗ</w:t>
      </w:r>
      <w:r w:rsidRPr="00255ADD">
        <w:rPr>
          <w:sz w:val="28"/>
          <w:szCs w:val="28"/>
          <w:lang w:val="uk-UA" w:eastAsia="uk-UA"/>
        </w:rPr>
        <w:t xml:space="preserve"> на АС.</w:t>
      </w:r>
    </w:p>
    <w:p w14:paraId="09B2A212" w14:textId="77777777" w:rsidR="00D32EA1" w:rsidRPr="00255ADD" w:rsidRDefault="00D32EA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50043D7" w14:textId="676FFB43" w:rsidR="000E5938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3. </w:t>
      </w:r>
      <w:r w:rsidR="007329C6" w:rsidRPr="00255ADD">
        <w:rPr>
          <w:sz w:val="28"/>
          <w:szCs w:val="28"/>
          <w:lang w:val="uk-UA" w:eastAsia="uk-UA"/>
        </w:rPr>
        <w:t>ЕО</w:t>
      </w:r>
      <w:r w:rsidRPr="00255ADD">
        <w:rPr>
          <w:sz w:val="28"/>
          <w:szCs w:val="28"/>
          <w:lang w:val="uk-UA" w:eastAsia="uk-UA"/>
        </w:rPr>
        <w:t xml:space="preserve"> забезпечує контроль за діями персоналу під час проведення </w:t>
      </w:r>
      <w:r w:rsidR="006B0E72" w:rsidRPr="00255ADD">
        <w:rPr>
          <w:sz w:val="28"/>
          <w:szCs w:val="28"/>
          <w:lang w:val="uk-UA" w:eastAsia="uk-UA"/>
        </w:rPr>
        <w:t>будь-яких операцій</w:t>
      </w:r>
      <w:r w:rsidRPr="00255ADD">
        <w:rPr>
          <w:sz w:val="28"/>
          <w:szCs w:val="28"/>
          <w:lang w:val="uk-UA" w:eastAsia="uk-UA"/>
        </w:rPr>
        <w:t xml:space="preserve"> з</w:t>
      </w:r>
      <w:r w:rsidR="006B0E72" w:rsidRPr="00255ADD">
        <w:rPr>
          <w:sz w:val="28"/>
          <w:szCs w:val="28"/>
          <w:lang w:val="uk-UA" w:eastAsia="uk-UA"/>
        </w:rPr>
        <w:t xml:space="preserve"> доступом до</w:t>
      </w:r>
      <w:r w:rsidRPr="00255ADD">
        <w:rPr>
          <w:sz w:val="28"/>
          <w:szCs w:val="28"/>
          <w:lang w:val="uk-UA" w:eastAsia="uk-UA"/>
        </w:rPr>
        <w:t xml:space="preserve"> ІКС</w:t>
      </w:r>
      <w:r w:rsidR="00C37E1E" w:rsidRPr="00255ADD">
        <w:rPr>
          <w:sz w:val="28"/>
          <w:szCs w:val="28"/>
          <w:lang w:val="uk-UA" w:eastAsia="uk-UA"/>
        </w:rPr>
        <w:t>, їх компонентам та ПЗ</w:t>
      </w:r>
      <w:r w:rsidRPr="00255ADD">
        <w:rPr>
          <w:sz w:val="28"/>
          <w:szCs w:val="28"/>
          <w:lang w:val="uk-UA" w:eastAsia="uk-UA"/>
        </w:rPr>
        <w:t xml:space="preserve"> на АС (зокрема</w:t>
      </w:r>
      <w:r w:rsidR="00381281" w:rsidRPr="00255ADD">
        <w:rPr>
          <w:sz w:val="28"/>
          <w:szCs w:val="28"/>
          <w:lang w:val="uk-UA" w:eastAsia="uk-UA"/>
        </w:rPr>
        <w:t>,</w:t>
      </w:r>
      <w:r w:rsidRPr="00255ADD">
        <w:rPr>
          <w:sz w:val="28"/>
          <w:szCs w:val="28"/>
          <w:lang w:val="uk-UA" w:eastAsia="uk-UA"/>
        </w:rPr>
        <w:t xml:space="preserve"> </w:t>
      </w:r>
      <w:r w:rsidR="006F5250" w:rsidRPr="00255ADD">
        <w:rPr>
          <w:sz w:val="28"/>
          <w:szCs w:val="28"/>
          <w:lang w:val="uk-UA" w:eastAsia="uk-UA"/>
        </w:rPr>
        <w:t>з</w:t>
      </w:r>
      <w:r w:rsidRPr="00255ADD">
        <w:rPr>
          <w:sz w:val="28"/>
          <w:szCs w:val="28"/>
          <w:lang w:val="uk-UA" w:eastAsia="uk-UA"/>
        </w:rPr>
        <w:t>астосовується правило двох осіб).</w:t>
      </w:r>
    </w:p>
    <w:p w14:paraId="16374488" w14:textId="77777777" w:rsidR="00FF2FDC" w:rsidRPr="00255ADD" w:rsidRDefault="00FF2FDC">
      <w:pPr>
        <w:tabs>
          <w:tab w:val="left" w:pos="144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614CDC70" w14:textId="77777777" w:rsidR="00825E01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en-US"/>
        </w:rPr>
      </w:pPr>
      <w:r w:rsidRPr="00255ADD">
        <w:rPr>
          <w:b/>
          <w:sz w:val="28"/>
          <w:szCs w:val="28"/>
          <w:lang w:val="uk-UA" w:eastAsia="en-US"/>
        </w:rPr>
        <w:t xml:space="preserve">Забезпечення </w:t>
      </w:r>
      <w:r w:rsidR="007665F8" w:rsidRPr="00255ADD">
        <w:rPr>
          <w:b/>
          <w:sz w:val="28"/>
          <w:szCs w:val="28"/>
          <w:lang w:val="uk-UA" w:eastAsia="en-US"/>
        </w:rPr>
        <w:t>кіберзахисту</w:t>
      </w:r>
      <w:r w:rsidRPr="00255ADD">
        <w:rPr>
          <w:b/>
          <w:sz w:val="28"/>
          <w:szCs w:val="28"/>
          <w:lang w:val="uk-UA" w:eastAsia="en-US"/>
        </w:rPr>
        <w:t xml:space="preserve"> </w:t>
      </w:r>
      <w:r w:rsidR="002E7EEA" w:rsidRPr="00255ADD">
        <w:rPr>
          <w:b/>
          <w:sz w:val="28"/>
          <w:szCs w:val="28"/>
          <w:lang w:val="uk-UA" w:eastAsia="en-US"/>
        </w:rPr>
        <w:t xml:space="preserve">в </w:t>
      </w:r>
      <w:r w:rsidRPr="00255ADD">
        <w:rPr>
          <w:b/>
          <w:sz w:val="28"/>
          <w:szCs w:val="28"/>
          <w:lang w:val="uk-UA" w:eastAsia="en-US"/>
        </w:rPr>
        <w:t>процесі експлуатації</w:t>
      </w:r>
    </w:p>
    <w:p w14:paraId="5CB19605" w14:textId="77777777" w:rsidR="00A51FC1" w:rsidRPr="00255ADD" w:rsidRDefault="00A51FC1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sz w:val="28"/>
          <w:szCs w:val="28"/>
          <w:lang w:val="uk-UA" w:eastAsia="uk-UA"/>
        </w:rPr>
      </w:pPr>
    </w:p>
    <w:p w14:paraId="23D515C9" w14:textId="77777777" w:rsidR="00825E01" w:rsidRPr="00255ADD" w:rsidRDefault="00825E01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 w:eastAsia="uk-UA"/>
        </w:rPr>
      </w:pPr>
      <w:bookmarkStart w:id="43" w:name="_Toc312288502"/>
      <w:bookmarkStart w:id="44" w:name="_Toc334183749"/>
      <w:bookmarkStart w:id="45" w:name="_Toc333995175"/>
      <w:bookmarkStart w:id="46" w:name="_Toc334186273"/>
      <w:r w:rsidRPr="00255ADD">
        <w:rPr>
          <w:b/>
          <w:sz w:val="28"/>
          <w:szCs w:val="28"/>
          <w:lang w:val="uk-UA" w:eastAsia="uk-UA"/>
        </w:rPr>
        <w:t>1.</w:t>
      </w:r>
      <w:r w:rsidRPr="00255ADD">
        <w:rPr>
          <w:b/>
          <w:sz w:val="28"/>
          <w:szCs w:val="28"/>
          <w:lang w:val="uk-UA" w:eastAsia="uk-UA"/>
        </w:rPr>
        <w:tab/>
      </w:r>
      <w:bookmarkEnd w:id="43"/>
      <w:bookmarkEnd w:id="44"/>
      <w:bookmarkEnd w:id="45"/>
      <w:bookmarkEnd w:id="46"/>
      <w:r w:rsidR="001A3133" w:rsidRPr="00255ADD">
        <w:rPr>
          <w:b/>
          <w:sz w:val="28"/>
          <w:szCs w:val="28"/>
          <w:lang w:val="uk-UA" w:eastAsia="uk-UA"/>
        </w:rPr>
        <w:t xml:space="preserve">Загальні заходи забезпечення </w:t>
      </w:r>
      <w:r w:rsidR="007665F8" w:rsidRPr="00255ADD">
        <w:rPr>
          <w:b/>
          <w:sz w:val="28"/>
          <w:szCs w:val="28"/>
          <w:lang w:val="uk-UA" w:eastAsia="uk-UA"/>
        </w:rPr>
        <w:t>кіберзахисту</w:t>
      </w:r>
      <w:r w:rsidR="001A3133" w:rsidRPr="00255ADD">
        <w:rPr>
          <w:b/>
          <w:sz w:val="28"/>
          <w:szCs w:val="28"/>
          <w:lang w:val="uk-UA" w:eastAsia="uk-UA"/>
        </w:rPr>
        <w:t xml:space="preserve"> </w:t>
      </w:r>
      <w:r w:rsidR="002E7EEA" w:rsidRPr="00255ADD">
        <w:rPr>
          <w:b/>
          <w:sz w:val="28"/>
          <w:szCs w:val="28"/>
          <w:lang w:val="uk-UA" w:eastAsia="uk-UA"/>
        </w:rPr>
        <w:t xml:space="preserve">в </w:t>
      </w:r>
      <w:r w:rsidR="001A3133" w:rsidRPr="00255ADD">
        <w:rPr>
          <w:b/>
          <w:sz w:val="28"/>
          <w:szCs w:val="28"/>
          <w:lang w:val="uk-UA" w:eastAsia="uk-UA"/>
        </w:rPr>
        <w:t>процесі експлуатації</w:t>
      </w:r>
    </w:p>
    <w:p w14:paraId="40B17CF0" w14:textId="77777777" w:rsidR="00D01ACF" w:rsidRPr="00255ADD" w:rsidRDefault="00D01AC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011C2EB5" w14:textId="7D635C3D" w:rsidR="006A5C60" w:rsidRPr="00255ADD" w:rsidRDefault="005A22A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bookmarkStart w:id="47" w:name="_Toc334183750"/>
      <w:bookmarkStart w:id="48" w:name="_Toc333995176"/>
      <w:bookmarkStart w:id="49" w:name="_Toc334186274"/>
      <w:r w:rsidRPr="00255ADD">
        <w:rPr>
          <w:sz w:val="28"/>
          <w:szCs w:val="28"/>
          <w:lang w:val="uk-UA" w:eastAsia="uk-UA"/>
        </w:rPr>
        <w:t>1</w:t>
      </w:r>
      <w:r w:rsidR="00AE4E5A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321862" w:rsidRPr="00255ADD">
        <w:rPr>
          <w:sz w:val="28"/>
          <w:szCs w:val="28"/>
          <w:lang w:val="uk-UA" w:eastAsia="uk-UA"/>
        </w:rPr>
        <w:t xml:space="preserve">На </w:t>
      </w:r>
      <w:r w:rsidR="00B616ED" w:rsidRPr="00255ADD">
        <w:rPr>
          <w:sz w:val="28"/>
          <w:szCs w:val="28"/>
          <w:lang w:val="uk-UA" w:eastAsia="uk-UA"/>
        </w:rPr>
        <w:t>АС</w:t>
      </w:r>
      <w:r w:rsidR="00321862" w:rsidRPr="00255ADD">
        <w:rPr>
          <w:sz w:val="28"/>
          <w:szCs w:val="28"/>
          <w:lang w:val="uk-UA" w:eastAsia="uk-UA"/>
        </w:rPr>
        <w:t xml:space="preserve"> </w:t>
      </w:r>
      <w:r w:rsidR="00854CB1" w:rsidRPr="00255ADD">
        <w:rPr>
          <w:sz w:val="28"/>
          <w:szCs w:val="28"/>
          <w:lang w:val="uk-UA" w:eastAsia="uk-UA"/>
        </w:rPr>
        <w:t xml:space="preserve">реалізуються </w:t>
      </w:r>
      <w:r w:rsidR="006A5C60" w:rsidRPr="00255ADD">
        <w:rPr>
          <w:sz w:val="28"/>
          <w:szCs w:val="28"/>
          <w:lang w:val="uk-UA" w:eastAsia="uk-UA"/>
        </w:rPr>
        <w:t>за</w:t>
      </w:r>
      <w:r w:rsidR="00321862" w:rsidRPr="00255ADD">
        <w:rPr>
          <w:sz w:val="28"/>
          <w:szCs w:val="28"/>
          <w:lang w:val="uk-UA" w:eastAsia="uk-UA"/>
        </w:rPr>
        <w:t>с</w:t>
      </w:r>
      <w:r w:rsidR="006A5C60" w:rsidRPr="00255ADD">
        <w:rPr>
          <w:sz w:val="28"/>
          <w:szCs w:val="28"/>
          <w:lang w:val="uk-UA" w:eastAsia="uk-UA"/>
        </w:rPr>
        <w:t>о</w:t>
      </w:r>
      <w:r w:rsidR="00321862" w:rsidRPr="00255ADD">
        <w:rPr>
          <w:sz w:val="28"/>
          <w:szCs w:val="28"/>
          <w:lang w:val="uk-UA" w:eastAsia="uk-UA"/>
        </w:rPr>
        <w:t>б</w:t>
      </w:r>
      <w:r w:rsidR="006A5C60" w:rsidRPr="00255ADD">
        <w:rPr>
          <w:sz w:val="28"/>
          <w:szCs w:val="28"/>
          <w:lang w:val="uk-UA" w:eastAsia="uk-UA"/>
        </w:rPr>
        <w:t>и захисту</w:t>
      </w:r>
      <w:r w:rsidR="00321862" w:rsidRPr="00255ADD">
        <w:rPr>
          <w:sz w:val="28"/>
          <w:szCs w:val="28"/>
          <w:lang w:val="uk-UA" w:eastAsia="uk-UA"/>
        </w:rPr>
        <w:t>, що</w:t>
      </w:r>
      <w:r w:rsidR="006A5C60" w:rsidRPr="00255ADD">
        <w:rPr>
          <w:sz w:val="28"/>
          <w:szCs w:val="28"/>
          <w:lang w:val="uk-UA" w:eastAsia="uk-UA"/>
        </w:rPr>
        <w:t xml:space="preserve"> відокремлюють </w:t>
      </w:r>
      <w:r w:rsidR="00321862" w:rsidRPr="00255ADD">
        <w:rPr>
          <w:sz w:val="28"/>
          <w:szCs w:val="28"/>
          <w:lang w:val="uk-UA" w:eastAsia="uk-UA"/>
        </w:rPr>
        <w:t>ІКС</w:t>
      </w:r>
      <w:r w:rsidR="00A4533D" w:rsidRPr="00255ADD">
        <w:rPr>
          <w:sz w:val="28"/>
          <w:szCs w:val="28"/>
          <w:lang w:val="uk-UA" w:eastAsia="uk-UA"/>
        </w:rPr>
        <w:t xml:space="preserve"> та</w:t>
      </w:r>
      <w:r w:rsidR="00345A3B" w:rsidRPr="00255ADD">
        <w:rPr>
          <w:sz w:val="28"/>
          <w:szCs w:val="28"/>
          <w:lang w:val="uk-UA" w:eastAsia="uk-UA"/>
        </w:rPr>
        <w:t>/або</w:t>
      </w:r>
      <w:r w:rsidR="00A4533D" w:rsidRPr="00255ADD">
        <w:rPr>
          <w:sz w:val="28"/>
          <w:szCs w:val="28"/>
          <w:lang w:val="uk-UA" w:eastAsia="uk-UA"/>
        </w:rPr>
        <w:t xml:space="preserve"> компонент</w:t>
      </w:r>
      <w:r w:rsidR="00345A3B" w:rsidRPr="00255ADD">
        <w:rPr>
          <w:sz w:val="28"/>
          <w:szCs w:val="28"/>
          <w:lang w:val="uk-UA" w:eastAsia="uk-UA"/>
        </w:rPr>
        <w:t>и</w:t>
      </w:r>
      <w:r w:rsidR="00677F9A" w:rsidRPr="00255ADD">
        <w:rPr>
          <w:sz w:val="28"/>
          <w:szCs w:val="28"/>
          <w:lang w:val="uk-UA" w:eastAsia="uk-UA"/>
        </w:rPr>
        <w:t xml:space="preserve"> ІКС </w:t>
      </w:r>
      <w:r w:rsidR="006A5C60" w:rsidRPr="00255ADD">
        <w:rPr>
          <w:sz w:val="28"/>
          <w:szCs w:val="28"/>
          <w:lang w:val="uk-UA" w:eastAsia="uk-UA"/>
        </w:rPr>
        <w:t xml:space="preserve">різних </w:t>
      </w:r>
      <w:r w:rsidR="007665F8" w:rsidRPr="00255ADD">
        <w:rPr>
          <w:sz w:val="28"/>
          <w:szCs w:val="28"/>
          <w:lang w:val="uk-UA" w:eastAsia="uk-UA"/>
        </w:rPr>
        <w:t xml:space="preserve">рівнів </w:t>
      </w:r>
      <w:r w:rsidR="007665F8" w:rsidRPr="00255ADD">
        <w:rPr>
          <w:sz w:val="28"/>
          <w:szCs w:val="28"/>
          <w:lang w:val="uk-UA" w:eastAsia="en-US"/>
        </w:rPr>
        <w:t>кіберзахисту</w:t>
      </w:r>
      <w:r w:rsidR="00AE4E5A" w:rsidRPr="00255ADD">
        <w:rPr>
          <w:sz w:val="28"/>
          <w:szCs w:val="28"/>
          <w:lang w:val="uk-UA" w:eastAsia="uk-UA"/>
        </w:rPr>
        <w:t>.</w:t>
      </w:r>
    </w:p>
    <w:p w14:paraId="313892BF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2627DAE" w14:textId="67D6990D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t>2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780F40" w:rsidRPr="00255ADD">
        <w:rPr>
          <w:sz w:val="28"/>
          <w:szCs w:val="28"/>
          <w:lang w:val="uk-UA" w:eastAsia="uk-UA"/>
        </w:rPr>
        <w:t xml:space="preserve">Діяльність </w:t>
      </w:r>
      <w:r w:rsidR="00F5049D" w:rsidRPr="00255ADD">
        <w:rPr>
          <w:sz w:val="28"/>
          <w:szCs w:val="28"/>
          <w:lang w:val="uk-UA" w:eastAsia="uk-UA"/>
        </w:rPr>
        <w:t xml:space="preserve">з модифікації </w:t>
      </w:r>
      <w:r w:rsidR="000E5938" w:rsidRPr="00255ADD">
        <w:rPr>
          <w:sz w:val="28"/>
          <w:szCs w:val="28"/>
          <w:lang w:val="uk-UA" w:eastAsia="uk-UA"/>
        </w:rPr>
        <w:t>ІКС</w:t>
      </w:r>
      <w:r w:rsidR="00AE4E5A" w:rsidRPr="00255ADD">
        <w:rPr>
          <w:sz w:val="28"/>
          <w:szCs w:val="28"/>
          <w:lang w:val="uk-UA" w:eastAsia="uk-UA"/>
        </w:rPr>
        <w:t xml:space="preserve"> </w:t>
      </w:r>
      <w:r w:rsidR="00780F40" w:rsidRPr="00255ADD">
        <w:rPr>
          <w:sz w:val="28"/>
          <w:szCs w:val="28"/>
          <w:lang w:val="uk-UA" w:eastAsia="uk-UA"/>
        </w:rPr>
        <w:t xml:space="preserve">планується та проводиться </w:t>
      </w:r>
      <w:r w:rsidR="00EE32D9" w:rsidRPr="00255ADD">
        <w:rPr>
          <w:sz w:val="28"/>
          <w:szCs w:val="28"/>
          <w:lang w:val="uk-UA" w:eastAsia="uk-UA"/>
        </w:rPr>
        <w:t>з урахуванням</w:t>
      </w:r>
      <w:r w:rsidR="00F5049D" w:rsidRPr="00255ADD">
        <w:rPr>
          <w:sz w:val="28"/>
          <w:szCs w:val="28"/>
          <w:lang w:val="uk-UA" w:eastAsia="uk-UA"/>
        </w:rPr>
        <w:t xml:space="preserve"> потенційн</w:t>
      </w:r>
      <w:r w:rsidR="00EE32D9" w:rsidRPr="00255ADD">
        <w:rPr>
          <w:sz w:val="28"/>
          <w:szCs w:val="28"/>
          <w:lang w:val="uk-UA" w:eastAsia="uk-UA"/>
        </w:rPr>
        <w:t>их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2C29C9" w:rsidRPr="00255ADD">
        <w:rPr>
          <w:sz w:val="28"/>
          <w:szCs w:val="28"/>
          <w:lang w:val="uk-UA" w:eastAsia="uk-UA"/>
        </w:rPr>
        <w:t>кібер</w:t>
      </w:r>
      <w:r w:rsidR="00D90448" w:rsidRPr="00255ADD">
        <w:rPr>
          <w:sz w:val="28"/>
          <w:szCs w:val="28"/>
          <w:lang w:val="uk-UA" w:eastAsia="uk-UA"/>
        </w:rPr>
        <w:t>загроз</w:t>
      </w:r>
      <w:proofErr w:type="spellEnd"/>
      <w:r w:rsidR="00A370F9" w:rsidRPr="00255ADD">
        <w:rPr>
          <w:sz w:val="28"/>
          <w:szCs w:val="28"/>
          <w:lang w:val="uk-UA" w:eastAsia="uk-UA"/>
        </w:rPr>
        <w:t>.</w:t>
      </w:r>
    </w:p>
    <w:p w14:paraId="777C6ED0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BB4079D" w14:textId="2EBA8288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t>3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A4533D" w:rsidRPr="00255ADD">
        <w:rPr>
          <w:sz w:val="28"/>
          <w:szCs w:val="28"/>
          <w:lang w:val="uk-UA" w:eastAsia="uk-UA"/>
        </w:rPr>
        <w:t xml:space="preserve">Кількість </w:t>
      </w:r>
      <w:r w:rsidR="00F5049D" w:rsidRPr="00255ADD">
        <w:rPr>
          <w:sz w:val="28"/>
          <w:szCs w:val="28"/>
          <w:lang w:val="uk-UA" w:eastAsia="uk-UA"/>
        </w:rPr>
        <w:t xml:space="preserve">точок доступу до </w:t>
      </w:r>
      <w:r w:rsidR="000E5938" w:rsidRPr="00255ADD">
        <w:rPr>
          <w:sz w:val="28"/>
          <w:szCs w:val="28"/>
          <w:lang w:val="uk-UA" w:eastAsia="uk-UA"/>
        </w:rPr>
        <w:t xml:space="preserve">локальних </w:t>
      </w:r>
      <w:r w:rsidR="00F5049D" w:rsidRPr="00255ADD">
        <w:rPr>
          <w:sz w:val="28"/>
          <w:szCs w:val="28"/>
          <w:lang w:val="uk-UA" w:eastAsia="uk-UA"/>
        </w:rPr>
        <w:t>мереж мініміз</w:t>
      </w:r>
      <w:r w:rsidR="00854CB1" w:rsidRPr="00255ADD">
        <w:rPr>
          <w:sz w:val="28"/>
          <w:szCs w:val="28"/>
          <w:lang w:val="uk-UA" w:eastAsia="uk-UA"/>
        </w:rPr>
        <w:t>ується</w:t>
      </w:r>
      <w:r w:rsidR="00F5049D" w:rsidRPr="00255ADD">
        <w:rPr>
          <w:sz w:val="28"/>
          <w:szCs w:val="28"/>
          <w:lang w:val="uk-UA" w:eastAsia="uk-UA"/>
        </w:rPr>
        <w:t>, наскільки це можливо</w:t>
      </w:r>
      <w:r w:rsidR="007770B8" w:rsidRPr="00255ADD">
        <w:rPr>
          <w:sz w:val="28"/>
          <w:szCs w:val="28"/>
          <w:lang w:val="uk-UA" w:eastAsia="uk-UA"/>
        </w:rPr>
        <w:t>, та обґрунтовується</w:t>
      </w:r>
      <w:r w:rsidR="00A370F9" w:rsidRPr="00255ADD">
        <w:rPr>
          <w:sz w:val="28"/>
          <w:szCs w:val="28"/>
          <w:lang w:val="uk-UA" w:eastAsia="uk-UA"/>
        </w:rPr>
        <w:t>.</w:t>
      </w:r>
    </w:p>
    <w:p w14:paraId="4494FB29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27427BE" w14:textId="442E6A15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t>4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854CB1" w:rsidRPr="00255ADD">
        <w:rPr>
          <w:sz w:val="28"/>
          <w:szCs w:val="28"/>
          <w:lang w:val="uk-UA" w:eastAsia="uk-UA"/>
        </w:rPr>
        <w:t>Р</w:t>
      </w:r>
      <w:r w:rsidR="00F5049D" w:rsidRPr="00255ADD">
        <w:rPr>
          <w:sz w:val="28"/>
          <w:szCs w:val="28"/>
          <w:lang w:val="uk-UA" w:eastAsia="uk-UA"/>
        </w:rPr>
        <w:t>еаліз</w:t>
      </w:r>
      <w:r w:rsidR="00854CB1" w:rsidRPr="00255ADD">
        <w:rPr>
          <w:sz w:val="28"/>
          <w:szCs w:val="28"/>
          <w:lang w:val="uk-UA" w:eastAsia="uk-UA"/>
        </w:rPr>
        <w:t>уються</w:t>
      </w:r>
      <w:r w:rsidR="00F5049D" w:rsidRPr="00255ADD">
        <w:rPr>
          <w:sz w:val="28"/>
          <w:szCs w:val="28"/>
          <w:lang w:val="uk-UA" w:eastAsia="uk-UA"/>
        </w:rPr>
        <w:t xml:space="preserve"> заходи виявлення </w:t>
      </w:r>
      <w:r w:rsidR="002B2F96" w:rsidRPr="00255ADD">
        <w:rPr>
          <w:sz w:val="28"/>
          <w:szCs w:val="28"/>
          <w:lang w:val="uk-UA" w:eastAsia="uk-UA"/>
        </w:rPr>
        <w:t xml:space="preserve">спроб несанкціонованого входу та підключення </w:t>
      </w:r>
      <w:r w:rsidR="000E5938" w:rsidRPr="00255ADD">
        <w:rPr>
          <w:sz w:val="28"/>
          <w:szCs w:val="28"/>
          <w:lang w:val="uk-UA" w:eastAsia="uk-UA"/>
        </w:rPr>
        <w:t>до ІКС</w:t>
      </w:r>
      <w:r w:rsidR="00A4533D" w:rsidRPr="00255ADD">
        <w:rPr>
          <w:sz w:val="28"/>
          <w:szCs w:val="28"/>
          <w:lang w:val="uk-UA" w:eastAsia="uk-UA"/>
        </w:rPr>
        <w:t>, їх компонентів</w:t>
      </w:r>
      <w:r w:rsidR="000E5938" w:rsidRPr="00255ADD">
        <w:rPr>
          <w:sz w:val="28"/>
          <w:szCs w:val="28"/>
          <w:lang w:val="uk-UA" w:eastAsia="uk-UA"/>
        </w:rPr>
        <w:t xml:space="preserve"> та/або локальних мереж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FA7FA4" w:rsidRPr="00255ADD">
        <w:rPr>
          <w:sz w:val="28"/>
          <w:szCs w:val="28"/>
          <w:lang w:val="uk-UA" w:eastAsia="uk-UA"/>
        </w:rPr>
        <w:t>і</w:t>
      </w:r>
      <w:r w:rsidR="00F5049D" w:rsidRPr="00255ADD">
        <w:rPr>
          <w:sz w:val="28"/>
          <w:szCs w:val="28"/>
          <w:lang w:val="uk-UA" w:eastAsia="uk-UA"/>
        </w:rPr>
        <w:t xml:space="preserve">з подальшим застосуванням відповідних заходів реагування. </w:t>
      </w:r>
      <w:r w:rsidR="00FA7FA4" w:rsidRPr="00255ADD">
        <w:rPr>
          <w:sz w:val="28"/>
          <w:szCs w:val="28"/>
          <w:lang w:val="uk-UA" w:eastAsia="uk-UA"/>
        </w:rPr>
        <w:t xml:space="preserve">Під час </w:t>
      </w:r>
      <w:r w:rsidR="00854CB1" w:rsidRPr="00255ADD">
        <w:rPr>
          <w:sz w:val="28"/>
          <w:szCs w:val="28"/>
          <w:lang w:val="uk-UA" w:eastAsia="uk-UA"/>
        </w:rPr>
        <w:t>реалізаці</w:t>
      </w:r>
      <w:r w:rsidR="006B47CA" w:rsidRPr="00255ADD">
        <w:rPr>
          <w:sz w:val="28"/>
          <w:szCs w:val="28"/>
          <w:lang w:val="uk-UA" w:eastAsia="uk-UA"/>
        </w:rPr>
        <w:t>ї</w:t>
      </w:r>
      <w:r w:rsidR="00854CB1" w:rsidRPr="00255ADD">
        <w:rPr>
          <w:sz w:val="28"/>
          <w:szCs w:val="28"/>
          <w:lang w:val="uk-UA" w:eastAsia="uk-UA"/>
        </w:rPr>
        <w:t xml:space="preserve"> цих заходів забезпечується запобігання </w:t>
      </w:r>
      <w:r w:rsidR="00F5049D" w:rsidRPr="00255ADD">
        <w:rPr>
          <w:sz w:val="28"/>
          <w:szCs w:val="28"/>
          <w:lang w:val="uk-UA" w:eastAsia="uk-UA"/>
        </w:rPr>
        <w:t>поруш</w:t>
      </w:r>
      <w:r w:rsidR="00854CB1" w:rsidRPr="00255ADD">
        <w:rPr>
          <w:sz w:val="28"/>
          <w:szCs w:val="28"/>
          <w:lang w:val="uk-UA" w:eastAsia="uk-UA"/>
        </w:rPr>
        <w:t>ення</w:t>
      </w:r>
      <w:r w:rsidR="006F5084" w:rsidRPr="00255ADD">
        <w:rPr>
          <w:sz w:val="28"/>
          <w:szCs w:val="28"/>
          <w:lang w:val="uk-UA" w:eastAsia="uk-UA"/>
        </w:rPr>
        <w:t>м</w:t>
      </w:r>
      <w:r w:rsidR="00F5049D" w:rsidRPr="00255ADD">
        <w:rPr>
          <w:sz w:val="28"/>
          <w:szCs w:val="28"/>
          <w:lang w:val="uk-UA" w:eastAsia="uk-UA"/>
        </w:rPr>
        <w:t xml:space="preserve"> вимог ядерної та радіаційної безпеки</w:t>
      </w:r>
      <w:r w:rsidR="00A370F9" w:rsidRPr="00255ADD">
        <w:rPr>
          <w:sz w:val="28"/>
          <w:szCs w:val="28"/>
          <w:lang w:val="uk-UA" w:eastAsia="uk-UA"/>
        </w:rPr>
        <w:t>.</w:t>
      </w:r>
    </w:p>
    <w:p w14:paraId="5D256150" w14:textId="059F0207" w:rsidR="00F5049D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</w:t>
      </w:r>
      <w:r w:rsidR="00F5049D" w:rsidRPr="00255ADD">
        <w:rPr>
          <w:sz w:val="28"/>
          <w:szCs w:val="28"/>
          <w:lang w:val="uk-UA" w:eastAsia="uk-UA"/>
        </w:rPr>
        <w:t>оступ до ІКС</w:t>
      </w:r>
      <w:r w:rsidR="00A4533D" w:rsidRPr="00255ADD">
        <w:rPr>
          <w:sz w:val="28"/>
          <w:szCs w:val="28"/>
          <w:lang w:val="uk-UA" w:eastAsia="uk-UA"/>
        </w:rPr>
        <w:t>, 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та/або локальних мереж </w:t>
      </w:r>
      <w:r w:rsidR="00F5049D" w:rsidRPr="00255ADD">
        <w:rPr>
          <w:sz w:val="28"/>
          <w:szCs w:val="28"/>
          <w:lang w:val="uk-UA" w:eastAsia="uk-UA"/>
        </w:rPr>
        <w:t>суворо контролю</w:t>
      </w:r>
      <w:r w:rsidR="00854CB1" w:rsidRPr="00255ADD">
        <w:rPr>
          <w:sz w:val="28"/>
          <w:szCs w:val="28"/>
          <w:lang w:val="uk-UA" w:eastAsia="uk-UA"/>
        </w:rPr>
        <w:t>є</w:t>
      </w:r>
      <w:r w:rsidR="00F5049D" w:rsidRPr="00255ADD">
        <w:rPr>
          <w:sz w:val="28"/>
          <w:szCs w:val="28"/>
          <w:lang w:val="uk-UA" w:eastAsia="uk-UA"/>
        </w:rPr>
        <w:t>т</w:t>
      </w:r>
      <w:r w:rsidR="00854CB1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 xml:space="preserve">ся для запобігання </w:t>
      </w:r>
      <w:r w:rsidRPr="00255ADD">
        <w:rPr>
          <w:sz w:val="28"/>
          <w:szCs w:val="28"/>
          <w:lang w:val="uk-UA" w:eastAsia="uk-UA"/>
        </w:rPr>
        <w:t>втручанню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E7EEA" w:rsidRPr="00255ADD">
        <w:rPr>
          <w:sz w:val="28"/>
          <w:szCs w:val="28"/>
          <w:lang w:val="uk-UA" w:eastAsia="uk-UA"/>
        </w:rPr>
        <w:t xml:space="preserve">в </w:t>
      </w:r>
      <w:r w:rsidR="00DC5E23" w:rsidRPr="00255ADD">
        <w:rPr>
          <w:sz w:val="28"/>
          <w:szCs w:val="28"/>
          <w:lang w:val="uk-UA" w:eastAsia="uk-UA"/>
        </w:rPr>
        <w:t xml:space="preserve">їх </w:t>
      </w:r>
      <w:r w:rsidR="008A2C11" w:rsidRPr="00255ADD">
        <w:rPr>
          <w:sz w:val="28"/>
          <w:szCs w:val="28"/>
          <w:lang w:val="uk-UA" w:eastAsia="uk-UA"/>
        </w:rPr>
        <w:t xml:space="preserve">роботу </w:t>
      </w:r>
      <w:r w:rsidR="00F5049D" w:rsidRPr="00255ADD">
        <w:rPr>
          <w:sz w:val="28"/>
          <w:szCs w:val="28"/>
          <w:lang w:val="uk-UA" w:eastAsia="uk-UA"/>
        </w:rPr>
        <w:t>осіб</w:t>
      </w:r>
      <w:r w:rsidR="008A2C11" w:rsidRPr="00255ADD">
        <w:rPr>
          <w:sz w:val="28"/>
          <w:szCs w:val="28"/>
          <w:lang w:val="uk-UA" w:eastAsia="uk-UA"/>
        </w:rPr>
        <w:t>, що не пройшли а</w:t>
      </w:r>
      <w:r w:rsidR="00431428" w:rsidRPr="00255ADD">
        <w:rPr>
          <w:sz w:val="28"/>
          <w:szCs w:val="28"/>
          <w:lang w:val="uk-UA" w:eastAsia="uk-UA"/>
        </w:rPr>
        <w:t>в</w:t>
      </w:r>
      <w:r w:rsidR="008A2C11" w:rsidRPr="00255ADD">
        <w:rPr>
          <w:sz w:val="28"/>
          <w:szCs w:val="28"/>
          <w:lang w:val="uk-UA" w:eastAsia="uk-UA"/>
        </w:rPr>
        <w:t>тентифікацію</w:t>
      </w:r>
      <w:r w:rsidR="00F5049D" w:rsidRPr="00255ADD">
        <w:rPr>
          <w:sz w:val="28"/>
          <w:szCs w:val="28"/>
          <w:lang w:val="uk-UA" w:eastAsia="uk-UA"/>
        </w:rPr>
        <w:t>.</w:t>
      </w:r>
      <w:r w:rsidR="00A1677D" w:rsidRPr="00255ADD">
        <w:rPr>
          <w:sz w:val="28"/>
          <w:szCs w:val="28"/>
          <w:lang w:val="uk-UA" w:eastAsia="uk-UA"/>
        </w:rPr>
        <w:t xml:space="preserve"> </w:t>
      </w:r>
      <w:r w:rsidR="00F5049D" w:rsidRPr="00255ADD">
        <w:rPr>
          <w:sz w:val="28"/>
          <w:szCs w:val="28"/>
          <w:lang w:val="uk-UA" w:eastAsia="uk-UA"/>
        </w:rPr>
        <w:t>Це забезпеч</w:t>
      </w:r>
      <w:r w:rsidR="00854CB1" w:rsidRPr="00255ADD">
        <w:rPr>
          <w:sz w:val="28"/>
          <w:szCs w:val="28"/>
          <w:lang w:val="uk-UA" w:eastAsia="uk-UA"/>
        </w:rPr>
        <w:t>ується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6F5084" w:rsidRPr="00255ADD">
        <w:rPr>
          <w:sz w:val="28"/>
          <w:szCs w:val="28"/>
          <w:lang w:val="uk-UA" w:eastAsia="uk-UA"/>
        </w:rPr>
        <w:t xml:space="preserve">завдяки </w:t>
      </w:r>
      <w:r w:rsidR="00F5049D" w:rsidRPr="00255ADD">
        <w:rPr>
          <w:sz w:val="28"/>
          <w:szCs w:val="28"/>
          <w:lang w:val="uk-UA" w:eastAsia="uk-UA"/>
        </w:rPr>
        <w:t xml:space="preserve">реалізації заходів </w:t>
      </w:r>
      <w:r w:rsidRPr="00255ADD">
        <w:rPr>
          <w:sz w:val="28"/>
          <w:szCs w:val="28"/>
          <w:lang w:val="uk-UA" w:eastAsia="uk-UA"/>
        </w:rPr>
        <w:t>технічного захисту</w:t>
      </w:r>
      <w:r w:rsidR="00F5049D" w:rsidRPr="00255ADD">
        <w:rPr>
          <w:sz w:val="28"/>
          <w:szCs w:val="28"/>
          <w:lang w:val="uk-UA" w:eastAsia="uk-UA"/>
        </w:rPr>
        <w:t xml:space="preserve"> (</w:t>
      </w:r>
      <w:r w:rsidR="00711019" w:rsidRPr="00255ADD">
        <w:rPr>
          <w:sz w:val="28"/>
          <w:szCs w:val="28"/>
          <w:lang w:val="uk-UA" w:eastAsia="uk-UA"/>
        </w:rPr>
        <w:t>зокрема</w:t>
      </w:r>
      <w:r w:rsidR="00F5049D" w:rsidRPr="00255ADD">
        <w:rPr>
          <w:sz w:val="28"/>
          <w:szCs w:val="28"/>
          <w:lang w:val="uk-UA" w:eastAsia="uk-UA"/>
        </w:rPr>
        <w:t>, замків на шафах, контролю фізичного доступу в приміщення)</w:t>
      </w:r>
      <w:r w:rsidRPr="00255ADD">
        <w:rPr>
          <w:sz w:val="28"/>
          <w:szCs w:val="28"/>
          <w:lang w:val="uk-UA" w:eastAsia="uk-UA"/>
        </w:rPr>
        <w:t>, програмного обмеження і виявлення несанкціонованого доступу</w:t>
      </w:r>
      <w:r w:rsidR="00F5049D" w:rsidRPr="00255ADD">
        <w:rPr>
          <w:sz w:val="28"/>
          <w:szCs w:val="28"/>
          <w:lang w:val="uk-UA" w:eastAsia="uk-UA"/>
        </w:rPr>
        <w:t xml:space="preserve"> та </w:t>
      </w:r>
      <w:r w:rsidR="00F5049D" w:rsidRPr="00255ADD">
        <w:rPr>
          <w:sz w:val="28"/>
          <w:szCs w:val="28"/>
          <w:lang w:val="uk-UA" w:eastAsia="uk-UA"/>
        </w:rPr>
        <w:lastRenderedPageBreak/>
        <w:t>впровадження відповідних</w:t>
      </w:r>
      <w:r w:rsidR="005243E6" w:rsidRPr="00255ADD">
        <w:rPr>
          <w:sz w:val="28"/>
          <w:szCs w:val="28"/>
          <w:lang w:val="uk-UA" w:eastAsia="uk-UA"/>
        </w:rPr>
        <w:t xml:space="preserve"> </w:t>
      </w:r>
      <w:r w:rsidR="002B2F96" w:rsidRPr="00255ADD">
        <w:rPr>
          <w:sz w:val="28"/>
          <w:szCs w:val="28"/>
          <w:lang w:val="uk-UA" w:eastAsia="uk-UA"/>
        </w:rPr>
        <w:t>організаційних</w:t>
      </w:r>
      <w:r w:rsidR="00F5049D" w:rsidRPr="00255ADD">
        <w:rPr>
          <w:sz w:val="28"/>
          <w:szCs w:val="28"/>
          <w:lang w:val="uk-UA" w:eastAsia="uk-UA"/>
        </w:rPr>
        <w:t xml:space="preserve"> заходів</w:t>
      </w:r>
      <w:r w:rsidR="00040DB1" w:rsidRPr="00255ADD">
        <w:rPr>
          <w:sz w:val="28"/>
          <w:szCs w:val="28"/>
          <w:lang w:val="uk-UA" w:eastAsia="uk-UA"/>
        </w:rPr>
        <w:t>, які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854CB1" w:rsidRPr="00255ADD">
        <w:rPr>
          <w:sz w:val="28"/>
          <w:szCs w:val="28"/>
          <w:lang w:val="uk-UA" w:eastAsia="uk-UA"/>
        </w:rPr>
        <w:t xml:space="preserve">встановлюються </w:t>
      </w:r>
      <w:r w:rsidR="00F5049D" w:rsidRPr="00255ADD">
        <w:rPr>
          <w:sz w:val="28"/>
          <w:szCs w:val="28"/>
          <w:lang w:val="uk-UA" w:eastAsia="uk-UA"/>
        </w:rPr>
        <w:t>відповід</w:t>
      </w:r>
      <w:r w:rsidR="00854CB1" w:rsidRPr="00255ADD">
        <w:rPr>
          <w:sz w:val="28"/>
          <w:szCs w:val="28"/>
          <w:lang w:val="uk-UA" w:eastAsia="uk-UA"/>
        </w:rPr>
        <w:t xml:space="preserve">но до </w:t>
      </w:r>
      <w:r w:rsidR="001B0C7F" w:rsidRPr="00255ADD">
        <w:rPr>
          <w:sz w:val="28"/>
          <w:szCs w:val="28"/>
          <w:lang w:val="uk-UA" w:eastAsia="uk-UA"/>
        </w:rPr>
        <w:t>рівн</w:t>
      </w:r>
      <w:r w:rsidR="00B616ED" w:rsidRPr="00255ADD">
        <w:rPr>
          <w:sz w:val="28"/>
          <w:szCs w:val="28"/>
          <w:lang w:val="uk-UA" w:eastAsia="uk-UA"/>
        </w:rPr>
        <w:t>ів</w:t>
      </w:r>
      <w:r w:rsidR="001B0C7F" w:rsidRPr="00255ADD">
        <w:rPr>
          <w:sz w:val="28"/>
          <w:szCs w:val="28"/>
          <w:lang w:val="uk-UA" w:eastAsia="uk-UA"/>
        </w:rPr>
        <w:t xml:space="preserve">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B616ED" w:rsidRPr="00255ADD">
        <w:rPr>
          <w:sz w:val="28"/>
          <w:szCs w:val="28"/>
          <w:lang w:val="uk-UA" w:eastAsia="uk-UA"/>
        </w:rPr>
        <w:t xml:space="preserve">конкретних </w:t>
      </w:r>
      <w:r w:rsidR="00F5049D" w:rsidRPr="00255ADD">
        <w:rPr>
          <w:sz w:val="28"/>
          <w:szCs w:val="28"/>
          <w:lang w:val="uk-UA" w:eastAsia="uk-UA"/>
        </w:rPr>
        <w:t>ІКС</w:t>
      </w:r>
      <w:r w:rsidR="00A4533D" w:rsidRPr="00255ADD">
        <w:rPr>
          <w:sz w:val="28"/>
          <w:szCs w:val="28"/>
          <w:lang w:val="uk-UA" w:eastAsia="uk-UA"/>
        </w:rPr>
        <w:t xml:space="preserve"> та</w:t>
      </w:r>
      <w:r w:rsidR="00345A3B" w:rsidRPr="00255ADD">
        <w:rPr>
          <w:sz w:val="28"/>
          <w:szCs w:val="28"/>
          <w:lang w:val="uk-UA" w:eastAsia="uk-UA"/>
        </w:rPr>
        <w:t>/або</w:t>
      </w:r>
      <w:r w:rsidR="00A4533D" w:rsidRPr="00255ADD">
        <w:rPr>
          <w:sz w:val="28"/>
          <w:szCs w:val="28"/>
          <w:lang w:val="uk-UA" w:eastAsia="uk-UA"/>
        </w:rPr>
        <w:t xml:space="preserve"> їх компонентів</w:t>
      </w:r>
      <w:r w:rsidR="00A370F9" w:rsidRPr="00255ADD">
        <w:rPr>
          <w:sz w:val="28"/>
          <w:szCs w:val="28"/>
          <w:lang w:val="uk-UA" w:eastAsia="uk-UA"/>
        </w:rPr>
        <w:t>.</w:t>
      </w:r>
    </w:p>
    <w:p w14:paraId="7E132A3A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047F00D" w14:textId="3694B864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CE4C1B" w:rsidRPr="00255ADD">
        <w:rPr>
          <w:sz w:val="28"/>
          <w:szCs w:val="28"/>
          <w:lang w:val="uk-UA" w:eastAsia="uk-UA"/>
        </w:rPr>
        <w:t>У межах управління конфігурацією у</w:t>
      </w:r>
      <w:r w:rsidR="00A370F9" w:rsidRPr="00255ADD">
        <w:rPr>
          <w:sz w:val="28"/>
          <w:szCs w:val="28"/>
          <w:lang w:val="uk-UA" w:eastAsia="uk-UA"/>
        </w:rPr>
        <w:t xml:space="preserve">сі </w:t>
      </w:r>
      <w:r w:rsidR="00735A2E" w:rsidRPr="00255ADD">
        <w:rPr>
          <w:sz w:val="28"/>
          <w:szCs w:val="28"/>
          <w:lang w:val="uk-UA" w:eastAsia="uk-UA"/>
        </w:rPr>
        <w:t xml:space="preserve">постійні або </w:t>
      </w:r>
      <w:r w:rsidR="00F5049D" w:rsidRPr="00255ADD">
        <w:rPr>
          <w:sz w:val="28"/>
          <w:szCs w:val="28"/>
          <w:lang w:val="uk-UA" w:eastAsia="uk-UA"/>
        </w:rPr>
        <w:t xml:space="preserve">тимчасові зміни, </w:t>
      </w:r>
      <w:r w:rsidR="00735A2E" w:rsidRPr="00255ADD">
        <w:rPr>
          <w:sz w:val="28"/>
          <w:szCs w:val="28"/>
          <w:lang w:val="uk-UA" w:eastAsia="uk-UA"/>
        </w:rPr>
        <w:t>які стосуються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B533F" w:rsidRPr="00255ADD">
        <w:rPr>
          <w:sz w:val="28"/>
          <w:szCs w:val="28"/>
          <w:lang w:val="uk-UA" w:eastAsia="uk-UA"/>
        </w:rPr>
        <w:t xml:space="preserve">оновлення ПЗ, </w:t>
      </w:r>
      <w:r w:rsidR="00EE580D" w:rsidRPr="00255ADD">
        <w:rPr>
          <w:sz w:val="28"/>
          <w:szCs w:val="28"/>
          <w:lang w:val="uk-UA" w:eastAsia="uk-UA"/>
        </w:rPr>
        <w:t>побудови та зв’язків</w:t>
      </w:r>
      <w:r w:rsidR="00735A2E" w:rsidRPr="00255ADD">
        <w:rPr>
          <w:sz w:val="28"/>
          <w:szCs w:val="28"/>
          <w:lang w:val="uk-UA" w:eastAsia="uk-UA"/>
        </w:rPr>
        <w:t xml:space="preserve"> </w:t>
      </w:r>
      <w:r w:rsidR="00EE580D" w:rsidRPr="00255ADD">
        <w:rPr>
          <w:sz w:val="28"/>
          <w:szCs w:val="28"/>
          <w:lang w:val="uk-UA" w:eastAsia="uk-UA"/>
        </w:rPr>
        <w:t>ІКС</w:t>
      </w:r>
      <w:r w:rsidR="00735A2E" w:rsidRPr="00255ADD">
        <w:rPr>
          <w:sz w:val="28"/>
          <w:szCs w:val="28"/>
          <w:lang w:val="uk-UA" w:eastAsia="uk-UA"/>
        </w:rPr>
        <w:t xml:space="preserve">, </w:t>
      </w:r>
      <w:r w:rsidR="00F5049D" w:rsidRPr="00255ADD">
        <w:rPr>
          <w:sz w:val="28"/>
          <w:szCs w:val="28"/>
          <w:lang w:val="uk-UA" w:eastAsia="uk-UA"/>
        </w:rPr>
        <w:t xml:space="preserve">доступу або підключення додаткових ліній </w:t>
      </w:r>
      <w:r w:rsidR="005703B1" w:rsidRPr="00255ADD">
        <w:rPr>
          <w:sz w:val="28"/>
          <w:szCs w:val="28"/>
          <w:lang w:val="uk-UA" w:eastAsia="uk-UA"/>
        </w:rPr>
        <w:t xml:space="preserve">передачі даних </w:t>
      </w:r>
      <w:r w:rsidR="00F5049D" w:rsidRPr="00255ADD">
        <w:rPr>
          <w:sz w:val="28"/>
          <w:szCs w:val="28"/>
          <w:lang w:val="uk-UA" w:eastAsia="uk-UA"/>
        </w:rPr>
        <w:t>для випробувальних пристроїв</w:t>
      </w:r>
      <w:r w:rsidR="00735A2E" w:rsidRPr="00255ADD">
        <w:rPr>
          <w:sz w:val="28"/>
          <w:szCs w:val="28"/>
          <w:lang w:val="uk-UA" w:eastAsia="uk-UA"/>
        </w:rPr>
        <w:t xml:space="preserve"> або технічного обслуговування </w:t>
      </w:r>
      <w:r w:rsidR="00F5049D" w:rsidRPr="00255ADD">
        <w:rPr>
          <w:sz w:val="28"/>
          <w:szCs w:val="28"/>
          <w:lang w:val="uk-UA" w:eastAsia="uk-UA"/>
        </w:rPr>
        <w:t>ідентифік</w:t>
      </w:r>
      <w:r w:rsidR="00B616ED" w:rsidRPr="00255ADD">
        <w:rPr>
          <w:sz w:val="28"/>
          <w:szCs w:val="28"/>
          <w:lang w:val="uk-UA" w:eastAsia="uk-UA"/>
        </w:rPr>
        <w:t>уються</w:t>
      </w:r>
      <w:r w:rsidR="00F5049D" w:rsidRPr="00255ADD">
        <w:rPr>
          <w:sz w:val="28"/>
          <w:szCs w:val="28"/>
          <w:lang w:val="uk-UA" w:eastAsia="uk-UA"/>
        </w:rPr>
        <w:t xml:space="preserve"> та реєстр</w:t>
      </w:r>
      <w:r w:rsidR="00B616ED" w:rsidRPr="00255ADD">
        <w:rPr>
          <w:sz w:val="28"/>
          <w:szCs w:val="28"/>
          <w:lang w:val="uk-UA" w:eastAsia="uk-UA"/>
        </w:rPr>
        <w:t>уються</w:t>
      </w:r>
      <w:r w:rsidR="00735A2E" w:rsidRPr="00255ADD">
        <w:rPr>
          <w:sz w:val="28"/>
          <w:szCs w:val="28"/>
          <w:lang w:val="uk-UA" w:eastAsia="uk-UA"/>
        </w:rPr>
        <w:t xml:space="preserve"> з метою виявлення змін, здатних негативно вплинути на </w:t>
      </w:r>
      <w:proofErr w:type="spellStart"/>
      <w:r w:rsidR="002C29C9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A370F9" w:rsidRPr="00255ADD">
        <w:rPr>
          <w:sz w:val="28"/>
          <w:szCs w:val="28"/>
          <w:lang w:val="uk-UA" w:eastAsia="uk-UA"/>
        </w:rPr>
        <w:t>.</w:t>
      </w:r>
    </w:p>
    <w:p w14:paraId="22D0FBAA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6537389" w14:textId="5BF49F9F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t>6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D81FAE" w:rsidRPr="00255ADD">
        <w:rPr>
          <w:sz w:val="28"/>
          <w:szCs w:val="28"/>
          <w:lang w:val="uk-UA" w:eastAsia="uk-UA"/>
        </w:rPr>
        <w:t xml:space="preserve">Будь-які модифікації ІКС, їх компонентів або ПЗ виконуються </w:t>
      </w:r>
      <w:r w:rsidR="006D6245" w:rsidRPr="00255ADD">
        <w:rPr>
          <w:sz w:val="28"/>
          <w:szCs w:val="28"/>
          <w:lang w:val="uk-UA" w:eastAsia="uk-UA"/>
        </w:rPr>
        <w:t xml:space="preserve">відповідно </w:t>
      </w:r>
      <w:proofErr w:type="gramStart"/>
      <w:r w:rsidR="006D6245" w:rsidRPr="00255ADD">
        <w:rPr>
          <w:sz w:val="28"/>
          <w:szCs w:val="28"/>
          <w:lang w:val="uk-UA" w:eastAsia="uk-UA"/>
        </w:rPr>
        <w:t>до</w:t>
      </w:r>
      <w:r w:rsidR="00D81FAE" w:rsidRPr="00255ADD">
        <w:rPr>
          <w:sz w:val="28"/>
          <w:szCs w:val="28"/>
          <w:lang w:val="uk-UA" w:eastAsia="uk-UA"/>
        </w:rPr>
        <w:t xml:space="preserve"> </w:t>
      </w:r>
      <w:r w:rsidR="006D6245" w:rsidRPr="00255ADD">
        <w:rPr>
          <w:sz w:val="28"/>
          <w:szCs w:val="28"/>
          <w:lang w:val="uk-UA" w:eastAsia="uk-UA"/>
        </w:rPr>
        <w:t>порядку</w:t>
      </w:r>
      <w:proofErr w:type="gramEnd"/>
      <w:r w:rsidR="00D81FAE" w:rsidRPr="00255ADD">
        <w:rPr>
          <w:sz w:val="28"/>
          <w:szCs w:val="28"/>
          <w:lang w:val="uk-UA" w:eastAsia="uk-UA"/>
        </w:rPr>
        <w:t xml:space="preserve">, </w:t>
      </w:r>
      <w:r w:rsidR="006D6245" w:rsidRPr="00255ADD">
        <w:rPr>
          <w:sz w:val="28"/>
          <w:szCs w:val="28"/>
          <w:lang w:val="uk-UA" w:eastAsia="uk-UA"/>
        </w:rPr>
        <w:t xml:space="preserve">визначеного </w:t>
      </w:r>
      <w:r w:rsidR="00D81FAE" w:rsidRPr="00255ADD">
        <w:rPr>
          <w:sz w:val="28"/>
          <w:szCs w:val="28"/>
          <w:lang w:val="uk-UA" w:eastAsia="uk-UA"/>
        </w:rPr>
        <w:t xml:space="preserve">у Вимогах до проведення модифікацій ядерних установок та порядку оцінки їх безпеки. </w:t>
      </w:r>
    </w:p>
    <w:p w14:paraId="0A843341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CAEE7FC" w14:textId="4F310627" w:rsidR="00F5049D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t>7</w:t>
      </w:r>
      <w:r w:rsidR="00A370F9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B616ED" w:rsidRPr="00255ADD">
        <w:rPr>
          <w:sz w:val="28"/>
          <w:szCs w:val="28"/>
          <w:lang w:val="uk-UA" w:eastAsia="uk-UA"/>
        </w:rPr>
        <w:t>В</w:t>
      </w:r>
      <w:r w:rsidR="00F5049D" w:rsidRPr="00255ADD">
        <w:rPr>
          <w:sz w:val="28"/>
          <w:szCs w:val="28"/>
          <w:lang w:val="uk-UA" w:eastAsia="uk-UA"/>
        </w:rPr>
        <w:t>изнач</w:t>
      </w:r>
      <w:r w:rsidR="00B616ED" w:rsidRPr="00255ADD">
        <w:rPr>
          <w:sz w:val="28"/>
          <w:szCs w:val="28"/>
          <w:lang w:val="uk-UA" w:eastAsia="uk-UA"/>
        </w:rPr>
        <w:t>ається</w:t>
      </w:r>
      <w:r w:rsidR="00F5049D" w:rsidRPr="00255ADD">
        <w:rPr>
          <w:sz w:val="28"/>
          <w:szCs w:val="28"/>
          <w:lang w:val="uk-UA" w:eastAsia="uk-UA"/>
        </w:rPr>
        <w:t xml:space="preserve"> порядок дій для своєчасного відновлення працездатності</w:t>
      </w:r>
      <w:r w:rsidR="000E5938" w:rsidRPr="00255ADD">
        <w:rPr>
          <w:sz w:val="28"/>
          <w:szCs w:val="28"/>
          <w:lang w:val="uk-UA" w:eastAsia="uk-UA"/>
        </w:rPr>
        <w:t xml:space="preserve"> ІКС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B7599" w:rsidRPr="00255ADD">
        <w:rPr>
          <w:sz w:val="28"/>
          <w:szCs w:val="28"/>
          <w:lang w:val="uk-UA" w:eastAsia="uk-UA"/>
        </w:rPr>
        <w:t>після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D07B05" w:rsidRPr="00255ADD">
        <w:rPr>
          <w:sz w:val="28"/>
          <w:szCs w:val="28"/>
          <w:lang w:val="uk-UA" w:eastAsia="uk-UA"/>
        </w:rPr>
        <w:t>кіберінциденту</w:t>
      </w:r>
      <w:proofErr w:type="spellEnd"/>
      <w:r w:rsidR="00F5049D" w:rsidRPr="00255ADD">
        <w:rPr>
          <w:sz w:val="28"/>
          <w:szCs w:val="28"/>
          <w:lang w:val="uk-UA" w:eastAsia="uk-UA"/>
        </w:rPr>
        <w:t xml:space="preserve">. </w:t>
      </w:r>
      <w:r w:rsidR="00B616ED" w:rsidRPr="00255ADD">
        <w:rPr>
          <w:sz w:val="28"/>
          <w:szCs w:val="28"/>
          <w:lang w:val="uk-UA" w:eastAsia="uk-UA"/>
        </w:rPr>
        <w:t>Р</w:t>
      </w:r>
      <w:r w:rsidR="00F5049D" w:rsidRPr="00255ADD">
        <w:rPr>
          <w:sz w:val="28"/>
          <w:szCs w:val="28"/>
          <w:lang w:val="uk-UA" w:eastAsia="uk-UA"/>
        </w:rPr>
        <w:t>еаліз</w:t>
      </w:r>
      <w:r w:rsidR="00B616ED" w:rsidRPr="00255ADD">
        <w:rPr>
          <w:sz w:val="28"/>
          <w:szCs w:val="28"/>
          <w:lang w:val="uk-UA" w:eastAsia="uk-UA"/>
        </w:rPr>
        <w:t>уються</w:t>
      </w:r>
      <w:r w:rsidR="00F5049D" w:rsidRPr="00255ADD">
        <w:rPr>
          <w:sz w:val="28"/>
          <w:szCs w:val="28"/>
          <w:lang w:val="uk-UA" w:eastAsia="uk-UA"/>
        </w:rPr>
        <w:t xml:space="preserve"> заходи, які мінімізують ймовірність того, що вказаний порядок відновлення буде вразливим для тієї ж </w:t>
      </w:r>
      <w:proofErr w:type="spellStart"/>
      <w:r w:rsidR="00F5049D" w:rsidRPr="00255ADD">
        <w:rPr>
          <w:sz w:val="28"/>
          <w:szCs w:val="28"/>
          <w:lang w:val="uk-UA" w:eastAsia="uk-UA"/>
        </w:rPr>
        <w:t>кіберзагрози</w:t>
      </w:r>
      <w:proofErr w:type="spellEnd"/>
      <w:r w:rsidR="00F5049D" w:rsidRPr="00255ADD">
        <w:rPr>
          <w:sz w:val="28"/>
          <w:szCs w:val="28"/>
          <w:lang w:val="uk-UA" w:eastAsia="uk-UA"/>
        </w:rPr>
        <w:t>.</w:t>
      </w:r>
    </w:p>
    <w:p w14:paraId="2D0657D5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7646370" w14:textId="26C5D345" w:rsidR="00DD47E9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8</w:t>
      </w:r>
      <w:r w:rsidR="00DD47E9" w:rsidRPr="00255ADD">
        <w:rPr>
          <w:sz w:val="28"/>
          <w:szCs w:val="28"/>
          <w:lang w:val="uk-UA" w:eastAsia="uk-UA"/>
        </w:rPr>
        <w:t>. </w:t>
      </w:r>
      <w:r w:rsidR="007329C6" w:rsidRPr="00255ADD">
        <w:rPr>
          <w:sz w:val="28"/>
          <w:szCs w:val="28"/>
          <w:lang w:val="uk-UA" w:eastAsia="uk-UA"/>
        </w:rPr>
        <w:t>ЕО</w:t>
      </w:r>
      <w:r w:rsidR="00014B82" w:rsidRPr="00255ADD">
        <w:rPr>
          <w:sz w:val="28"/>
          <w:szCs w:val="28"/>
          <w:lang w:val="uk-UA" w:eastAsia="uk-UA"/>
        </w:rPr>
        <w:t xml:space="preserve"> з</w:t>
      </w:r>
      <w:r w:rsidR="00DD47E9" w:rsidRPr="00255ADD">
        <w:rPr>
          <w:sz w:val="28"/>
          <w:szCs w:val="28"/>
          <w:lang w:val="uk-UA" w:eastAsia="uk-UA"/>
        </w:rPr>
        <w:t xml:space="preserve">дійснює </w:t>
      </w:r>
      <w:r w:rsidR="005665C4" w:rsidRPr="00255ADD">
        <w:rPr>
          <w:sz w:val="28"/>
          <w:szCs w:val="28"/>
          <w:lang w:val="uk-UA" w:eastAsia="uk-UA"/>
        </w:rPr>
        <w:t xml:space="preserve">безперервний </w:t>
      </w:r>
      <w:r w:rsidR="00DD47E9" w:rsidRPr="00255ADD">
        <w:rPr>
          <w:sz w:val="28"/>
          <w:szCs w:val="28"/>
          <w:lang w:val="uk-UA" w:eastAsia="uk-UA"/>
        </w:rPr>
        <w:t xml:space="preserve">моніторинг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DD47E9" w:rsidRPr="00255ADD">
        <w:rPr>
          <w:sz w:val="28"/>
          <w:szCs w:val="28"/>
          <w:lang w:val="uk-UA" w:eastAsia="uk-UA"/>
        </w:rPr>
        <w:t xml:space="preserve"> ІКС</w:t>
      </w:r>
      <w:r w:rsidR="00677F9A" w:rsidRPr="00255ADD">
        <w:rPr>
          <w:sz w:val="28"/>
          <w:szCs w:val="28"/>
          <w:lang w:val="uk-UA" w:eastAsia="uk-UA"/>
        </w:rPr>
        <w:t>,</w:t>
      </w:r>
      <w:r w:rsidR="00A4533D" w:rsidRPr="00255ADD">
        <w:rPr>
          <w:sz w:val="28"/>
          <w:szCs w:val="28"/>
          <w:lang w:val="uk-UA" w:eastAsia="uk-UA"/>
        </w:rPr>
        <w:t xml:space="preserve"> їх компонентів</w:t>
      </w:r>
      <w:r w:rsidR="00DD47E9" w:rsidRPr="00255ADD">
        <w:rPr>
          <w:sz w:val="28"/>
          <w:szCs w:val="28"/>
          <w:lang w:val="uk-UA" w:eastAsia="uk-UA"/>
        </w:rPr>
        <w:t xml:space="preserve"> </w:t>
      </w:r>
      <w:r w:rsidR="00677F9A" w:rsidRPr="00255ADD">
        <w:rPr>
          <w:sz w:val="28"/>
          <w:szCs w:val="28"/>
          <w:lang w:val="uk-UA" w:eastAsia="uk-UA"/>
        </w:rPr>
        <w:t xml:space="preserve">та ПЗ </w:t>
      </w:r>
      <w:r w:rsidR="00DD47E9" w:rsidRPr="00255ADD">
        <w:rPr>
          <w:sz w:val="28"/>
          <w:szCs w:val="28"/>
          <w:lang w:val="uk-UA" w:eastAsia="uk-UA"/>
        </w:rPr>
        <w:t xml:space="preserve">з метою виявлення </w:t>
      </w:r>
      <w:proofErr w:type="spellStart"/>
      <w:r w:rsidR="002C29C9" w:rsidRPr="00255ADD">
        <w:rPr>
          <w:sz w:val="28"/>
          <w:szCs w:val="28"/>
          <w:lang w:val="uk-UA" w:eastAsia="uk-UA"/>
        </w:rPr>
        <w:t>кібер</w:t>
      </w:r>
      <w:r w:rsidR="00DD47E9" w:rsidRPr="00255ADD">
        <w:rPr>
          <w:sz w:val="28"/>
          <w:szCs w:val="28"/>
          <w:lang w:val="uk-UA" w:eastAsia="uk-UA"/>
        </w:rPr>
        <w:t>загроз</w:t>
      </w:r>
      <w:proofErr w:type="spellEnd"/>
      <w:r w:rsidR="00215C3C" w:rsidRPr="00255ADD">
        <w:rPr>
          <w:sz w:val="28"/>
          <w:szCs w:val="28"/>
          <w:lang w:val="uk-UA" w:eastAsia="uk-UA"/>
        </w:rPr>
        <w:t>,</w:t>
      </w:r>
      <w:r w:rsidR="00DD47E9" w:rsidRPr="00255ADD">
        <w:rPr>
          <w:sz w:val="28"/>
          <w:szCs w:val="28"/>
          <w:lang w:val="uk-UA" w:eastAsia="uk-UA"/>
        </w:rPr>
        <w:t xml:space="preserve"> порушень нормального функціонування </w:t>
      </w:r>
      <w:r w:rsidR="00864AC0" w:rsidRPr="00255ADD">
        <w:rPr>
          <w:sz w:val="28"/>
          <w:szCs w:val="28"/>
          <w:lang w:val="uk-UA" w:eastAsia="uk-UA"/>
        </w:rPr>
        <w:t>ІКС</w:t>
      </w:r>
      <w:r w:rsidR="00215C3C" w:rsidRPr="00255ADD">
        <w:rPr>
          <w:sz w:val="28"/>
          <w:szCs w:val="28"/>
          <w:lang w:val="uk-UA" w:eastAsia="uk-UA"/>
        </w:rPr>
        <w:t>, несанкціонованого доступу або змін</w:t>
      </w:r>
      <w:r w:rsidR="00DD47E9" w:rsidRPr="00255ADD">
        <w:rPr>
          <w:sz w:val="28"/>
          <w:szCs w:val="28"/>
          <w:lang w:val="uk-UA" w:eastAsia="uk-UA"/>
        </w:rPr>
        <w:t xml:space="preserve">. </w:t>
      </w:r>
      <w:r w:rsidR="005665C4" w:rsidRPr="00255ADD">
        <w:rPr>
          <w:sz w:val="28"/>
          <w:szCs w:val="28"/>
          <w:lang w:val="uk-UA" w:eastAsia="uk-UA"/>
        </w:rPr>
        <w:t xml:space="preserve">Результати моніторингу архівуються та </w:t>
      </w:r>
      <w:r w:rsidR="00215C3C" w:rsidRPr="00255ADD">
        <w:rPr>
          <w:sz w:val="28"/>
          <w:szCs w:val="28"/>
          <w:lang w:val="uk-UA" w:eastAsia="uk-UA"/>
        </w:rPr>
        <w:t>захищаються від видалення або модифікації</w:t>
      </w:r>
      <w:r w:rsidR="005665C4" w:rsidRPr="00255ADD">
        <w:rPr>
          <w:sz w:val="28"/>
          <w:szCs w:val="28"/>
          <w:lang w:val="uk-UA" w:eastAsia="uk-UA"/>
        </w:rPr>
        <w:t xml:space="preserve">. </w:t>
      </w:r>
      <w:r w:rsidR="00DD47E9" w:rsidRPr="00255ADD">
        <w:rPr>
          <w:sz w:val="28"/>
          <w:szCs w:val="28"/>
          <w:lang w:val="uk-UA" w:eastAsia="uk-UA"/>
        </w:rPr>
        <w:t xml:space="preserve">Реалізується відповідний інтерфейс «людина-машина» для підтримки </w:t>
      </w:r>
      <w:r w:rsidR="005665C4" w:rsidRPr="00255ADD">
        <w:rPr>
          <w:sz w:val="28"/>
          <w:szCs w:val="28"/>
          <w:lang w:val="uk-UA" w:eastAsia="uk-UA"/>
        </w:rPr>
        <w:t xml:space="preserve">персоналу </w:t>
      </w:r>
      <w:r w:rsidR="00FA7FA4" w:rsidRPr="00255ADD">
        <w:rPr>
          <w:sz w:val="28"/>
          <w:szCs w:val="28"/>
          <w:lang w:val="uk-UA" w:eastAsia="uk-UA"/>
        </w:rPr>
        <w:t xml:space="preserve">в </w:t>
      </w:r>
      <w:r w:rsidR="005665C4" w:rsidRPr="00255ADD">
        <w:rPr>
          <w:sz w:val="28"/>
          <w:szCs w:val="28"/>
          <w:lang w:val="uk-UA" w:eastAsia="uk-UA"/>
        </w:rPr>
        <w:t xml:space="preserve">процесі </w:t>
      </w:r>
      <w:r w:rsidR="00DD47E9" w:rsidRPr="00255ADD">
        <w:rPr>
          <w:sz w:val="28"/>
          <w:szCs w:val="28"/>
          <w:lang w:val="uk-UA" w:eastAsia="uk-UA"/>
        </w:rPr>
        <w:t xml:space="preserve">моніторингу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DD47E9" w:rsidRPr="00255ADD">
        <w:rPr>
          <w:sz w:val="28"/>
          <w:szCs w:val="28"/>
          <w:lang w:val="uk-UA" w:eastAsia="uk-UA"/>
        </w:rPr>
        <w:t>, ідентифікації</w:t>
      </w:r>
      <w:r w:rsidR="005665C4" w:rsidRPr="00255ADD">
        <w:rPr>
          <w:sz w:val="28"/>
          <w:szCs w:val="28"/>
          <w:lang w:val="uk-UA" w:eastAsia="uk-UA"/>
        </w:rPr>
        <w:t>,</w:t>
      </w:r>
      <w:r w:rsidR="00DD47E9" w:rsidRPr="00255ADD">
        <w:rPr>
          <w:sz w:val="28"/>
          <w:szCs w:val="28"/>
          <w:lang w:val="uk-UA" w:eastAsia="uk-UA"/>
        </w:rPr>
        <w:t xml:space="preserve"> фіксації </w:t>
      </w:r>
      <w:r w:rsidR="00FA7FA4" w:rsidRPr="00255ADD">
        <w:rPr>
          <w:sz w:val="28"/>
          <w:szCs w:val="28"/>
          <w:lang w:val="uk-UA" w:eastAsia="uk-UA"/>
        </w:rPr>
        <w:t xml:space="preserve">та </w:t>
      </w:r>
      <w:r w:rsidR="005665C4" w:rsidRPr="00255ADD">
        <w:rPr>
          <w:sz w:val="28"/>
          <w:szCs w:val="28"/>
          <w:lang w:val="uk-UA" w:eastAsia="uk-UA"/>
        </w:rPr>
        <w:t xml:space="preserve">сигналізації про </w:t>
      </w:r>
      <w:proofErr w:type="spellStart"/>
      <w:r w:rsidR="002C29C9" w:rsidRPr="00255ADD">
        <w:rPr>
          <w:sz w:val="28"/>
          <w:szCs w:val="28"/>
          <w:lang w:val="uk-UA" w:eastAsia="uk-UA"/>
        </w:rPr>
        <w:t>кібер</w:t>
      </w:r>
      <w:r w:rsidR="00DD47E9" w:rsidRPr="00255ADD">
        <w:rPr>
          <w:sz w:val="28"/>
          <w:szCs w:val="28"/>
          <w:lang w:val="uk-UA" w:eastAsia="uk-UA"/>
        </w:rPr>
        <w:t>загроз</w:t>
      </w:r>
      <w:r w:rsidR="005665C4" w:rsidRPr="00255ADD">
        <w:rPr>
          <w:sz w:val="28"/>
          <w:szCs w:val="28"/>
          <w:lang w:val="uk-UA" w:eastAsia="uk-UA"/>
        </w:rPr>
        <w:t>и</w:t>
      </w:r>
      <w:proofErr w:type="spellEnd"/>
      <w:r w:rsidR="00DD47E9" w:rsidRPr="00255ADD">
        <w:rPr>
          <w:sz w:val="28"/>
          <w:szCs w:val="28"/>
          <w:lang w:val="uk-UA" w:eastAsia="uk-UA"/>
        </w:rPr>
        <w:t xml:space="preserve"> в усіх </w:t>
      </w:r>
      <w:proofErr w:type="spellStart"/>
      <w:r w:rsidR="002E7EEA" w:rsidRPr="00255ADD">
        <w:rPr>
          <w:sz w:val="28"/>
          <w:szCs w:val="28"/>
          <w:lang w:val="uk-UA" w:eastAsia="uk-UA"/>
        </w:rPr>
        <w:t>проєктних</w:t>
      </w:r>
      <w:proofErr w:type="spellEnd"/>
      <w:r w:rsidR="002E7EEA" w:rsidRPr="00255ADD">
        <w:rPr>
          <w:sz w:val="28"/>
          <w:szCs w:val="28"/>
          <w:lang w:val="uk-UA" w:eastAsia="uk-UA"/>
        </w:rPr>
        <w:t xml:space="preserve"> </w:t>
      </w:r>
      <w:r w:rsidR="00DD47E9" w:rsidRPr="00255ADD">
        <w:rPr>
          <w:sz w:val="28"/>
          <w:szCs w:val="28"/>
          <w:lang w:val="uk-UA" w:eastAsia="uk-UA"/>
        </w:rPr>
        <w:t>режимах роботи АС.</w:t>
      </w:r>
    </w:p>
    <w:p w14:paraId="1147B075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6493A25" w14:textId="0272B36B" w:rsidR="00BD1695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9</w:t>
      </w:r>
      <w:r w:rsidR="00BD1695" w:rsidRPr="00255ADD">
        <w:rPr>
          <w:sz w:val="28"/>
          <w:szCs w:val="28"/>
          <w:lang w:val="uk-UA" w:eastAsia="uk-UA"/>
        </w:rPr>
        <w:t>. Реалізуються заходи запобігання створенню обхідних шляхів передачі даних між ІКС</w:t>
      </w:r>
      <w:r w:rsidR="00A4533D" w:rsidRPr="00255ADD">
        <w:rPr>
          <w:sz w:val="28"/>
          <w:szCs w:val="28"/>
          <w:lang w:val="uk-UA" w:eastAsia="uk-UA"/>
        </w:rPr>
        <w:t xml:space="preserve"> та/або компонентами</w:t>
      </w:r>
      <w:r w:rsidR="00677F9A" w:rsidRPr="00255ADD">
        <w:rPr>
          <w:sz w:val="28"/>
          <w:szCs w:val="28"/>
          <w:lang w:val="uk-UA" w:eastAsia="uk-UA"/>
        </w:rPr>
        <w:t xml:space="preserve"> ІКС</w:t>
      </w:r>
      <w:r w:rsidR="00BD1695" w:rsidRPr="00255ADD">
        <w:rPr>
          <w:sz w:val="28"/>
          <w:szCs w:val="28"/>
          <w:lang w:val="uk-UA" w:eastAsia="uk-UA"/>
        </w:rPr>
        <w:t xml:space="preserve"> різного рівня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BD1695" w:rsidRPr="00255ADD">
        <w:rPr>
          <w:sz w:val="28"/>
          <w:szCs w:val="28"/>
          <w:lang w:val="uk-UA" w:eastAsia="uk-UA"/>
        </w:rPr>
        <w:t xml:space="preserve"> через обладнання та лінії </w:t>
      </w:r>
      <w:r w:rsidR="005703B1" w:rsidRPr="00255ADD">
        <w:rPr>
          <w:sz w:val="28"/>
          <w:szCs w:val="28"/>
          <w:lang w:val="uk-UA" w:eastAsia="uk-UA"/>
        </w:rPr>
        <w:t>передачі даних</w:t>
      </w:r>
      <w:r w:rsidR="00BD1695" w:rsidRPr="00255ADD">
        <w:rPr>
          <w:sz w:val="28"/>
          <w:szCs w:val="28"/>
          <w:lang w:val="uk-UA" w:eastAsia="uk-UA"/>
        </w:rPr>
        <w:t>, що використовуються для контролю, технічного обслуговування та відновлення.</w:t>
      </w:r>
    </w:p>
    <w:p w14:paraId="4248556A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C019148" w14:textId="4E4E9708" w:rsidR="0024008F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10</w:t>
      </w:r>
      <w:r w:rsidR="0024008F" w:rsidRPr="00255ADD">
        <w:rPr>
          <w:sz w:val="28"/>
          <w:szCs w:val="28"/>
          <w:lang w:val="uk-UA" w:eastAsia="uk-UA"/>
        </w:rPr>
        <w:t xml:space="preserve">. Технічне обслуговування ІКС охоплює засоби забезпечення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24008F" w:rsidRPr="00255ADD">
        <w:rPr>
          <w:sz w:val="28"/>
          <w:szCs w:val="28"/>
          <w:lang w:val="uk-UA" w:eastAsia="uk-UA"/>
        </w:rPr>
        <w:t xml:space="preserve"> та </w:t>
      </w:r>
      <w:r w:rsidR="00EA08A8" w:rsidRPr="00255ADD">
        <w:rPr>
          <w:sz w:val="28"/>
          <w:szCs w:val="28"/>
          <w:lang w:val="uk-UA" w:eastAsia="uk-UA"/>
        </w:rPr>
        <w:t>передбачає</w:t>
      </w:r>
      <w:r w:rsidR="0024008F" w:rsidRPr="00255ADD">
        <w:rPr>
          <w:sz w:val="28"/>
          <w:szCs w:val="28"/>
          <w:lang w:val="uk-UA" w:eastAsia="uk-UA"/>
        </w:rPr>
        <w:t>:</w:t>
      </w:r>
    </w:p>
    <w:p w14:paraId="132F65D4" w14:textId="77777777" w:rsidR="0063456C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періодичне тестування</w:t>
      </w:r>
      <w:r w:rsidR="0063456C" w:rsidRPr="00255ADD">
        <w:rPr>
          <w:sz w:val="28"/>
          <w:szCs w:val="28"/>
          <w:lang w:val="uk-UA" w:eastAsia="uk-UA"/>
        </w:rPr>
        <w:t xml:space="preserve"> почергово на кожному каналі ІКС, виведеному </w:t>
      </w:r>
      <w:r w:rsidR="002E7EEA" w:rsidRPr="00255ADD">
        <w:rPr>
          <w:sz w:val="28"/>
          <w:szCs w:val="28"/>
          <w:lang w:val="uk-UA" w:eastAsia="uk-UA"/>
        </w:rPr>
        <w:t xml:space="preserve">в </w:t>
      </w:r>
      <w:r w:rsidR="0063456C" w:rsidRPr="00255ADD">
        <w:rPr>
          <w:sz w:val="28"/>
          <w:szCs w:val="28"/>
          <w:lang w:val="uk-UA" w:eastAsia="uk-UA"/>
        </w:rPr>
        <w:t>технічне обслуговування;</w:t>
      </w:r>
    </w:p>
    <w:p w14:paraId="1C62346F" w14:textId="77777777" w:rsidR="0063456C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перегляд програмних журналів роботи ІКС</w:t>
      </w:r>
      <w:r w:rsidR="0063456C" w:rsidRPr="00255ADD">
        <w:rPr>
          <w:sz w:val="28"/>
          <w:szCs w:val="28"/>
          <w:lang w:val="uk-UA" w:eastAsia="uk-UA"/>
        </w:rPr>
        <w:t>;</w:t>
      </w:r>
    </w:p>
    <w:p w14:paraId="0A9E7FD8" w14:textId="5ECA0C5A" w:rsidR="00EE67BC" w:rsidRPr="00255ADD" w:rsidRDefault="00EE67B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огляд стану компонентів ІКС;</w:t>
      </w:r>
    </w:p>
    <w:p w14:paraId="7E82458F" w14:textId="77777777" w:rsidR="0024008F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моніторинг функціонування ІКС у режимі реального часу;</w:t>
      </w:r>
    </w:p>
    <w:p w14:paraId="66B38AD7" w14:textId="77777777" w:rsidR="0024008F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дії з виявлення, попередження та пом’якшення наслідків деградації компонентів;</w:t>
      </w:r>
    </w:p>
    <w:p w14:paraId="10E238BE" w14:textId="77777777" w:rsidR="0024008F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дії з діагностування, ремонту або заміни компонентів, що відмовили.</w:t>
      </w:r>
    </w:p>
    <w:p w14:paraId="51A7944F" w14:textId="77777777" w:rsidR="0024008F" w:rsidRPr="00255ADD" w:rsidRDefault="00EA08A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</w:t>
      </w:r>
      <w:r w:rsidR="0024008F" w:rsidRPr="00255ADD">
        <w:rPr>
          <w:sz w:val="28"/>
          <w:szCs w:val="28"/>
          <w:lang w:val="uk-UA" w:eastAsia="uk-UA"/>
        </w:rPr>
        <w:t>проведенн</w:t>
      </w:r>
      <w:r w:rsidRPr="00255ADD">
        <w:rPr>
          <w:sz w:val="28"/>
          <w:szCs w:val="28"/>
          <w:lang w:val="uk-UA" w:eastAsia="uk-UA"/>
        </w:rPr>
        <w:t>я</w:t>
      </w:r>
      <w:r w:rsidR="0024008F" w:rsidRPr="00255ADD">
        <w:rPr>
          <w:sz w:val="28"/>
          <w:szCs w:val="28"/>
          <w:lang w:val="uk-UA" w:eastAsia="uk-UA"/>
        </w:rPr>
        <w:t xml:space="preserve"> технічного обслуговування реалізуються заходи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24008F" w:rsidRPr="00255ADD">
        <w:rPr>
          <w:sz w:val="28"/>
          <w:szCs w:val="28"/>
          <w:lang w:val="uk-UA" w:eastAsia="uk-UA"/>
        </w:rPr>
        <w:t xml:space="preserve">, які попереджують впровадження </w:t>
      </w:r>
      <w:r w:rsidR="0084008A" w:rsidRPr="00255ADD">
        <w:rPr>
          <w:sz w:val="28"/>
          <w:szCs w:val="28"/>
          <w:lang w:val="uk-UA" w:eastAsia="uk-UA"/>
        </w:rPr>
        <w:t xml:space="preserve">в </w:t>
      </w:r>
      <w:r w:rsidR="00414F58" w:rsidRPr="00255ADD">
        <w:rPr>
          <w:sz w:val="28"/>
          <w:szCs w:val="28"/>
          <w:lang w:val="uk-UA" w:eastAsia="uk-UA"/>
        </w:rPr>
        <w:t>ІКС та/або її компоненти</w:t>
      </w:r>
      <w:r w:rsidR="00414F58" w:rsidRPr="00255ADD" w:rsidDel="008A2C11">
        <w:rPr>
          <w:sz w:val="28"/>
          <w:szCs w:val="28"/>
          <w:lang w:val="uk-UA" w:eastAsia="uk-UA"/>
        </w:rPr>
        <w:t xml:space="preserve"> </w:t>
      </w:r>
      <w:r w:rsidR="0024008F" w:rsidRPr="00255ADD">
        <w:rPr>
          <w:sz w:val="28"/>
          <w:szCs w:val="28"/>
          <w:lang w:val="uk-UA" w:eastAsia="uk-UA"/>
        </w:rPr>
        <w:t>програмного коду або даних</w:t>
      </w:r>
      <w:r w:rsidR="008A2C11" w:rsidRPr="00255ADD">
        <w:rPr>
          <w:sz w:val="28"/>
          <w:szCs w:val="28"/>
          <w:lang w:val="uk-UA" w:eastAsia="uk-UA"/>
        </w:rPr>
        <w:t xml:space="preserve">, що можуть мати </w:t>
      </w:r>
      <w:r w:rsidR="00414F58" w:rsidRPr="00255ADD">
        <w:rPr>
          <w:sz w:val="28"/>
          <w:szCs w:val="28"/>
          <w:lang w:val="uk-UA" w:eastAsia="uk-UA"/>
        </w:rPr>
        <w:t>негативний</w:t>
      </w:r>
      <w:r w:rsidR="008A2C11" w:rsidRPr="00255ADD">
        <w:rPr>
          <w:sz w:val="28"/>
          <w:szCs w:val="28"/>
          <w:lang w:val="uk-UA" w:eastAsia="uk-UA"/>
        </w:rPr>
        <w:t xml:space="preserve"> вплив на виконання функцій ІКС</w:t>
      </w:r>
      <w:r w:rsidR="0024008F" w:rsidRPr="00255ADD">
        <w:rPr>
          <w:sz w:val="28"/>
          <w:szCs w:val="28"/>
          <w:lang w:val="uk-UA" w:eastAsia="uk-UA"/>
        </w:rPr>
        <w:t>.</w:t>
      </w:r>
    </w:p>
    <w:p w14:paraId="24F178E3" w14:textId="5D63DC93" w:rsidR="0024008F" w:rsidRPr="00255ADD" w:rsidRDefault="00EE67BC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Під час проведення технічного обслуговування реалізуються </w:t>
      </w:r>
      <w:r w:rsidR="00B67E2E" w:rsidRPr="00255ADD">
        <w:rPr>
          <w:sz w:val="28"/>
          <w:szCs w:val="28"/>
          <w:lang w:val="uk-UA" w:eastAsia="uk-UA"/>
        </w:rPr>
        <w:t xml:space="preserve">заходи </w:t>
      </w:r>
      <w:r w:rsidR="00B67E2E" w:rsidRPr="00255ADD">
        <w:rPr>
          <w:sz w:val="28"/>
          <w:szCs w:val="28"/>
          <w:lang w:val="uk-UA" w:eastAsia="en-US"/>
        </w:rPr>
        <w:t>кіберзахисту</w:t>
      </w:r>
      <w:r w:rsidR="00B67E2E" w:rsidRPr="00255ADD">
        <w:rPr>
          <w:sz w:val="28"/>
          <w:szCs w:val="28"/>
          <w:lang w:val="uk-UA" w:eastAsia="uk-UA"/>
        </w:rPr>
        <w:t xml:space="preserve"> </w:t>
      </w:r>
      <w:r w:rsidR="009A1B50" w:rsidRPr="00255ADD">
        <w:rPr>
          <w:sz w:val="28"/>
          <w:szCs w:val="28"/>
          <w:lang w:val="uk-UA" w:eastAsia="uk-UA"/>
        </w:rPr>
        <w:t>обладнання</w:t>
      </w:r>
      <w:r w:rsidR="006F5084" w:rsidRPr="00255ADD">
        <w:rPr>
          <w:sz w:val="28"/>
          <w:szCs w:val="28"/>
          <w:lang w:val="uk-UA" w:eastAsia="uk-UA"/>
        </w:rPr>
        <w:t>,</w:t>
      </w:r>
      <w:r w:rsidR="0024008F" w:rsidRPr="00255ADD">
        <w:rPr>
          <w:sz w:val="28"/>
          <w:szCs w:val="28"/>
          <w:lang w:val="uk-UA" w:eastAsia="uk-UA"/>
        </w:rPr>
        <w:t xml:space="preserve"> аналогічні тим, що застосовні до відповідної ІКС, з урахуванням рівня </w:t>
      </w:r>
      <w:r w:rsidR="00B67E2E" w:rsidRPr="00255ADD">
        <w:rPr>
          <w:sz w:val="28"/>
          <w:szCs w:val="28"/>
          <w:lang w:val="uk-UA" w:eastAsia="uk-UA"/>
        </w:rPr>
        <w:t>її</w:t>
      </w:r>
      <w:r w:rsidR="00B67E2E" w:rsidRPr="00255ADD">
        <w:rPr>
          <w:sz w:val="28"/>
          <w:szCs w:val="28"/>
          <w:lang w:val="uk-UA" w:eastAsia="en-US"/>
        </w:rPr>
        <w:t xml:space="preserve">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24008F" w:rsidRPr="00255ADD">
        <w:rPr>
          <w:sz w:val="28"/>
          <w:szCs w:val="28"/>
          <w:lang w:val="uk-UA" w:eastAsia="uk-UA"/>
        </w:rPr>
        <w:t xml:space="preserve">. Забороняються будь-які підключення </w:t>
      </w:r>
      <w:r w:rsidR="009A1B50" w:rsidRPr="00255ADD">
        <w:rPr>
          <w:sz w:val="28"/>
          <w:szCs w:val="28"/>
          <w:lang w:val="uk-UA" w:eastAsia="uk-UA"/>
        </w:rPr>
        <w:t xml:space="preserve">обладнання </w:t>
      </w:r>
      <w:r w:rsidR="0024008F" w:rsidRPr="00255ADD">
        <w:rPr>
          <w:sz w:val="28"/>
          <w:szCs w:val="28"/>
          <w:lang w:val="uk-UA" w:eastAsia="uk-UA"/>
        </w:rPr>
        <w:t>для технічного обслуговування, якщо це не є необхідним або не проводяться відповідні дії з технічного обслуговування.</w:t>
      </w:r>
    </w:p>
    <w:p w14:paraId="5EB75C4D" w14:textId="195C554F" w:rsidR="0024008F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У </w:t>
      </w:r>
      <w:r w:rsidR="006F5084" w:rsidRPr="00255ADD">
        <w:rPr>
          <w:sz w:val="28"/>
          <w:szCs w:val="28"/>
          <w:lang w:val="uk-UA" w:eastAsia="uk-UA"/>
        </w:rPr>
        <w:t>разі</w:t>
      </w:r>
      <w:r w:rsidRPr="00255ADD">
        <w:rPr>
          <w:sz w:val="28"/>
          <w:szCs w:val="28"/>
          <w:lang w:val="uk-UA" w:eastAsia="uk-UA"/>
        </w:rPr>
        <w:t xml:space="preserve">, якщо для виконання певних дій з технічного обслуговування ІКС необхідно тимчасово відключити окремі засоби забезпечення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, на період проведення цих дій приймаються компенсуючі заходи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>.</w:t>
      </w:r>
    </w:p>
    <w:p w14:paraId="3B5CECE2" w14:textId="77777777" w:rsidR="0024008F" w:rsidRPr="00255ADD" w:rsidRDefault="0024008F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Після проведення технічного обслуговування або тестування ІКС виконується перевірка конфігурації ПЗ та значень уставок з метою попередження їх несанкціонованої зміни.</w:t>
      </w:r>
    </w:p>
    <w:p w14:paraId="76F87E0E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608C4C4" w14:textId="5B11CA65" w:rsidR="0024008F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</w:t>
      </w:r>
      <w:r w:rsidRPr="00255ADD">
        <w:rPr>
          <w:sz w:val="28"/>
          <w:szCs w:val="28"/>
          <w:lang w:eastAsia="uk-UA"/>
        </w:rPr>
        <w:t>1</w:t>
      </w:r>
      <w:r w:rsidR="0024008F" w:rsidRPr="00255ADD">
        <w:rPr>
          <w:sz w:val="28"/>
          <w:szCs w:val="28"/>
          <w:lang w:val="uk-UA" w:eastAsia="uk-UA"/>
        </w:rPr>
        <w:t xml:space="preserve">. Дії персоналу </w:t>
      </w:r>
      <w:r w:rsidR="00EA08A8" w:rsidRPr="00255ADD">
        <w:rPr>
          <w:sz w:val="28"/>
          <w:szCs w:val="28"/>
          <w:lang w:val="uk-UA" w:eastAsia="uk-UA"/>
        </w:rPr>
        <w:t xml:space="preserve">під час </w:t>
      </w:r>
      <w:r w:rsidR="0024008F" w:rsidRPr="00255ADD">
        <w:rPr>
          <w:sz w:val="28"/>
          <w:szCs w:val="28"/>
          <w:lang w:val="uk-UA" w:eastAsia="uk-UA"/>
        </w:rPr>
        <w:t xml:space="preserve">експлуатації, </w:t>
      </w:r>
      <w:r w:rsidR="00EA08A8" w:rsidRPr="00255ADD">
        <w:rPr>
          <w:sz w:val="28"/>
          <w:szCs w:val="28"/>
          <w:lang w:val="uk-UA" w:eastAsia="uk-UA"/>
        </w:rPr>
        <w:t xml:space="preserve">технічного </w:t>
      </w:r>
      <w:r w:rsidR="0024008F" w:rsidRPr="00255ADD">
        <w:rPr>
          <w:sz w:val="28"/>
          <w:szCs w:val="28"/>
          <w:lang w:val="uk-UA" w:eastAsia="uk-UA"/>
        </w:rPr>
        <w:t>обслуговуванн</w:t>
      </w:r>
      <w:r w:rsidR="00EA08A8" w:rsidRPr="00255ADD">
        <w:rPr>
          <w:sz w:val="28"/>
          <w:szCs w:val="28"/>
          <w:lang w:val="uk-UA" w:eastAsia="uk-UA"/>
        </w:rPr>
        <w:t>я</w:t>
      </w:r>
      <w:r w:rsidR="0024008F" w:rsidRPr="00255ADD">
        <w:rPr>
          <w:sz w:val="28"/>
          <w:szCs w:val="28"/>
          <w:lang w:val="uk-UA" w:eastAsia="uk-UA"/>
        </w:rPr>
        <w:t xml:space="preserve"> та випробуван</w:t>
      </w:r>
      <w:r w:rsidR="00EA08A8" w:rsidRPr="00255ADD">
        <w:rPr>
          <w:sz w:val="28"/>
          <w:szCs w:val="28"/>
          <w:lang w:val="uk-UA" w:eastAsia="uk-UA"/>
        </w:rPr>
        <w:t>ь</w:t>
      </w:r>
      <w:r w:rsidR="0024008F" w:rsidRPr="00255ADD">
        <w:rPr>
          <w:sz w:val="28"/>
          <w:szCs w:val="28"/>
          <w:lang w:val="uk-UA" w:eastAsia="uk-UA"/>
        </w:rPr>
        <w:t xml:space="preserve"> ІКС контролюються </w:t>
      </w:r>
      <w:r w:rsidR="00EA08A8" w:rsidRPr="00255ADD">
        <w:rPr>
          <w:sz w:val="28"/>
          <w:szCs w:val="28"/>
          <w:lang w:val="uk-UA" w:eastAsia="uk-UA"/>
        </w:rPr>
        <w:t>згідно</w:t>
      </w:r>
      <w:r w:rsidR="0024008F" w:rsidRPr="00255ADD">
        <w:rPr>
          <w:sz w:val="28"/>
          <w:szCs w:val="28"/>
          <w:lang w:val="uk-UA" w:eastAsia="uk-UA"/>
        </w:rPr>
        <w:t xml:space="preserve"> з регламентованими на АС процедурами (зокрема</w:t>
      </w:r>
      <w:r w:rsidR="005136BA" w:rsidRPr="00255ADD">
        <w:rPr>
          <w:sz w:val="28"/>
          <w:szCs w:val="28"/>
          <w:lang w:val="uk-UA" w:eastAsia="uk-UA"/>
        </w:rPr>
        <w:t>,</w:t>
      </w:r>
      <w:r w:rsidR="0024008F" w:rsidRPr="00255ADD">
        <w:rPr>
          <w:sz w:val="28"/>
          <w:szCs w:val="28"/>
          <w:lang w:val="uk-UA" w:eastAsia="uk-UA"/>
        </w:rPr>
        <w:t xml:space="preserve"> застосовується правило двох осіб).</w:t>
      </w:r>
    </w:p>
    <w:p w14:paraId="0971596A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C7FF28D" w14:textId="548E5A1C" w:rsidR="0026583C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12</w:t>
      </w:r>
      <w:r w:rsidR="001552D8" w:rsidRPr="00255ADD">
        <w:rPr>
          <w:sz w:val="28"/>
          <w:szCs w:val="28"/>
          <w:lang w:val="uk-UA" w:eastAsia="uk-UA"/>
        </w:rPr>
        <w:t xml:space="preserve">. У </w:t>
      </w:r>
      <w:r w:rsidR="006F5084" w:rsidRPr="00255ADD">
        <w:rPr>
          <w:sz w:val="28"/>
          <w:szCs w:val="28"/>
          <w:lang w:val="uk-UA" w:eastAsia="uk-UA"/>
        </w:rPr>
        <w:t xml:space="preserve">разі </w:t>
      </w:r>
      <w:r w:rsidR="001552D8" w:rsidRPr="00255ADD">
        <w:rPr>
          <w:sz w:val="28"/>
          <w:szCs w:val="28"/>
          <w:lang w:val="uk-UA" w:eastAsia="uk-UA"/>
        </w:rPr>
        <w:t>використання будь-яких змінних носіїв даних у процесі експлуатації, технічного обслуговування та/або випробувань здійсню</w:t>
      </w:r>
      <w:r w:rsidR="005136BA" w:rsidRPr="00255ADD">
        <w:rPr>
          <w:sz w:val="28"/>
          <w:szCs w:val="28"/>
          <w:lang w:val="uk-UA" w:eastAsia="uk-UA"/>
        </w:rPr>
        <w:t>є</w:t>
      </w:r>
      <w:r w:rsidR="001552D8" w:rsidRPr="00255ADD">
        <w:rPr>
          <w:sz w:val="28"/>
          <w:szCs w:val="28"/>
          <w:lang w:val="uk-UA" w:eastAsia="uk-UA"/>
        </w:rPr>
        <w:t>ть</w:t>
      </w:r>
      <w:r w:rsidR="005136BA" w:rsidRPr="00255ADD">
        <w:rPr>
          <w:sz w:val="28"/>
          <w:szCs w:val="28"/>
          <w:lang w:val="uk-UA" w:eastAsia="uk-UA"/>
        </w:rPr>
        <w:t>ся</w:t>
      </w:r>
      <w:r w:rsidR="001552D8" w:rsidRPr="00255ADD">
        <w:rPr>
          <w:sz w:val="28"/>
          <w:szCs w:val="28"/>
          <w:lang w:val="uk-UA" w:eastAsia="uk-UA"/>
        </w:rPr>
        <w:t xml:space="preserve"> контроль їх вмісту</w:t>
      </w:r>
      <w:r w:rsidR="002B7599" w:rsidRPr="00255ADD">
        <w:rPr>
          <w:sz w:val="28"/>
          <w:szCs w:val="28"/>
          <w:lang w:val="uk-UA" w:eastAsia="uk-UA"/>
        </w:rPr>
        <w:t xml:space="preserve"> перед</w:t>
      </w:r>
      <w:r w:rsidR="000E5938" w:rsidRPr="00255ADD">
        <w:rPr>
          <w:sz w:val="28"/>
          <w:szCs w:val="28"/>
          <w:lang w:val="uk-UA" w:eastAsia="uk-UA"/>
        </w:rPr>
        <w:t xml:space="preserve"> під’єднан</w:t>
      </w:r>
      <w:r w:rsidR="002B7599" w:rsidRPr="00255ADD">
        <w:rPr>
          <w:sz w:val="28"/>
          <w:szCs w:val="28"/>
          <w:lang w:val="uk-UA" w:eastAsia="uk-UA"/>
        </w:rPr>
        <w:t>ням</w:t>
      </w:r>
      <w:r w:rsidR="000E5938" w:rsidRPr="00255ADD">
        <w:rPr>
          <w:sz w:val="28"/>
          <w:szCs w:val="28"/>
          <w:lang w:val="uk-UA" w:eastAsia="uk-UA"/>
        </w:rPr>
        <w:t xml:space="preserve"> до ІКС з метою запобігання внесенню </w:t>
      </w:r>
      <w:r w:rsidR="008A2C11" w:rsidRPr="00255ADD">
        <w:rPr>
          <w:sz w:val="28"/>
          <w:szCs w:val="28"/>
          <w:lang w:val="uk-UA" w:eastAsia="uk-UA"/>
        </w:rPr>
        <w:t xml:space="preserve">до ІКС програмного коду </w:t>
      </w:r>
      <w:r w:rsidR="000E5938" w:rsidRPr="00255ADD">
        <w:rPr>
          <w:sz w:val="28"/>
          <w:szCs w:val="28"/>
          <w:lang w:val="uk-UA" w:eastAsia="uk-UA"/>
        </w:rPr>
        <w:t>або даних</w:t>
      </w:r>
      <w:r w:rsidR="008A2C11" w:rsidRPr="00255ADD">
        <w:rPr>
          <w:sz w:val="28"/>
          <w:szCs w:val="28"/>
          <w:lang w:val="uk-UA" w:eastAsia="uk-UA"/>
        </w:rPr>
        <w:t xml:space="preserve">, що можуть мати </w:t>
      </w:r>
      <w:r w:rsidR="00414F58" w:rsidRPr="00255ADD">
        <w:rPr>
          <w:sz w:val="28"/>
          <w:szCs w:val="28"/>
          <w:lang w:val="uk-UA" w:eastAsia="uk-UA"/>
        </w:rPr>
        <w:t>негативний</w:t>
      </w:r>
      <w:r w:rsidR="008A2C11" w:rsidRPr="00255ADD">
        <w:rPr>
          <w:sz w:val="28"/>
          <w:szCs w:val="28"/>
          <w:lang w:val="uk-UA" w:eastAsia="uk-UA"/>
        </w:rPr>
        <w:t xml:space="preserve"> вплив на виконання функцій ІКС,</w:t>
      </w:r>
      <w:r w:rsidR="000E5938" w:rsidRPr="00255ADD">
        <w:rPr>
          <w:sz w:val="28"/>
          <w:szCs w:val="28"/>
          <w:lang w:val="uk-UA" w:eastAsia="uk-UA"/>
        </w:rPr>
        <w:t xml:space="preserve"> та</w:t>
      </w:r>
      <w:r w:rsidR="001552D8" w:rsidRPr="00255ADD">
        <w:rPr>
          <w:sz w:val="28"/>
          <w:szCs w:val="28"/>
          <w:lang w:val="uk-UA" w:eastAsia="uk-UA"/>
        </w:rPr>
        <w:t xml:space="preserve"> після від’єднання від ІКС </w:t>
      </w:r>
      <w:r w:rsidR="006F5084" w:rsidRPr="00255ADD">
        <w:rPr>
          <w:sz w:val="28"/>
          <w:szCs w:val="28"/>
          <w:lang w:val="uk-UA" w:eastAsia="uk-UA"/>
        </w:rPr>
        <w:t>для</w:t>
      </w:r>
      <w:r w:rsidR="001552D8" w:rsidRPr="00255ADD">
        <w:rPr>
          <w:sz w:val="28"/>
          <w:szCs w:val="28"/>
          <w:lang w:val="uk-UA" w:eastAsia="uk-UA"/>
        </w:rPr>
        <w:t xml:space="preserve"> запобігання несанкціонованому копіюванню даних.</w:t>
      </w:r>
    </w:p>
    <w:p w14:paraId="3388EA28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68BDFB1" w14:textId="529C74A5" w:rsidR="001552D8" w:rsidRPr="00255ADD" w:rsidRDefault="005A22A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13</w:t>
      </w:r>
      <w:r w:rsidR="001552D8" w:rsidRPr="00255ADD">
        <w:rPr>
          <w:sz w:val="28"/>
          <w:szCs w:val="28"/>
          <w:lang w:val="uk-UA" w:eastAsia="uk-UA"/>
        </w:rPr>
        <w:t xml:space="preserve">. У </w:t>
      </w:r>
      <w:r w:rsidR="006F5084" w:rsidRPr="00255ADD">
        <w:rPr>
          <w:sz w:val="28"/>
          <w:szCs w:val="28"/>
          <w:lang w:val="uk-UA" w:eastAsia="uk-UA"/>
        </w:rPr>
        <w:t xml:space="preserve">разі </w:t>
      </w:r>
      <w:r w:rsidR="001552D8" w:rsidRPr="00255ADD">
        <w:rPr>
          <w:sz w:val="28"/>
          <w:szCs w:val="28"/>
          <w:lang w:val="uk-UA" w:eastAsia="uk-UA"/>
        </w:rPr>
        <w:t>заміни окремих елементів ІКС під час модифікації, технічного обслуговування та/або ремонту забезпечу</w:t>
      </w:r>
      <w:r w:rsidR="00B67E2E" w:rsidRPr="00255ADD">
        <w:rPr>
          <w:sz w:val="28"/>
          <w:szCs w:val="28"/>
          <w:lang w:val="uk-UA" w:eastAsia="uk-UA"/>
        </w:rPr>
        <w:t>є</w:t>
      </w:r>
      <w:r w:rsidR="001552D8" w:rsidRPr="00255ADD">
        <w:rPr>
          <w:sz w:val="28"/>
          <w:szCs w:val="28"/>
          <w:lang w:val="uk-UA" w:eastAsia="uk-UA"/>
        </w:rPr>
        <w:t>ть</w:t>
      </w:r>
      <w:r w:rsidR="00B67E2E" w:rsidRPr="00255ADD">
        <w:rPr>
          <w:sz w:val="28"/>
          <w:szCs w:val="28"/>
          <w:lang w:val="uk-UA" w:eastAsia="uk-UA"/>
        </w:rPr>
        <w:t>ся</w:t>
      </w:r>
      <w:r w:rsidR="001552D8" w:rsidRPr="00255ADD">
        <w:rPr>
          <w:sz w:val="28"/>
          <w:szCs w:val="28"/>
          <w:lang w:val="uk-UA" w:eastAsia="uk-UA"/>
        </w:rPr>
        <w:t xml:space="preserve"> вилучення </w:t>
      </w:r>
      <w:r w:rsidR="000E5938" w:rsidRPr="00255ADD">
        <w:rPr>
          <w:sz w:val="28"/>
          <w:szCs w:val="28"/>
          <w:lang w:val="uk-UA" w:eastAsia="uk-UA"/>
        </w:rPr>
        <w:t>і</w:t>
      </w:r>
      <w:r w:rsidR="001552D8" w:rsidRPr="00255ADD">
        <w:rPr>
          <w:sz w:val="28"/>
          <w:szCs w:val="28"/>
          <w:lang w:val="uk-UA" w:eastAsia="uk-UA"/>
        </w:rPr>
        <w:t>з</w:t>
      </w:r>
      <w:r w:rsidR="000E5938" w:rsidRPr="00255ADD">
        <w:rPr>
          <w:sz w:val="28"/>
          <w:szCs w:val="28"/>
          <w:lang w:val="uk-UA" w:eastAsia="uk-UA"/>
        </w:rPr>
        <w:t xml:space="preserve"> </w:t>
      </w:r>
      <w:r w:rsidR="00EA08A8" w:rsidRPr="00255ADD">
        <w:rPr>
          <w:sz w:val="28"/>
          <w:szCs w:val="28"/>
          <w:lang w:val="uk-UA" w:eastAsia="uk-UA"/>
        </w:rPr>
        <w:t xml:space="preserve">замінених </w:t>
      </w:r>
      <w:r w:rsidR="000E5938" w:rsidRPr="00255ADD">
        <w:rPr>
          <w:sz w:val="28"/>
          <w:szCs w:val="28"/>
          <w:lang w:val="uk-UA" w:eastAsia="uk-UA"/>
        </w:rPr>
        <w:t>елементів</w:t>
      </w:r>
      <w:r w:rsidR="001552D8" w:rsidRPr="00255ADD">
        <w:rPr>
          <w:sz w:val="28"/>
          <w:szCs w:val="28"/>
          <w:lang w:val="uk-UA" w:eastAsia="uk-UA"/>
        </w:rPr>
        <w:t xml:space="preserve"> будь-яких даних </w:t>
      </w:r>
      <w:r w:rsidR="00A14F36" w:rsidRPr="00255ADD">
        <w:rPr>
          <w:sz w:val="28"/>
          <w:szCs w:val="28"/>
          <w:lang w:val="uk-UA" w:eastAsia="uk-UA"/>
        </w:rPr>
        <w:t xml:space="preserve">і </w:t>
      </w:r>
      <w:r w:rsidR="001552D8" w:rsidRPr="00255ADD">
        <w:rPr>
          <w:sz w:val="28"/>
          <w:szCs w:val="28"/>
          <w:lang w:val="uk-UA" w:eastAsia="uk-UA"/>
        </w:rPr>
        <w:t xml:space="preserve">ПЗ з метою запобігання використанню цієї інформації для підготовки та проведення </w:t>
      </w:r>
      <w:r w:rsidR="002C29C9" w:rsidRPr="00255ADD">
        <w:rPr>
          <w:sz w:val="28"/>
          <w:szCs w:val="28"/>
          <w:lang w:val="uk-UA" w:eastAsia="uk-UA"/>
        </w:rPr>
        <w:t>кібер</w:t>
      </w:r>
      <w:r w:rsidR="001552D8" w:rsidRPr="00255ADD">
        <w:rPr>
          <w:sz w:val="28"/>
          <w:szCs w:val="28"/>
          <w:lang w:val="uk-UA" w:eastAsia="uk-UA"/>
        </w:rPr>
        <w:t xml:space="preserve">атак. У разі неможливості вилучення даних та ПЗ </w:t>
      </w:r>
      <w:r w:rsidR="00A14F36" w:rsidRPr="00255ADD">
        <w:rPr>
          <w:sz w:val="28"/>
          <w:szCs w:val="28"/>
          <w:lang w:val="uk-UA" w:eastAsia="uk-UA"/>
        </w:rPr>
        <w:t>і</w:t>
      </w:r>
      <w:r w:rsidR="001552D8" w:rsidRPr="00255ADD">
        <w:rPr>
          <w:sz w:val="28"/>
          <w:szCs w:val="28"/>
          <w:lang w:val="uk-UA" w:eastAsia="uk-UA"/>
        </w:rPr>
        <w:t xml:space="preserve">з </w:t>
      </w:r>
      <w:r w:rsidR="006D6245" w:rsidRPr="00255ADD">
        <w:rPr>
          <w:sz w:val="28"/>
          <w:szCs w:val="28"/>
          <w:lang w:val="uk-UA" w:eastAsia="uk-UA"/>
        </w:rPr>
        <w:t xml:space="preserve">елемента </w:t>
      </w:r>
      <w:r w:rsidR="001552D8" w:rsidRPr="00255ADD">
        <w:rPr>
          <w:sz w:val="28"/>
          <w:szCs w:val="28"/>
          <w:lang w:val="uk-UA" w:eastAsia="uk-UA"/>
        </w:rPr>
        <w:t xml:space="preserve">ІКС, такі елементи підлягають знищенню або зберіганню із дотриманням відповідних заходів </w:t>
      </w:r>
      <w:r w:rsidR="006F5250" w:rsidRPr="00255ADD">
        <w:rPr>
          <w:sz w:val="28"/>
          <w:szCs w:val="28"/>
          <w:lang w:val="uk-UA" w:eastAsia="uk-UA"/>
        </w:rPr>
        <w:t>фізично</w:t>
      </w:r>
      <w:r w:rsidR="002C29C9" w:rsidRPr="00255ADD">
        <w:rPr>
          <w:sz w:val="28"/>
          <w:szCs w:val="28"/>
          <w:lang w:val="uk-UA" w:eastAsia="uk-UA"/>
        </w:rPr>
        <w:t>го захисту</w:t>
      </w:r>
      <w:r w:rsidR="007732E7" w:rsidRPr="00255ADD">
        <w:rPr>
          <w:sz w:val="28"/>
          <w:szCs w:val="28"/>
          <w:lang w:val="uk-UA" w:eastAsia="en-US"/>
        </w:rPr>
        <w:t>,</w:t>
      </w:r>
      <w:r w:rsidR="006F5250" w:rsidRPr="00255ADD">
        <w:rPr>
          <w:sz w:val="28"/>
          <w:szCs w:val="28"/>
          <w:lang w:val="uk-UA" w:eastAsia="uk-UA"/>
        </w:rPr>
        <w:t xml:space="preserve"> </w:t>
      </w:r>
      <w:r w:rsidR="002C29C9" w:rsidRPr="00255ADD">
        <w:rPr>
          <w:sz w:val="28"/>
          <w:szCs w:val="28"/>
          <w:lang w:val="uk-UA" w:eastAsia="en-US"/>
        </w:rPr>
        <w:t>кіберзахисту</w:t>
      </w:r>
      <w:r w:rsidR="001552D8" w:rsidRPr="00255ADD">
        <w:rPr>
          <w:sz w:val="28"/>
          <w:szCs w:val="28"/>
          <w:lang w:val="uk-UA" w:eastAsia="uk-UA"/>
        </w:rPr>
        <w:t xml:space="preserve"> та захисту від несанкціонованого доступу.</w:t>
      </w:r>
    </w:p>
    <w:p w14:paraId="5F115700" w14:textId="77777777" w:rsidR="00D01ACF" w:rsidRPr="00255ADD" w:rsidRDefault="00D01ACF">
      <w:pPr>
        <w:pStyle w:val="ad"/>
        <w:tabs>
          <w:tab w:val="left" w:pos="567"/>
        </w:tabs>
        <w:spacing w:before="0" w:beforeAutospacing="0" w:after="0" w:afterAutospacing="0" w:line="360" w:lineRule="auto"/>
        <w:ind w:firstLine="720"/>
        <w:jc w:val="both"/>
        <w:outlineLvl w:val="1"/>
        <w:rPr>
          <w:sz w:val="28"/>
          <w:szCs w:val="28"/>
          <w:lang w:val="uk-UA"/>
        </w:rPr>
      </w:pPr>
    </w:p>
    <w:p w14:paraId="374382B4" w14:textId="77777777" w:rsidR="00825E01" w:rsidRPr="00255ADD" w:rsidRDefault="00825E01" w:rsidP="00255ADD">
      <w:pPr>
        <w:keepNext/>
        <w:keepLines/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2.</w:t>
      </w:r>
      <w:r w:rsidRPr="00255ADD">
        <w:rPr>
          <w:b/>
          <w:sz w:val="28"/>
          <w:szCs w:val="28"/>
          <w:lang w:val="uk-UA"/>
        </w:rPr>
        <w:tab/>
      </w:r>
      <w:bookmarkEnd w:id="47"/>
      <w:bookmarkEnd w:id="48"/>
      <w:bookmarkEnd w:id="49"/>
      <w:r w:rsidR="001A3133" w:rsidRPr="00255ADD">
        <w:rPr>
          <w:b/>
          <w:sz w:val="28"/>
          <w:szCs w:val="28"/>
          <w:lang w:val="uk-UA" w:eastAsia="uk-UA"/>
        </w:rPr>
        <w:t xml:space="preserve">Заходи забезпечення </w:t>
      </w:r>
      <w:r w:rsidR="007732E7" w:rsidRPr="00255ADD">
        <w:rPr>
          <w:b/>
          <w:sz w:val="28"/>
          <w:szCs w:val="28"/>
          <w:lang w:val="uk-UA" w:eastAsia="uk-UA"/>
        </w:rPr>
        <w:t>кіберзахисту</w:t>
      </w:r>
      <w:r w:rsidR="001A3133" w:rsidRPr="00255ADD">
        <w:rPr>
          <w:b/>
          <w:sz w:val="28"/>
          <w:szCs w:val="28"/>
          <w:lang w:val="uk-UA" w:eastAsia="uk-UA"/>
        </w:rPr>
        <w:t xml:space="preserve"> </w:t>
      </w:r>
      <w:r w:rsidR="00A14F36" w:rsidRPr="00255ADD">
        <w:rPr>
          <w:b/>
          <w:sz w:val="28"/>
          <w:szCs w:val="28"/>
          <w:lang w:val="uk-UA" w:eastAsia="uk-UA"/>
        </w:rPr>
        <w:t xml:space="preserve">в </w:t>
      </w:r>
      <w:r w:rsidR="001A3133" w:rsidRPr="00255ADD">
        <w:rPr>
          <w:b/>
          <w:sz w:val="28"/>
          <w:szCs w:val="28"/>
          <w:lang w:val="uk-UA" w:eastAsia="uk-UA"/>
        </w:rPr>
        <w:t>процесі експлуатації (рівень</w:t>
      </w:r>
      <w:r w:rsidR="00312D8D" w:rsidRPr="00255ADD">
        <w:rPr>
          <w:b/>
          <w:sz w:val="28"/>
          <w:szCs w:val="28"/>
          <w:lang w:val="uk-UA" w:eastAsia="uk-UA"/>
        </w:rPr>
        <w:t> </w:t>
      </w:r>
      <w:r w:rsidR="006D34DC" w:rsidRPr="00255ADD">
        <w:rPr>
          <w:b/>
          <w:sz w:val="28"/>
          <w:szCs w:val="28"/>
          <w:lang w:val="uk-UA" w:eastAsia="uk-UA"/>
        </w:rPr>
        <w:t>К</w:t>
      </w:r>
      <w:r w:rsidR="001A3133" w:rsidRPr="00255ADD">
        <w:rPr>
          <w:b/>
          <w:sz w:val="28"/>
          <w:szCs w:val="28"/>
          <w:lang w:val="uk-UA" w:eastAsia="uk-UA"/>
        </w:rPr>
        <w:t>1)</w:t>
      </w:r>
    </w:p>
    <w:p w14:paraId="33F9F5DA" w14:textId="77777777" w:rsidR="00D01ACF" w:rsidRPr="00255ADD" w:rsidRDefault="00D01AC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7598A75" w14:textId="00476C2D" w:rsidR="00F5049D" w:rsidRPr="00255ADD" w:rsidRDefault="00E0258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BD0974" w:rsidRPr="00255ADD">
        <w:rPr>
          <w:sz w:val="28"/>
          <w:szCs w:val="28"/>
          <w:lang w:val="uk-UA" w:eastAsia="uk-UA"/>
        </w:rPr>
        <w:t> </w:t>
      </w:r>
      <w:r w:rsidR="00F5049D" w:rsidRPr="00255ADD">
        <w:rPr>
          <w:sz w:val="28"/>
          <w:szCs w:val="28"/>
          <w:lang w:val="uk-UA" w:eastAsia="uk-UA"/>
        </w:rPr>
        <w:t>Зв’язки ІКС</w:t>
      </w:r>
      <w:r w:rsidR="00987013" w:rsidRPr="00255ADD">
        <w:rPr>
          <w:sz w:val="28"/>
          <w:szCs w:val="28"/>
          <w:lang w:val="uk-UA" w:eastAsia="uk-UA"/>
        </w:rPr>
        <w:t xml:space="preserve"> та</w:t>
      </w:r>
      <w:r w:rsidR="00345A3B" w:rsidRPr="00255ADD">
        <w:rPr>
          <w:sz w:val="28"/>
          <w:szCs w:val="28"/>
          <w:lang w:val="uk-UA" w:eastAsia="uk-UA"/>
        </w:rPr>
        <w:t>/або</w:t>
      </w:r>
      <w:r w:rsidR="00987013" w:rsidRPr="00255ADD">
        <w:rPr>
          <w:sz w:val="28"/>
          <w:szCs w:val="28"/>
          <w:lang w:val="uk-UA" w:eastAsia="uk-UA"/>
        </w:rPr>
        <w:t xml:space="preserve"> 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обмеж</w:t>
      </w:r>
      <w:r w:rsidR="00B616ED" w:rsidRPr="00255ADD">
        <w:rPr>
          <w:sz w:val="28"/>
          <w:szCs w:val="28"/>
          <w:lang w:val="uk-UA" w:eastAsia="uk-UA"/>
        </w:rPr>
        <w:t>уються</w:t>
      </w:r>
      <w:r w:rsidR="00F5049D" w:rsidRPr="00255ADD">
        <w:rPr>
          <w:sz w:val="28"/>
          <w:szCs w:val="28"/>
          <w:lang w:val="uk-UA" w:eastAsia="uk-UA"/>
        </w:rPr>
        <w:t xml:space="preserve"> іншими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компонентами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90102A" w:rsidRPr="00255ADD">
        <w:rPr>
          <w:sz w:val="28"/>
          <w:szCs w:val="28"/>
          <w:lang w:val="uk-UA" w:eastAsia="uk-UA"/>
        </w:rPr>
        <w:t xml:space="preserve">рівнів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та К2.</w:t>
      </w:r>
      <w:r w:rsidR="005A22A7" w:rsidRPr="00255ADD">
        <w:rPr>
          <w:sz w:val="28"/>
          <w:szCs w:val="28"/>
          <w:lang w:val="uk-UA" w:eastAsia="uk-UA"/>
        </w:rPr>
        <w:t xml:space="preserve"> Зв’язок ІКС та/або їх компонентів рівня </w:t>
      </w:r>
      <w:r w:rsidR="005A22A7" w:rsidRPr="00255ADD">
        <w:rPr>
          <w:sz w:val="28"/>
          <w:szCs w:val="28"/>
          <w:lang w:val="uk-UA" w:eastAsia="en-US"/>
        </w:rPr>
        <w:t>кіберзахисту</w:t>
      </w:r>
      <w:r w:rsidR="005A22A7" w:rsidRPr="00255ADD">
        <w:rPr>
          <w:sz w:val="28"/>
          <w:szCs w:val="28"/>
          <w:lang w:val="uk-UA" w:eastAsia="uk-UA"/>
        </w:rPr>
        <w:t xml:space="preserve"> К1 з ІКС та/або їх компонентами рівня </w:t>
      </w:r>
      <w:r w:rsidR="005A22A7" w:rsidRPr="00255ADD">
        <w:rPr>
          <w:sz w:val="28"/>
          <w:szCs w:val="28"/>
          <w:lang w:val="uk-UA" w:eastAsia="en-US"/>
        </w:rPr>
        <w:t>кіберзахисту</w:t>
      </w:r>
      <w:r w:rsidR="005A22A7" w:rsidRPr="00255ADD">
        <w:rPr>
          <w:sz w:val="28"/>
          <w:szCs w:val="28"/>
          <w:lang w:val="uk-UA" w:eastAsia="uk-UA"/>
        </w:rPr>
        <w:t xml:space="preserve"> К3 </w:t>
      </w:r>
      <w:r w:rsidR="002B07B9" w:rsidRPr="00255ADD">
        <w:rPr>
          <w:sz w:val="28"/>
          <w:szCs w:val="28"/>
          <w:lang w:val="uk-UA" w:eastAsia="uk-UA"/>
        </w:rPr>
        <w:t xml:space="preserve">дозволяється лише за умови детального обґрунтування й аналізу ризиків </w:t>
      </w:r>
      <w:r w:rsidR="002B07B9" w:rsidRPr="00255ADD">
        <w:rPr>
          <w:sz w:val="28"/>
          <w:szCs w:val="28"/>
          <w:lang w:val="uk-UA" w:eastAsia="en-US"/>
        </w:rPr>
        <w:t>кіберзахисту</w:t>
      </w:r>
      <w:r w:rsidR="005A22A7" w:rsidRPr="00255ADD">
        <w:rPr>
          <w:sz w:val="28"/>
          <w:szCs w:val="28"/>
          <w:lang w:val="uk-UA" w:eastAsia="uk-UA"/>
        </w:rPr>
        <w:t>.</w:t>
      </w:r>
    </w:p>
    <w:p w14:paraId="6121714F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B04D67D" w14:textId="533EBBED" w:rsidR="00F5049D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</w:t>
      </w:r>
      <w:r w:rsidR="00BD0974" w:rsidRPr="00255ADD">
        <w:rPr>
          <w:sz w:val="28"/>
          <w:szCs w:val="28"/>
          <w:lang w:val="uk-UA" w:eastAsia="uk-UA"/>
        </w:rPr>
        <w:t> </w:t>
      </w:r>
      <w:r w:rsidR="00F5049D" w:rsidRPr="00255ADD">
        <w:rPr>
          <w:sz w:val="28"/>
          <w:szCs w:val="28"/>
          <w:lang w:val="uk-UA" w:eastAsia="uk-UA"/>
        </w:rPr>
        <w:t xml:space="preserve">Зв’язок </w:t>
      </w:r>
      <w:r w:rsidR="00B616ED" w:rsidRPr="00255ADD">
        <w:rPr>
          <w:sz w:val="28"/>
          <w:szCs w:val="28"/>
          <w:lang w:val="uk-UA" w:eastAsia="uk-UA"/>
        </w:rPr>
        <w:t>здійснюється</w:t>
      </w:r>
      <w:r w:rsidR="00F80A4A" w:rsidRPr="00255ADD">
        <w:rPr>
          <w:sz w:val="28"/>
          <w:szCs w:val="28"/>
          <w:lang w:val="uk-UA" w:eastAsia="uk-UA"/>
        </w:rPr>
        <w:t xml:space="preserve"> в односторонньому </w:t>
      </w:r>
      <w:r w:rsidR="00287BB8" w:rsidRPr="00255ADD">
        <w:rPr>
          <w:sz w:val="28"/>
          <w:szCs w:val="28"/>
          <w:lang w:val="uk-UA" w:eastAsia="uk-UA"/>
        </w:rPr>
        <w:t>напрямку</w:t>
      </w:r>
      <w:r w:rsidR="00F5049D" w:rsidRPr="00255ADD">
        <w:rPr>
          <w:sz w:val="28"/>
          <w:szCs w:val="28"/>
          <w:lang w:val="uk-UA" w:eastAsia="uk-UA"/>
        </w:rPr>
        <w:t xml:space="preserve"> від ІКС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 xml:space="preserve">їх компонентів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до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5A22A7" w:rsidRPr="00255ADD">
        <w:rPr>
          <w:sz w:val="28"/>
          <w:szCs w:val="28"/>
          <w:lang w:val="uk-UA" w:eastAsia="uk-UA"/>
        </w:rPr>
        <w:t xml:space="preserve">рівнів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</w:t>
      </w:r>
      <w:r w:rsidR="005A22A7" w:rsidRPr="00255ADD">
        <w:rPr>
          <w:sz w:val="28"/>
          <w:szCs w:val="28"/>
          <w:lang w:val="uk-UA" w:eastAsia="uk-UA"/>
        </w:rPr>
        <w:t xml:space="preserve"> або К3</w:t>
      </w:r>
      <w:r w:rsidR="00F5049D" w:rsidRPr="00255ADD">
        <w:rPr>
          <w:sz w:val="28"/>
          <w:szCs w:val="28"/>
          <w:lang w:val="uk-UA" w:eastAsia="uk-UA"/>
        </w:rPr>
        <w:t>.</w:t>
      </w:r>
      <w:r w:rsidR="000E5938" w:rsidRPr="00255ADD">
        <w:rPr>
          <w:sz w:val="28"/>
          <w:szCs w:val="28"/>
          <w:lang w:val="uk-UA" w:eastAsia="uk-UA"/>
        </w:rPr>
        <w:t xml:space="preserve"> </w:t>
      </w:r>
      <w:r w:rsidR="00F80A4A" w:rsidRPr="00255ADD">
        <w:rPr>
          <w:sz w:val="28"/>
          <w:szCs w:val="28"/>
          <w:lang w:val="uk-UA" w:eastAsia="uk-UA"/>
        </w:rPr>
        <w:t>Забезпечується фізична (апаратна) неможливість передач</w:t>
      </w:r>
      <w:r w:rsidR="002F60D3" w:rsidRPr="00255ADD">
        <w:rPr>
          <w:sz w:val="28"/>
          <w:szCs w:val="28"/>
          <w:lang w:val="uk-UA" w:eastAsia="uk-UA"/>
        </w:rPr>
        <w:t>і</w:t>
      </w:r>
      <w:r w:rsidR="00F80A4A" w:rsidRPr="00255ADD">
        <w:rPr>
          <w:sz w:val="28"/>
          <w:szCs w:val="28"/>
          <w:lang w:val="uk-UA" w:eastAsia="uk-UA"/>
        </w:rPr>
        <w:t xml:space="preserve"> даних у зворотному напрямку.</w:t>
      </w:r>
    </w:p>
    <w:p w14:paraId="63A55DBD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A09FDD1" w14:textId="5733CEA2" w:rsidR="00F5049D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>3.</w:t>
      </w:r>
      <w:r w:rsidR="00BD0974" w:rsidRPr="00255ADD">
        <w:rPr>
          <w:sz w:val="28"/>
          <w:szCs w:val="28"/>
          <w:lang w:val="uk-UA" w:eastAsia="uk-UA"/>
        </w:rPr>
        <w:t> </w:t>
      </w:r>
      <w:r w:rsidR="00F80A4A" w:rsidRPr="00255ADD">
        <w:rPr>
          <w:sz w:val="28"/>
          <w:szCs w:val="28"/>
          <w:lang w:val="uk-UA" w:eastAsia="uk-UA"/>
        </w:rPr>
        <w:t>Передача даних від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80A4A" w:rsidRPr="00255ADD">
        <w:rPr>
          <w:sz w:val="28"/>
          <w:szCs w:val="28"/>
          <w:lang w:val="uk-UA" w:eastAsia="uk-UA"/>
        </w:rPr>
        <w:t xml:space="preserve"> рівня </w:t>
      </w:r>
      <w:r w:rsidR="00F80A4A" w:rsidRPr="00255ADD">
        <w:rPr>
          <w:sz w:val="28"/>
          <w:szCs w:val="28"/>
          <w:lang w:val="uk-UA" w:eastAsia="en-US"/>
        </w:rPr>
        <w:t>кіберзахисту</w:t>
      </w:r>
      <w:r w:rsidR="00F80A4A" w:rsidRPr="00255ADD">
        <w:rPr>
          <w:sz w:val="28"/>
          <w:szCs w:val="28"/>
          <w:lang w:val="uk-UA" w:eastAsia="uk-UA"/>
        </w:rPr>
        <w:t xml:space="preserve"> К2 до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80A4A" w:rsidRPr="00255ADD">
        <w:rPr>
          <w:sz w:val="28"/>
          <w:szCs w:val="28"/>
          <w:lang w:val="uk-UA" w:eastAsia="uk-UA"/>
        </w:rPr>
        <w:t xml:space="preserve"> рівня </w:t>
      </w:r>
      <w:r w:rsidR="00F80A4A" w:rsidRPr="00255ADD">
        <w:rPr>
          <w:sz w:val="28"/>
          <w:szCs w:val="28"/>
          <w:lang w:val="uk-UA" w:eastAsia="en-US"/>
        </w:rPr>
        <w:t>кіберзахисту</w:t>
      </w:r>
      <w:r w:rsidR="00F80A4A" w:rsidRPr="00255ADD">
        <w:rPr>
          <w:sz w:val="28"/>
          <w:szCs w:val="28"/>
          <w:lang w:val="uk-UA" w:eastAsia="uk-UA"/>
        </w:rPr>
        <w:t xml:space="preserve"> К1 дозволяється лише за умови детального обґрунтування й аналізу ризиків </w:t>
      </w:r>
      <w:r w:rsidR="00F80A4A" w:rsidRPr="00255ADD">
        <w:rPr>
          <w:sz w:val="28"/>
          <w:szCs w:val="28"/>
          <w:lang w:val="uk-UA" w:eastAsia="en-US"/>
        </w:rPr>
        <w:t>кіберзахисту та</w:t>
      </w:r>
      <w:r w:rsidR="00F80A4A" w:rsidRPr="00255ADD">
        <w:rPr>
          <w:sz w:val="28"/>
          <w:szCs w:val="28"/>
          <w:lang w:val="uk-UA" w:eastAsia="uk-UA"/>
        </w:rPr>
        <w:t xml:space="preserve"> обмежується лише обов’язковими даними, без яких неможливе виконання функцій у повному обсязі. </w:t>
      </w:r>
      <w:r w:rsidR="008738D8" w:rsidRPr="00255ADD">
        <w:rPr>
          <w:sz w:val="28"/>
          <w:szCs w:val="28"/>
          <w:lang w:val="uk-UA" w:eastAsia="uk-UA"/>
        </w:rPr>
        <w:t>Достовірність б</w:t>
      </w:r>
      <w:r w:rsidR="00F5049D" w:rsidRPr="00255ADD">
        <w:rPr>
          <w:sz w:val="28"/>
          <w:szCs w:val="28"/>
          <w:lang w:val="uk-UA" w:eastAsia="uk-UA"/>
        </w:rPr>
        <w:t>удь-як</w:t>
      </w:r>
      <w:r w:rsidR="008738D8" w:rsidRPr="00255ADD">
        <w:rPr>
          <w:sz w:val="28"/>
          <w:szCs w:val="28"/>
          <w:lang w:val="uk-UA" w:eastAsia="uk-UA"/>
        </w:rPr>
        <w:t>их</w:t>
      </w:r>
      <w:r w:rsidR="00F5049D" w:rsidRPr="00255ADD">
        <w:rPr>
          <w:sz w:val="28"/>
          <w:szCs w:val="28"/>
          <w:lang w:val="uk-UA" w:eastAsia="uk-UA"/>
        </w:rPr>
        <w:t xml:space="preserve"> дан</w:t>
      </w:r>
      <w:r w:rsidR="008738D8" w:rsidRPr="00255ADD">
        <w:rPr>
          <w:sz w:val="28"/>
          <w:szCs w:val="28"/>
          <w:lang w:val="uk-UA" w:eastAsia="uk-UA"/>
        </w:rPr>
        <w:t>их</w:t>
      </w:r>
      <w:r w:rsidR="00F5049D" w:rsidRPr="00255ADD">
        <w:rPr>
          <w:sz w:val="28"/>
          <w:szCs w:val="28"/>
          <w:lang w:val="uk-UA" w:eastAsia="uk-UA"/>
        </w:rPr>
        <w:t>, що передаються з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до ІКС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 xml:space="preserve">їх компонентів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</w:t>
      </w:r>
      <w:r w:rsidR="008738D8" w:rsidRPr="00255ADD">
        <w:rPr>
          <w:sz w:val="28"/>
          <w:szCs w:val="28"/>
          <w:lang w:val="uk-UA" w:eastAsia="uk-UA"/>
        </w:rPr>
        <w:t xml:space="preserve">контролюється </w:t>
      </w:r>
      <w:r w:rsidR="00F5049D" w:rsidRPr="00255ADD">
        <w:rPr>
          <w:sz w:val="28"/>
          <w:szCs w:val="28"/>
          <w:lang w:val="uk-UA" w:eastAsia="uk-UA"/>
        </w:rPr>
        <w:t>(наприклад, формат даних</w:t>
      </w:r>
      <w:r w:rsidR="00DD1DA4" w:rsidRPr="00255ADD">
        <w:rPr>
          <w:sz w:val="28"/>
          <w:szCs w:val="28"/>
          <w:lang w:val="uk-UA" w:eastAsia="uk-UA"/>
        </w:rPr>
        <w:t>,</w:t>
      </w:r>
      <w:r w:rsidR="00F5049D" w:rsidRPr="00255ADD">
        <w:rPr>
          <w:sz w:val="28"/>
          <w:szCs w:val="28"/>
          <w:lang w:val="uk-UA" w:eastAsia="uk-UA"/>
        </w:rPr>
        <w:t xml:space="preserve"> контроль часу передачі</w:t>
      </w:r>
      <w:r w:rsidR="000E5938" w:rsidRPr="00255ADD">
        <w:rPr>
          <w:sz w:val="28"/>
          <w:szCs w:val="28"/>
          <w:lang w:val="uk-UA" w:eastAsia="uk-UA"/>
        </w:rPr>
        <w:t>, контрольні суми</w:t>
      </w:r>
      <w:r w:rsidR="00F5049D" w:rsidRPr="00255ADD">
        <w:rPr>
          <w:sz w:val="28"/>
          <w:szCs w:val="28"/>
          <w:lang w:val="uk-UA" w:eastAsia="uk-UA"/>
        </w:rPr>
        <w:t>).</w:t>
      </w:r>
    </w:p>
    <w:p w14:paraId="4C5B12D1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CEDB83C" w14:textId="77777777" w:rsidR="000E5938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4.</w:t>
      </w:r>
      <w:r w:rsidR="00BD0974" w:rsidRPr="00255ADD">
        <w:rPr>
          <w:sz w:val="28"/>
          <w:szCs w:val="28"/>
          <w:lang w:val="uk-UA" w:eastAsia="uk-UA"/>
        </w:rPr>
        <w:t> </w:t>
      </w:r>
      <w:r w:rsidR="005243E6" w:rsidRPr="00255ADD">
        <w:rPr>
          <w:sz w:val="28"/>
          <w:szCs w:val="28"/>
          <w:lang w:val="uk-UA" w:eastAsia="uk-UA"/>
        </w:rPr>
        <w:t xml:space="preserve">Оновлення </w:t>
      </w:r>
      <w:r w:rsidR="006F5084" w:rsidRPr="00255ADD">
        <w:rPr>
          <w:sz w:val="28"/>
          <w:szCs w:val="28"/>
          <w:lang w:val="uk-UA" w:eastAsia="uk-UA"/>
        </w:rPr>
        <w:t>ПЗ</w:t>
      </w:r>
      <w:r w:rsidR="00AE4E5A" w:rsidRPr="00255ADD">
        <w:rPr>
          <w:sz w:val="28"/>
          <w:szCs w:val="28"/>
          <w:lang w:val="uk-UA" w:eastAsia="uk-UA"/>
        </w:rPr>
        <w:t xml:space="preserve"> </w:t>
      </w:r>
      <w:r w:rsidR="00987013" w:rsidRPr="00255ADD">
        <w:rPr>
          <w:sz w:val="28"/>
          <w:szCs w:val="28"/>
          <w:lang w:val="uk-UA" w:eastAsia="uk-UA"/>
        </w:rPr>
        <w:t xml:space="preserve">і </w:t>
      </w:r>
      <w:r w:rsidR="00F5049D" w:rsidRPr="00255ADD">
        <w:rPr>
          <w:sz w:val="28"/>
          <w:szCs w:val="28"/>
          <w:lang w:val="uk-UA" w:eastAsia="uk-UA"/>
        </w:rPr>
        <w:t>зміни конфігурації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5243E6" w:rsidRPr="00255ADD">
        <w:rPr>
          <w:sz w:val="28"/>
          <w:szCs w:val="28"/>
          <w:lang w:val="uk-UA" w:eastAsia="uk-UA"/>
        </w:rPr>
        <w:t xml:space="preserve">рівня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5243E6" w:rsidRPr="00255ADD">
        <w:rPr>
          <w:sz w:val="28"/>
          <w:szCs w:val="28"/>
          <w:lang w:val="uk-UA" w:eastAsia="uk-UA"/>
        </w:rPr>
        <w:t xml:space="preserve"> К1 </w:t>
      </w:r>
      <w:r w:rsidR="00F5049D" w:rsidRPr="00255ADD">
        <w:rPr>
          <w:sz w:val="28"/>
          <w:szCs w:val="28"/>
          <w:lang w:val="uk-UA" w:eastAsia="uk-UA"/>
        </w:rPr>
        <w:t xml:space="preserve">здійснюються тільки </w:t>
      </w:r>
      <w:r w:rsidR="00A370F9" w:rsidRPr="00255ADD">
        <w:rPr>
          <w:sz w:val="28"/>
          <w:szCs w:val="28"/>
          <w:lang w:val="uk-UA" w:eastAsia="uk-UA"/>
        </w:rPr>
        <w:t xml:space="preserve">з використанням </w:t>
      </w:r>
      <w:r w:rsidR="00F5049D" w:rsidRPr="00255ADD">
        <w:rPr>
          <w:sz w:val="28"/>
          <w:szCs w:val="28"/>
          <w:lang w:val="uk-UA" w:eastAsia="uk-UA"/>
        </w:rPr>
        <w:t>місцеви</w:t>
      </w:r>
      <w:r w:rsidR="00A370F9" w:rsidRPr="00255ADD">
        <w:rPr>
          <w:sz w:val="28"/>
          <w:szCs w:val="28"/>
          <w:lang w:val="uk-UA" w:eastAsia="uk-UA"/>
        </w:rPr>
        <w:t>х</w:t>
      </w:r>
      <w:r w:rsidR="00F5049D" w:rsidRPr="00255ADD">
        <w:rPr>
          <w:sz w:val="28"/>
          <w:szCs w:val="28"/>
          <w:lang w:val="uk-UA" w:eastAsia="uk-UA"/>
        </w:rPr>
        <w:t xml:space="preserve"> засоб</w:t>
      </w:r>
      <w:r w:rsidR="00A370F9" w:rsidRPr="00255ADD">
        <w:rPr>
          <w:sz w:val="28"/>
          <w:szCs w:val="28"/>
          <w:lang w:val="uk-UA" w:eastAsia="uk-UA"/>
        </w:rPr>
        <w:t>ів</w:t>
      </w:r>
      <w:r w:rsidR="00F5049D" w:rsidRPr="00255ADD">
        <w:rPr>
          <w:sz w:val="28"/>
          <w:szCs w:val="28"/>
          <w:lang w:val="uk-UA" w:eastAsia="uk-UA"/>
        </w:rPr>
        <w:t xml:space="preserve"> апаратного блокування (наприклад, ключ</w:t>
      </w:r>
      <w:r w:rsidR="00A370F9" w:rsidRPr="00255ADD">
        <w:rPr>
          <w:sz w:val="28"/>
          <w:szCs w:val="28"/>
          <w:lang w:val="uk-UA" w:eastAsia="uk-UA"/>
        </w:rPr>
        <w:t>ів</w:t>
      </w:r>
      <w:r w:rsidR="00F5049D" w:rsidRPr="00255ADD">
        <w:rPr>
          <w:sz w:val="28"/>
          <w:szCs w:val="28"/>
          <w:lang w:val="uk-UA" w:eastAsia="uk-UA"/>
        </w:rPr>
        <w:t xml:space="preserve">) та </w:t>
      </w:r>
      <w:r w:rsidR="00311EBB" w:rsidRPr="00255ADD">
        <w:rPr>
          <w:sz w:val="28"/>
          <w:szCs w:val="28"/>
          <w:lang w:val="uk-UA" w:eastAsia="uk-UA"/>
        </w:rPr>
        <w:t xml:space="preserve">одночасно </w:t>
      </w:r>
      <w:r w:rsidR="00F5049D" w:rsidRPr="00255ADD">
        <w:rPr>
          <w:sz w:val="28"/>
          <w:szCs w:val="28"/>
          <w:lang w:val="uk-UA" w:eastAsia="uk-UA"/>
        </w:rPr>
        <w:t xml:space="preserve">лише </w:t>
      </w:r>
      <w:r w:rsidR="00A14F36" w:rsidRPr="00255ADD">
        <w:rPr>
          <w:sz w:val="28"/>
          <w:szCs w:val="28"/>
          <w:lang w:val="uk-UA" w:eastAsia="uk-UA"/>
        </w:rPr>
        <w:t xml:space="preserve">в </w:t>
      </w:r>
      <w:r w:rsidR="00F5049D" w:rsidRPr="00255ADD">
        <w:rPr>
          <w:sz w:val="28"/>
          <w:szCs w:val="28"/>
          <w:lang w:val="uk-UA" w:eastAsia="uk-UA"/>
        </w:rPr>
        <w:t>одн</w:t>
      </w:r>
      <w:r w:rsidR="00312D8D" w:rsidRPr="00255ADD">
        <w:rPr>
          <w:sz w:val="28"/>
          <w:szCs w:val="28"/>
          <w:lang w:val="uk-UA" w:eastAsia="uk-UA"/>
        </w:rPr>
        <w:t xml:space="preserve">ому каналі </w:t>
      </w:r>
      <w:r w:rsidR="00D35868" w:rsidRPr="00255ADD">
        <w:rPr>
          <w:sz w:val="28"/>
          <w:szCs w:val="28"/>
          <w:lang w:val="uk-UA" w:eastAsia="uk-UA"/>
        </w:rPr>
        <w:t>ІКС</w:t>
      </w:r>
      <w:r w:rsidR="00312D8D" w:rsidRPr="00255ADD">
        <w:rPr>
          <w:sz w:val="28"/>
          <w:szCs w:val="28"/>
          <w:lang w:val="uk-UA" w:eastAsia="uk-UA"/>
        </w:rPr>
        <w:t>.</w:t>
      </w:r>
    </w:p>
    <w:p w14:paraId="26C1CD9C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3F99E27" w14:textId="77777777" w:rsidR="00F5049D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5. </w:t>
      </w:r>
      <w:proofErr w:type="spellStart"/>
      <w:r w:rsidR="00F5049D" w:rsidRPr="00255ADD">
        <w:rPr>
          <w:sz w:val="28"/>
          <w:szCs w:val="28"/>
          <w:lang w:val="uk-UA" w:eastAsia="uk-UA"/>
        </w:rPr>
        <w:t>Двонаправлена</w:t>
      </w:r>
      <w:proofErr w:type="spellEnd"/>
      <w:r w:rsidR="00F5049D" w:rsidRPr="00255ADD">
        <w:rPr>
          <w:sz w:val="28"/>
          <w:szCs w:val="28"/>
          <w:lang w:val="uk-UA" w:eastAsia="uk-UA"/>
        </w:rPr>
        <w:t xml:space="preserve"> передача даних між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</w:t>
      </w:r>
      <w:r w:rsidR="00677F9A" w:rsidRPr="00255ADD">
        <w:rPr>
          <w:sz w:val="28"/>
          <w:szCs w:val="28"/>
          <w:lang w:val="uk-UA" w:eastAsia="uk-UA"/>
        </w:rPr>
        <w:t>ами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та обладнанням для технічного обслуговування викону</w:t>
      </w:r>
      <w:r w:rsidR="00B616ED" w:rsidRPr="00255ADD">
        <w:rPr>
          <w:sz w:val="28"/>
          <w:szCs w:val="28"/>
          <w:lang w:val="uk-UA" w:eastAsia="uk-UA"/>
        </w:rPr>
        <w:t>є</w:t>
      </w:r>
      <w:r w:rsidR="00F5049D" w:rsidRPr="00255ADD">
        <w:rPr>
          <w:sz w:val="28"/>
          <w:szCs w:val="28"/>
          <w:lang w:val="uk-UA" w:eastAsia="uk-UA"/>
        </w:rPr>
        <w:t>т</w:t>
      </w:r>
      <w:r w:rsidR="00B616ED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>ся з використанням окремої виділеної лінії передачі даних, яка відокремлена від інших мереж. Ця лінія передачі даних захища</w:t>
      </w:r>
      <w:r w:rsidR="00B616ED" w:rsidRPr="00255ADD">
        <w:rPr>
          <w:sz w:val="28"/>
          <w:szCs w:val="28"/>
          <w:lang w:val="uk-UA" w:eastAsia="uk-UA"/>
        </w:rPr>
        <w:t>ється</w:t>
      </w:r>
      <w:r w:rsidR="00F5049D" w:rsidRPr="00255ADD">
        <w:rPr>
          <w:sz w:val="28"/>
          <w:szCs w:val="28"/>
          <w:lang w:val="uk-UA" w:eastAsia="uk-UA"/>
        </w:rPr>
        <w:t xml:space="preserve"> технічними, </w:t>
      </w:r>
      <w:r w:rsidR="00A370F9" w:rsidRPr="00255ADD">
        <w:rPr>
          <w:sz w:val="28"/>
          <w:szCs w:val="28"/>
          <w:lang w:val="uk-UA" w:eastAsia="uk-UA"/>
        </w:rPr>
        <w:t>програмними</w:t>
      </w:r>
      <w:r w:rsidR="007D65A6" w:rsidRPr="00255ADD">
        <w:rPr>
          <w:sz w:val="28"/>
          <w:szCs w:val="28"/>
          <w:lang w:val="uk-UA" w:eastAsia="uk-UA"/>
        </w:rPr>
        <w:t xml:space="preserve"> та адміністративними засобами.</w:t>
      </w:r>
    </w:p>
    <w:p w14:paraId="4A353F1F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7C352F6" w14:textId="77777777" w:rsidR="00F5049D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</w:t>
      </w:r>
      <w:r w:rsidR="003377B1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Pr="00255ADD">
        <w:rPr>
          <w:sz w:val="28"/>
          <w:szCs w:val="28"/>
          <w:lang w:val="uk-UA" w:eastAsia="uk-UA"/>
        </w:rPr>
        <w:t xml:space="preserve">Доступ </w:t>
      </w:r>
      <w:r w:rsidR="00F5049D" w:rsidRPr="00255ADD">
        <w:rPr>
          <w:sz w:val="28"/>
          <w:szCs w:val="28"/>
          <w:lang w:val="uk-UA" w:eastAsia="uk-UA"/>
        </w:rPr>
        <w:t>до ІКС</w:t>
      </w:r>
      <w:r w:rsidR="00987013" w:rsidRPr="00255ADD">
        <w:rPr>
          <w:sz w:val="28"/>
          <w:szCs w:val="28"/>
          <w:lang w:eastAsia="uk-UA"/>
        </w:rPr>
        <w:t xml:space="preserve"> </w:t>
      </w:r>
      <w:r w:rsidR="00345A3B" w:rsidRPr="00255ADD">
        <w:rPr>
          <w:sz w:val="28"/>
          <w:szCs w:val="28"/>
          <w:lang w:eastAsia="uk-UA"/>
        </w:rPr>
        <w:t>та</w:t>
      </w:r>
      <w:r w:rsidR="00345A3B" w:rsidRPr="00255ADD">
        <w:rPr>
          <w:sz w:val="28"/>
          <w:szCs w:val="28"/>
          <w:lang w:val="uk-UA" w:eastAsia="uk-UA"/>
        </w:rPr>
        <w:t>/або</w:t>
      </w:r>
      <w:r w:rsidR="00345A3B" w:rsidRPr="00255ADD">
        <w:rPr>
          <w:sz w:val="28"/>
          <w:szCs w:val="28"/>
          <w:lang w:eastAsia="uk-UA"/>
        </w:rPr>
        <w:t xml:space="preserve">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К1 контролю</w:t>
      </w:r>
      <w:r w:rsidR="00B616ED" w:rsidRPr="00255ADD">
        <w:rPr>
          <w:sz w:val="28"/>
          <w:szCs w:val="28"/>
          <w:lang w:val="uk-UA" w:eastAsia="uk-UA"/>
        </w:rPr>
        <w:t>є</w:t>
      </w:r>
      <w:r w:rsidR="00F5049D" w:rsidRPr="00255ADD">
        <w:rPr>
          <w:sz w:val="28"/>
          <w:szCs w:val="28"/>
          <w:lang w:val="uk-UA" w:eastAsia="uk-UA"/>
        </w:rPr>
        <w:t>т</w:t>
      </w:r>
      <w:r w:rsidR="00B616ED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 xml:space="preserve">ся за допомогою сигналізації на </w:t>
      </w:r>
      <w:r w:rsidR="00F2212C" w:rsidRPr="00255ADD">
        <w:rPr>
          <w:sz w:val="28"/>
          <w:szCs w:val="28"/>
          <w:lang w:val="uk-UA" w:eastAsia="uk-UA"/>
        </w:rPr>
        <w:t>блоковому, резервному або місцевих щитах управління</w:t>
      </w:r>
      <w:r w:rsidR="00F5049D" w:rsidRPr="00255ADD">
        <w:rPr>
          <w:sz w:val="28"/>
          <w:szCs w:val="28"/>
          <w:lang w:val="uk-UA" w:eastAsia="uk-UA"/>
        </w:rPr>
        <w:t>.</w:t>
      </w:r>
    </w:p>
    <w:p w14:paraId="1B52AB3E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D803760" w14:textId="363FE527" w:rsidR="006D34DC" w:rsidRPr="00255ADD" w:rsidRDefault="000E5938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7</w:t>
      </w:r>
      <w:r w:rsidR="006D34DC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08226C" w:rsidRPr="00255ADD">
        <w:rPr>
          <w:sz w:val="28"/>
          <w:szCs w:val="28"/>
          <w:lang w:val="uk-UA" w:eastAsia="uk-UA"/>
        </w:rPr>
        <w:t>Неавторизовані користувачі</w:t>
      </w:r>
      <w:r w:rsidR="006D34DC" w:rsidRPr="00255ADD">
        <w:rPr>
          <w:sz w:val="28"/>
          <w:szCs w:val="28"/>
          <w:lang w:val="uk-UA" w:eastAsia="uk-UA"/>
        </w:rPr>
        <w:t xml:space="preserve"> та не</w:t>
      </w:r>
      <w:r w:rsidR="007770B8" w:rsidRPr="00255ADD">
        <w:rPr>
          <w:sz w:val="28"/>
          <w:szCs w:val="28"/>
          <w:lang w:val="uk-UA" w:eastAsia="uk-UA"/>
        </w:rPr>
        <w:t xml:space="preserve">передбачені </w:t>
      </w:r>
      <w:r w:rsidR="00A14F36" w:rsidRPr="00255ADD">
        <w:rPr>
          <w:sz w:val="28"/>
          <w:szCs w:val="28"/>
          <w:lang w:val="uk-UA" w:eastAsia="uk-UA"/>
        </w:rPr>
        <w:t xml:space="preserve">проєктом </w:t>
      </w:r>
      <w:r w:rsidR="006D34DC" w:rsidRPr="00255ADD">
        <w:rPr>
          <w:sz w:val="28"/>
          <w:szCs w:val="28"/>
          <w:lang w:val="uk-UA" w:eastAsia="uk-UA"/>
        </w:rPr>
        <w:t>ІКС</w:t>
      </w:r>
      <w:r w:rsidR="00987013" w:rsidRPr="00255ADD">
        <w:rPr>
          <w:sz w:val="28"/>
          <w:szCs w:val="28"/>
          <w:lang w:val="uk-UA" w:eastAsia="uk-UA"/>
        </w:rPr>
        <w:t xml:space="preserve"> та/або їх компоненти</w:t>
      </w:r>
      <w:r w:rsidR="006D34DC" w:rsidRPr="00255ADD">
        <w:rPr>
          <w:sz w:val="28"/>
          <w:szCs w:val="28"/>
          <w:lang w:val="uk-UA" w:eastAsia="uk-UA"/>
        </w:rPr>
        <w:t xml:space="preserve"> не можуть зчитувати дані або змінювати дані та ПЗ. </w:t>
      </w:r>
      <w:r w:rsidR="00EA08A8" w:rsidRPr="00255ADD">
        <w:rPr>
          <w:sz w:val="28"/>
          <w:szCs w:val="28"/>
          <w:lang w:val="uk-UA" w:eastAsia="uk-UA"/>
        </w:rPr>
        <w:t>Водночас</w:t>
      </w:r>
      <w:r w:rsidR="006D34DC" w:rsidRPr="00255ADD">
        <w:rPr>
          <w:sz w:val="28"/>
          <w:szCs w:val="28"/>
          <w:lang w:val="uk-UA" w:eastAsia="uk-UA"/>
        </w:rPr>
        <w:t xml:space="preserve"> забезпечується необхідний доступ для </w:t>
      </w:r>
      <w:r w:rsidR="0008226C" w:rsidRPr="00255ADD">
        <w:rPr>
          <w:sz w:val="28"/>
          <w:szCs w:val="28"/>
          <w:lang w:val="uk-UA" w:eastAsia="uk-UA"/>
        </w:rPr>
        <w:t>авторизованих користувачів</w:t>
      </w:r>
      <w:r w:rsidR="006D34DC" w:rsidRPr="00255ADD">
        <w:rPr>
          <w:sz w:val="28"/>
          <w:szCs w:val="28"/>
          <w:lang w:val="uk-UA" w:eastAsia="uk-UA"/>
        </w:rPr>
        <w:t xml:space="preserve"> і </w:t>
      </w:r>
      <w:r w:rsidR="007770B8" w:rsidRPr="00255ADD">
        <w:rPr>
          <w:sz w:val="28"/>
          <w:szCs w:val="28"/>
          <w:lang w:val="uk-UA" w:eastAsia="uk-UA"/>
        </w:rPr>
        <w:t xml:space="preserve">передбачених </w:t>
      </w:r>
      <w:r w:rsidR="00A14F36" w:rsidRPr="00255ADD">
        <w:rPr>
          <w:sz w:val="28"/>
          <w:szCs w:val="28"/>
          <w:lang w:val="uk-UA" w:eastAsia="uk-UA"/>
        </w:rPr>
        <w:t xml:space="preserve">проєктом </w:t>
      </w:r>
      <w:r w:rsidR="006D34DC" w:rsidRPr="00255ADD">
        <w:rPr>
          <w:sz w:val="28"/>
          <w:szCs w:val="28"/>
          <w:lang w:val="uk-UA" w:eastAsia="uk-UA"/>
        </w:rPr>
        <w:t>ІКС</w:t>
      </w:r>
      <w:r w:rsidR="00987013" w:rsidRPr="00255ADD">
        <w:rPr>
          <w:sz w:val="28"/>
          <w:szCs w:val="28"/>
          <w:lang w:eastAsia="uk-UA"/>
        </w:rPr>
        <w:t xml:space="preserve"> та</w:t>
      </w:r>
      <w:r w:rsidR="00987013" w:rsidRPr="00255ADD">
        <w:rPr>
          <w:sz w:val="28"/>
          <w:szCs w:val="28"/>
          <w:lang w:val="uk-UA" w:eastAsia="uk-UA"/>
        </w:rPr>
        <w:t>/або</w:t>
      </w:r>
      <w:r w:rsidR="00987013" w:rsidRPr="00255ADD">
        <w:rPr>
          <w:sz w:val="28"/>
          <w:szCs w:val="28"/>
          <w:lang w:eastAsia="uk-UA"/>
        </w:rPr>
        <w:t xml:space="preserve">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6D34DC" w:rsidRPr="00255ADD">
        <w:rPr>
          <w:sz w:val="28"/>
          <w:szCs w:val="28"/>
          <w:lang w:val="uk-UA" w:eastAsia="uk-UA"/>
        </w:rPr>
        <w:t>.</w:t>
      </w:r>
    </w:p>
    <w:p w14:paraId="4AD92D26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8A5EB64" w14:textId="798AFDE1" w:rsidR="006D34DC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eastAsia="uk-UA"/>
        </w:rPr>
        <w:lastRenderedPageBreak/>
        <w:t>8</w:t>
      </w:r>
      <w:r w:rsidR="006D34DC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6D34DC" w:rsidRPr="00255ADD">
        <w:rPr>
          <w:sz w:val="28"/>
          <w:szCs w:val="28"/>
          <w:lang w:val="uk-UA" w:eastAsia="uk-UA"/>
        </w:rPr>
        <w:t>Основні заходи</w:t>
      </w:r>
      <w:r w:rsidR="00040DB1" w:rsidRPr="00255ADD">
        <w:rPr>
          <w:sz w:val="28"/>
          <w:szCs w:val="28"/>
          <w:lang w:val="uk-UA" w:eastAsia="uk-UA"/>
        </w:rPr>
        <w:t xml:space="preserve"> захисту</w:t>
      </w:r>
      <w:r w:rsidR="006D34DC" w:rsidRPr="00255ADD">
        <w:rPr>
          <w:sz w:val="28"/>
          <w:szCs w:val="28"/>
          <w:lang w:val="uk-UA" w:eastAsia="uk-UA"/>
        </w:rPr>
        <w:t xml:space="preserve"> (</w:t>
      </w:r>
      <w:r w:rsidR="00040DB1" w:rsidRPr="00255ADD">
        <w:rPr>
          <w:sz w:val="28"/>
          <w:szCs w:val="28"/>
          <w:lang w:val="uk-UA" w:eastAsia="uk-UA"/>
        </w:rPr>
        <w:t>зокрема</w:t>
      </w:r>
      <w:r w:rsidR="006D34DC" w:rsidRPr="00255ADD">
        <w:rPr>
          <w:sz w:val="28"/>
          <w:szCs w:val="28"/>
          <w:lang w:val="uk-UA" w:eastAsia="uk-UA"/>
        </w:rPr>
        <w:t xml:space="preserve"> </w:t>
      </w:r>
      <w:r w:rsidR="000E5938" w:rsidRPr="00255ADD">
        <w:rPr>
          <w:sz w:val="28"/>
          <w:szCs w:val="28"/>
          <w:lang w:val="uk-UA" w:eastAsia="uk-UA"/>
        </w:rPr>
        <w:t>технічного</w:t>
      </w:r>
      <w:r w:rsidR="006D34DC" w:rsidRPr="00255ADD">
        <w:rPr>
          <w:sz w:val="28"/>
          <w:szCs w:val="28"/>
          <w:lang w:val="uk-UA" w:eastAsia="uk-UA"/>
        </w:rPr>
        <w:t xml:space="preserve"> захисту, приєднання блокуючих пристроїв) здійснюються на рівні ІКС. Основні вимоги щодо ПЗ можуть доповнювати захисні заходи на системному рівні</w:t>
      </w:r>
      <w:r w:rsidR="005243E6" w:rsidRPr="00255ADD">
        <w:rPr>
          <w:sz w:val="28"/>
          <w:szCs w:val="28"/>
          <w:lang w:val="uk-UA" w:eastAsia="uk-UA"/>
        </w:rPr>
        <w:t>.</w:t>
      </w:r>
    </w:p>
    <w:p w14:paraId="604413F9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EBF1D96" w14:textId="664ECAD2" w:rsidR="00CD6042" w:rsidRPr="00255ADD" w:rsidRDefault="000161F3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9.</w:t>
      </w:r>
      <w:r w:rsidR="00BD0974" w:rsidRPr="00255ADD">
        <w:rPr>
          <w:sz w:val="28"/>
          <w:szCs w:val="28"/>
          <w:lang w:val="uk-UA" w:eastAsia="uk-UA"/>
        </w:rPr>
        <w:t> </w:t>
      </w:r>
      <w:r w:rsidR="00CD6042" w:rsidRPr="00255ADD">
        <w:rPr>
          <w:sz w:val="28"/>
          <w:szCs w:val="28"/>
          <w:lang w:val="uk-UA" w:eastAsia="uk-UA"/>
        </w:rPr>
        <w:t>ПЗ конфігур</w:t>
      </w:r>
      <w:r w:rsidRPr="00255ADD">
        <w:rPr>
          <w:sz w:val="28"/>
          <w:szCs w:val="28"/>
          <w:lang w:val="uk-UA" w:eastAsia="uk-UA"/>
        </w:rPr>
        <w:t>ується</w:t>
      </w:r>
      <w:r w:rsidR="00CD6042" w:rsidRPr="00255ADD">
        <w:rPr>
          <w:sz w:val="28"/>
          <w:szCs w:val="28"/>
          <w:lang w:val="uk-UA" w:eastAsia="uk-UA"/>
        </w:rPr>
        <w:t xml:space="preserve"> та налаштов</w:t>
      </w:r>
      <w:r w:rsidRPr="00255ADD">
        <w:rPr>
          <w:sz w:val="28"/>
          <w:szCs w:val="28"/>
          <w:lang w:val="uk-UA" w:eastAsia="uk-UA"/>
        </w:rPr>
        <w:t>ується</w:t>
      </w:r>
      <w:r w:rsidR="00CD6042" w:rsidRPr="00255ADD">
        <w:rPr>
          <w:sz w:val="28"/>
          <w:szCs w:val="28"/>
          <w:lang w:val="uk-UA" w:eastAsia="uk-UA"/>
        </w:rPr>
        <w:t xml:space="preserve"> </w:t>
      </w:r>
      <w:r w:rsidR="006F5084" w:rsidRPr="00255ADD">
        <w:rPr>
          <w:sz w:val="28"/>
          <w:szCs w:val="28"/>
          <w:lang w:val="uk-UA" w:eastAsia="uk-UA"/>
        </w:rPr>
        <w:t>так</w:t>
      </w:r>
      <w:r w:rsidR="00CD6042" w:rsidRPr="00255ADD">
        <w:rPr>
          <w:sz w:val="28"/>
          <w:szCs w:val="28"/>
          <w:lang w:val="uk-UA" w:eastAsia="uk-UA"/>
        </w:rPr>
        <w:t xml:space="preserve">, щоб збирати </w:t>
      </w:r>
      <w:r w:rsidR="001905FC" w:rsidRPr="00255ADD">
        <w:rPr>
          <w:sz w:val="28"/>
          <w:szCs w:val="28"/>
          <w:lang w:val="uk-UA" w:eastAsia="uk-UA"/>
        </w:rPr>
        <w:t xml:space="preserve">необхідну </w:t>
      </w:r>
      <w:r w:rsidR="00CD6042" w:rsidRPr="00255ADD">
        <w:rPr>
          <w:sz w:val="28"/>
          <w:szCs w:val="28"/>
          <w:lang w:val="uk-UA" w:eastAsia="uk-UA"/>
        </w:rPr>
        <w:t xml:space="preserve">інформацію для періодичної перевірки </w:t>
      </w:r>
      <w:r w:rsidR="007732E7"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ІКС </w:t>
      </w:r>
      <w:r w:rsidR="00CD6042" w:rsidRPr="00255ADD">
        <w:rPr>
          <w:sz w:val="28"/>
          <w:szCs w:val="28"/>
          <w:lang w:val="uk-UA" w:eastAsia="uk-UA"/>
        </w:rPr>
        <w:t xml:space="preserve">та складання </w:t>
      </w:r>
      <w:r w:rsidRPr="00255ADD">
        <w:rPr>
          <w:sz w:val="28"/>
          <w:szCs w:val="28"/>
          <w:lang w:val="uk-UA" w:eastAsia="uk-UA"/>
        </w:rPr>
        <w:t xml:space="preserve">відповідного </w:t>
      </w:r>
      <w:r w:rsidR="00CD6042" w:rsidRPr="00255ADD">
        <w:rPr>
          <w:sz w:val="28"/>
          <w:szCs w:val="28"/>
          <w:lang w:val="uk-UA" w:eastAsia="uk-UA"/>
        </w:rPr>
        <w:t>звіту.</w:t>
      </w:r>
    </w:p>
    <w:p w14:paraId="74DECD12" w14:textId="77777777" w:rsidR="000C4375" w:rsidRPr="00255ADD" w:rsidRDefault="000C4375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bookmarkStart w:id="50" w:name="_Toc334183751"/>
      <w:bookmarkStart w:id="51" w:name="_Toc333995177"/>
      <w:bookmarkStart w:id="52" w:name="_Toc334186275"/>
    </w:p>
    <w:p w14:paraId="226E139E" w14:textId="77777777" w:rsidR="001A3133" w:rsidRPr="00255ADD" w:rsidRDefault="001A3133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3.</w:t>
      </w:r>
      <w:r w:rsidRPr="00255ADD">
        <w:rPr>
          <w:b/>
          <w:sz w:val="28"/>
          <w:szCs w:val="28"/>
          <w:lang w:val="uk-UA"/>
        </w:rPr>
        <w:tab/>
      </w:r>
      <w:r w:rsidRPr="00255ADD">
        <w:rPr>
          <w:b/>
          <w:sz w:val="28"/>
          <w:szCs w:val="28"/>
          <w:lang w:val="uk-UA" w:eastAsia="uk-UA"/>
        </w:rPr>
        <w:t xml:space="preserve">Заходи забезпечення </w:t>
      </w:r>
      <w:r w:rsidR="007732E7" w:rsidRPr="00255ADD">
        <w:rPr>
          <w:b/>
          <w:sz w:val="28"/>
          <w:szCs w:val="28"/>
          <w:lang w:val="uk-UA" w:eastAsia="uk-UA"/>
        </w:rPr>
        <w:t>кіберзахисту</w:t>
      </w:r>
      <w:r w:rsidRPr="00255ADD">
        <w:rPr>
          <w:b/>
          <w:sz w:val="28"/>
          <w:szCs w:val="28"/>
          <w:lang w:val="uk-UA" w:eastAsia="uk-UA"/>
        </w:rPr>
        <w:t xml:space="preserve"> </w:t>
      </w:r>
      <w:r w:rsidR="00A14F36" w:rsidRPr="00255ADD">
        <w:rPr>
          <w:b/>
          <w:sz w:val="28"/>
          <w:szCs w:val="28"/>
          <w:lang w:val="uk-UA" w:eastAsia="uk-UA"/>
        </w:rPr>
        <w:t xml:space="preserve">в </w:t>
      </w:r>
      <w:r w:rsidRPr="00255ADD">
        <w:rPr>
          <w:b/>
          <w:sz w:val="28"/>
          <w:szCs w:val="28"/>
          <w:lang w:val="uk-UA" w:eastAsia="uk-UA"/>
        </w:rPr>
        <w:t>процесі експлуатації (рівень</w:t>
      </w:r>
      <w:r w:rsidR="00312D8D" w:rsidRPr="00255ADD">
        <w:rPr>
          <w:b/>
          <w:sz w:val="28"/>
          <w:szCs w:val="28"/>
          <w:lang w:val="uk-UA" w:eastAsia="uk-UA"/>
        </w:rPr>
        <w:t> </w:t>
      </w:r>
      <w:r w:rsidR="006D34DC" w:rsidRPr="00255ADD">
        <w:rPr>
          <w:b/>
          <w:sz w:val="28"/>
          <w:szCs w:val="28"/>
          <w:lang w:eastAsia="uk-UA"/>
        </w:rPr>
        <w:t>К</w:t>
      </w:r>
      <w:r w:rsidRPr="00255ADD">
        <w:rPr>
          <w:b/>
          <w:sz w:val="28"/>
          <w:szCs w:val="28"/>
          <w:lang w:val="uk-UA" w:eastAsia="uk-UA"/>
        </w:rPr>
        <w:t>2)</w:t>
      </w:r>
    </w:p>
    <w:p w14:paraId="73F35369" w14:textId="77777777" w:rsidR="001A3133" w:rsidRPr="00255ADD" w:rsidRDefault="001A3133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8D3DA21" w14:textId="73E62640" w:rsidR="00F5049D" w:rsidRPr="00255ADD" w:rsidRDefault="001A3133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</w:t>
      </w:r>
      <w:r w:rsidR="00BD0974" w:rsidRPr="00255ADD">
        <w:rPr>
          <w:sz w:val="28"/>
          <w:szCs w:val="28"/>
          <w:lang w:val="uk-UA" w:eastAsia="uk-UA"/>
        </w:rPr>
        <w:t> </w:t>
      </w:r>
      <w:r w:rsidR="004E0FD1" w:rsidRPr="00255ADD">
        <w:rPr>
          <w:sz w:val="28"/>
          <w:szCs w:val="28"/>
          <w:lang w:val="uk-UA" w:eastAsia="uk-UA"/>
        </w:rPr>
        <w:t xml:space="preserve">Зв’язки ІКС та/або їх компонентів рівня </w:t>
      </w:r>
      <w:r w:rsidR="004E0FD1" w:rsidRPr="00255ADD">
        <w:rPr>
          <w:sz w:val="28"/>
          <w:szCs w:val="28"/>
          <w:lang w:val="uk-UA" w:eastAsia="en-US"/>
        </w:rPr>
        <w:t>кіберзахисту</w:t>
      </w:r>
      <w:r w:rsidR="004E0FD1" w:rsidRPr="00255ADD">
        <w:rPr>
          <w:sz w:val="28"/>
          <w:szCs w:val="28"/>
          <w:lang w:val="uk-UA" w:eastAsia="uk-UA"/>
        </w:rPr>
        <w:t xml:space="preserve"> К2 обмежуються іншими ІКС та/або їх компонентами рівнів </w:t>
      </w:r>
      <w:r w:rsidR="004E0FD1" w:rsidRPr="00255ADD">
        <w:rPr>
          <w:sz w:val="28"/>
          <w:szCs w:val="28"/>
          <w:lang w:val="uk-UA" w:eastAsia="en-US"/>
        </w:rPr>
        <w:t>кіберзахисту</w:t>
      </w:r>
      <w:r w:rsidR="004E0FD1" w:rsidRPr="00255ADD">
        <w:rPr>
          <w:sz w:val="28"/>
          <w:szCs w:val="28"/>
          <w:lang w:val="uk-UA" w:eastAsia="uk-UA"/>
        </w:rPr>
        <w:t xml:space="preserve"> К1, К2 та К3. </w:t>
      </w:r>
      <w:r w:rsidR="00F5049D" w:rsidRPr="00255ADD">
        <w:rPr>
          <w:sz w:val="28"/>
          <w:szCs w:val="28"/>
          <w:lang w:val="uk-UA" w:eastAsia="uk-UA"/>
        </w:rPr>
        <w:t xml:space="preserve">Зв’язок </w:t>
      </w:r>
      <w:r w:rsidR="00B616ED" w:rsidRPr="00255ADD">
        <w:rPr>
          <w:sz w:val="28"/>
          <w:szCs w:val="28"/>
          <w:lang w:val="uk-UA" w:eastAsia="uk-UA"/>
        </w:rPr>
        <w:t>здійснюється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87BB8" w:rsidRPr="00255ADD">
        <w:rPr>
          <w:sz w:val="28"/>
          <w:szCs w:val="28"/>
          <w:lang w:val="uk-UA" w:eastAsia="uk-UA"/>
        </w:rPr>
        <w:t xml:space="preserve">в односторонньому напрямку </w:t>
      </w:r>
      <w:r w:rsidR="00F5049D" w:rsidRPr="00255ADD">
        <w:rPr>
          <w:sz w:val="28"/>
          <w:szCs w:val="28"/>
          <w:lang w:val="uk-UA" w:eastAsia="uk-UA"/>
        </w:rPr>
        <w:t>від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до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К3. </w:t>
      </w:r>
      <w:r w:rsidR="00287BB8" w:rsidRPr="00255ADD">
        <w:rPr>
          <w:sz w:val="28"/>
          <w:szCs w:val="28"/>
          <w:lang w:val="uk-UA" w:eastAsia="uk-UA"/>
        </w:rPr>
        <w:t xml:space="preserve">Одностороння передача даних </w:t>
      </w:r>
      <w:r w:rsidR="006E4BA2" w:rsidRPr="00255ADD">
        <w:rPr>
          <w:sz w:val="28"/>
          <w:szCs w:val="28"/>
          <w:lang w:val="uk-UA" w:eastAsia="uk-UA"/>
        </w:rPr>
        <w:t>забезпеч</w:t>
      </w:r>
      <w:r w:rsidR="00B616ED" w:rsidRPr="00255ADD">
        <w:rPr>
          <w:sz w:val="28"/>
          <w:szCs w:val="28"/>
          <w:lang w:val="uk-UA" w:eastAsia="uk-UA"/>
        </w:rPr>
        <w:t>уються</w:t>
      </w:r>
      <w:r w:rsidR="006E4BA2" w:rsidRPr="00255ADD">
        <w:rPr>
          <w:sz w:val="28"/>
          <w:szCs w:val="28"/>
          <w:lang w:val="uk-UA" w:eastAsia="uk-UA"/>
        </w:rPr>
        <w:t xml:space="preserve"> використанням </w:t>
      </w:r>
      <w:r w:rsidR="00F5049D" w:rsidRPr="00255ADD">
        <w:rPr>
          <w:sz w:val="28"/>
          <w:szCs w:val="28"/>
          <w:lang w:val="uk-UA" w:eastAsia="uk-UA"/>
        </w:rPr>
        <w:t>відповідних технічних</w:t>
      </w:r>
      <w:r w:rsidR="00287BB8" w:rsidRPr="00255ADD">
        <w:rPr>
          <w:sz w:val="28"/>
          <w:szCs w:val="28"/>
          <w:lang w:val="uk-UA" w:eastAsia="uk-UA"/>
        </w:rPr>
        <w:t xml:space="preserve"> </w:t>
      </w:r>
      <w:r w:rsidR="00A14F36" w:rsidRPr="00255ADD">
        <w:rPr>
          <w:sz w:val="28"/>
          <w:szCs w:val="28"/>
          <w:lang w:val="uk-UA" w:eastAsia="uk-UA"/>
        </w:rPr>
        <w:t xml:space="preserve">і </w:t>
      </w:r>
      <w:r w:rsidR="00287BB8" w:rsidRPr="00255ADD">
        <w:rPr>
          <w:sz w:val="28"/>
          <w:szCs w:val="28"/>
          <w:lang w:val="uk-UA" w:eastAsia="uk-UA"/>
        </w:rPr>
        <w:t xml:space="preserve">програмних </w:t>
      </w:r>
      <w:r w:rsidR="006E4BA2" w:rsidRPr="00255ADD">
        <w:rPr>
          <w:sz w:val="28"/>
          <w:szCs w:val="28"/>
          <w:lang w:val="uk-UA" w:eastAsia="uk-UA"/>
        </w:rPr>
        <w:t>засобів</w:t>
      </w:r>
      <w:r w:rsidR="00F5049D" w:rsidRPr="00255ADD">
        <w:rPr>
          <w:sz w:val="28"/>
          <w:szCs w:val="28"/>
          <w:lang w:val="uk-UA" w:eastAsia="uk-UA"/>
        </w:rPr>
        <w:t xml:space="preserve"> (наприклад, спеціальн</w:t>
      </w:r>
      <w:r w:rsidR="006E4BA2" w:rsidRPr="00255ADD">
        <w:rPr>
          <w:sz w:val="28"/>
          <w:szCs w:val="28"/>
          <w:lang w:val="uk-UA" w:eastAsia="uk-UA"/>
        </w:rPr>
        <w:t>ого</w:t>
      </w:r>
      <w:r w:rsidR="00F5049D" w:rsidRPr="00255ADD">
        <w:rPr>
          <w:sz w:val="28"/>
          <w:szCs w:val="28"/>
          <w:lang w:val="uk-UA" w:eastAsia="uk-UA"/>
        </w:rPr>
        <w:t xml:space="preserve"> обладнання для фільтрації</w:t>
      </w:r>
      <w:r w:rsidR="006E4BA2" w:rsidRPr="00255ADD">
        <w:rPr>
          <w:sz w:val="28"/>
          <w:szCs w:val="28"/>
          <w:lang w:val="uk-UA" w:eastAsia="uk-UA"/>
        </w:rPr>
        <w:t xml:space="preserve"> потоків даних</w:t>
      </w:r>
      <w:r w:rsidR="00F5049D" w:rsidRPr="00255ADD">
        <w:rPr>
          <w:sz w:val="28"/>
          <w:szCs w:val="28"/>
          <w:lang w:val="uk-UA" w:eastAsia="uk-UA"/>
        </w:rPr>
        <w:t>).</w:t>
      </w:r>
    </w:p>
    <w:p w14:paraId="52640EE9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39CE233" w14:textId="6ABE2DDA" w:rsidR="00F5049D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</w:t>
      </w:r>
      <w:r w:rsidR="00BD0974" w:rsidRPr="00255ADD">
        <w:rPr>
          <w:sz w:val="28"/>
          <w:szCs w:val="28"/>
          <w:lang w:val="uk-UA" w:eastAsia="uk-UA"/>
        </w:rPr>
        <w:t> </w:t>
      </w:r>
      <w:r w:rsidR="00F5049D" w:rsidRPr="00255ADD">
        <w:rPr>
          <w:sz w:val="28"/>
          <w:szCs w:val="28"/>
          <w:lang w:val="uk-UA" w:eastAsia="uk-UA"/>
        </w:rPr>
        <w:t>Передача даних від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К3 до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обмеж</w:t>
      </w:r>
      <w:r w:rsidR="00B616ED" w:rsidRPr="00255ADD">
        <w:rPr>
          <w:sz w:val="28"/>
          <w:szCs w:val="28"/>
          <w:lang w:val="uk-UA" w:eastAsia="uk-UA"/>
        </w:rPr>
        <w:t>ується</w:t>
      </w:r>
      <w:r w:rsidR="00F5049D" w:rsidRPr="00255ADD">
        <w:rPr>
          <w:sz w:val="28"/>
          <w:szCs w:val="28"/>
          <w:lang w:val="uk-UA" w:eastAsia="uk-UA"/>
        </w:rPr>
        <w:t xml:space="preserve"> та використову</w:t>
      </w:r>
      <w:r w:rsidR="00B616ED" w:rsidRPr="00255ADD">
        <w:rPr>
          <w:sz w:val="28"/>
          <w:szCs w:val="28"/>
          <w:lang w:val="uk-UA" w:eastAsia="uk-UA"/>
        </w:rPr>
        <w:t>є</w:t>
      </w:r>
      <w:r w:rsidR="00F5049D" w:rsidRPr="00255ADD">
        <w:rPr>
          <w:sz w:val="28"/>
          <w:szCs w:val="28"/>
          <w:lang w:val="uk-UA" w:eastAsia="uk-UA"/>
        </w:rPr>
        <w:t>т</w:t>
      </w:r>
      <w:r w:rsidR="00B616ED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 xml:space="preserve">ся лише </w:t>
      </w:r>
      <w:r w:rsidR="00A14F36" w:rsidRPr="00255ADD">
        <w:rPr>
          <w:sz w:val="28"/>
          <w:szCs w:val="28"/>
          <w:lang w:val="uk-UA" w:eastAsia="uk-UA"/>
        </w:rPr>
        <w:t xml:space="preserve">в </w:t>
      </w:r>
      <w:r w:rsidR="00F5049D" w:rsidRPr="00255ADD">
        <w:rPr>
          <w:sz w:val="28"/>
          <w:szCs w:val="28"/>
          <w:lang w:val="uk-UA" w:eastAsia="uk-UA"/>
        </w:rPr>
        <w:t>обґрунтованих випадках.</w:t>
      </w:r>
      <w:r w:rsidR="00287BB8" w:rsidRPr="00255ADD">
        <w:rPr>
          <w:sz w:val="28"/>
          <w:szCs w:val="28"/>
          <w:lang w:val="uk-UA" w:eastAsia="uk-UA"/>
        </w:rPr>
        <w:t xml:space="preserve"> </w:t>
      </w:r>
    </w:p>
    <w:p w14:paraId="149EAB67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6223EF9" w14:textId="77777777" w:rsidR="00F5049D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3.</w:t>
      </w:r>
      <w:r w:rsidR="00BD0974" w:rsidRPr="00255ADD">
        <w:rPr>
          <w:sz w:val="28"/>
          <w:szCs w:val="28"/>
          <w:lang w:val="uk-UA" w:eastAsia="uk-UA"/>
        </w:rPr>
        <w:t> </w:t>
      </w:r>
      <w:r w:rsidR="00BC2F24" w:rsidRPr="00255ADD">
        <w:rPr>
          <w:sz w:val="28"/>
          <w:szCs w:val="28"/>
          <w:lang w:val="uk-UA" w:eastAsia="uk-UA"/>
        </w:rPr>
        <w:t>Унеможливлюється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змін</w:t>
      </w:r>
      <w:r w:rsidR="00BC2F24" w:rsidRPr="00255ADD">
        <w:rPr>
          <w:sz w:val="28"/>
          <w:szCs w:val="28"/>
          <w:lang w:val="uk-UA" w:eastAsia="uk-UA"/>
        </w:rPr>
        <w:t>а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114697" w:rsidRPr="00255ADD">
        <w:rPr>
          <w:sz w:val="28"/>
          <w:szCs w:val="28"/>
          <w:lang w:val="uk-UA" w:eastAsia="uk-UA"/>
        </w:rPr>
        <w:t>ПЗ</w:t>
      </w:r>
      <w:r w:rsidR="00AE4E5A" w:rsidRPr="00255ADD">
        <w:rPr>
          <w:sz w:val="28"/>
          <w:szCs w:val="28"/>
          <w:lang w:val="uk-UA" w:eastAsia="uk-UA"/>
        </w:rPr>
        <w:t xml:space="preserve"> </w:t>
      </w:r>
      <w:r w:rsidR="00F5049D" w:rsidRPr="00255ADD">
        <w:rPr>
          <w:sz w:val="28"/>
          <w:szCs w:val="28"/>
          <w:lang w:val="uk-UA" w:eastAsia="uk-UA"/>
        </w:rPr>
        <w:t>та конфігурації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з </w:t>
      </w:r>
      <w:r w:rsidR="00DD1DA4" w:rsidRPr="00255ADD">
        <w:rPr>
          <w:sz w:val="28"/>
          <w:szCs w:val="28"/>
          <w:lang w:val="uk-UA" w:eastAsia="uk-UA"/>
        </w:rPr>
        <w:t xml:space="preserve">боку </w:t>
      </w:r>
      <w:r w:rsidR="00F5049D" w:rsidRPr="00255ADD">
        <w:rPr>
          <w:sz w:val="28"/>
          <w:szCs w:val="28"/>
          <w:lang w:val="uk-UA" w:eastAsia="uk-UA"/>
        </w:rPr>
        <w:t>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К3.</w:t>
      </w:r>
    </w:p>
    <w:p w14:paraId="0AD6A4E9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78138F0" w14:textId="77777777" w:rsidR="00F5049D" w:rsidRPr="00255ADD" w:rsidRDefault="003377B1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4.</w:t>
      </w:r>
      <w:r w:rsidR="00BD0974" w:rsidRPr="00255ADD">
        <w:rPr>
          <w:sz w:val="28"/>
          <w:szCs w:val="28"/>
          <w:lang w:val="uk-UA" w:eastAsia="uk-UA"/>
        </w:rPr>
        <w:t> </w:t>
      </w:r>
      <w:r w:rsidR="00F5049D" w:rsidRPr="00255ADD">
        <w:rPr>
          <w:sz w:val="28"/>
          <w:szCs w:val="28"/>
          <w:lang w:val="uk-UA" w:eastAsia="uk-UA"/>
        </w:rPr>
        <w:t xml:space="preserve">Оновлення </w:t>
      </w:r>
      <w:r w:rsidR="006F5084" w:rsidRPr="00255ADD">
        <w:rPr>
          <w:sz w:val="28"/>
          <w:szCs w:val="28"/>
          <w:lang w:val="uk-UA" w:eastAsia="uk-UA"/>
        </w:rPr>
        <w:t>ПЗ</w:t>
      </w:r>
      <w:r w:rsidR="00AE4E5A" w:rsidRPr="00255ADD">
        <w:rPr>
          <w:sz w:val="28"/>
          <w:szCs w:val="28"/>
          <w:lang w:val="uk-UA" w:eastAsia="uk-UA"/>
        </w:rPr>
        <w:t xml:space="preserve"> </w:t>
      </w:r>
      <w:r w:rsidR="00F5049D" w:rsidRPr="00255ADD">
        <w:rPr>
          <w:sz w:val="28"/>
          <w:szCs w:val="28"/>
          <w:lang w:val="uk-UA" w:eastAsia="uk-UA"/>
        </w:rPr>
        <w:t>та зміни конфігурації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en-US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здійснюються </w:t>
      </w:r>
      <w:r w:rsidR="00311EBB" w:rsidRPr="00255ADD">
        <w:rPr>
          <w:sz w:val="28"/>
          <w:szCs w:val="28"/>
          <w:lang w:val="uk-UA" w:eastAsia="uk-UA"/>
        </w:rPr>
        <w:t xml:space="preserve">одночасно лише </w:t>
      </w:r>
      <w:r w:rsidR="00BC2F24" w:rsidRPr="00255ADD">
        <w:rPr>
          <w:sz w:val="28"/>
          <w:szCs w:val="28"/>
          <w:lang w:val="uk-UA" w:eastAsia="uk-UA"/>
        </w:rPr>
        <w:t xml:space="preserve">в </w:t>
      </w:r>
      <w:r w:rsidR="00F5049D" w:rsidRPr="00255ADD">
        <w:rPr>
          <w:sz w:val="28"/>
          <w:szCs w:val="28"/>
          <w:lang w:val="uk-UA" w:eastAsia="uk-UA"/>
        </w:rPr>
        <w:t xml:space="preserve">одному каналі </w:t>
      </w:r>
      <w:r w:rsidR="00D35868" w:rsidRPr="00255ADD">
        <w:rPr>
          <w:sz w:val="28"/>
          <w:szCs w:val="28"/>
          <w:lang w:val="uk-UA" w:eastAsia="uk-UA"/>
        </w:rPr>
        <w:t>ІКС</w:t>
      </w:r>
      <w:r w:rsidR="00F5049D" w:rsidRPr="00255ADD">
        <w:rPr>
          <w:sz w:val="28"/>
          <w:szCs w:val="28"/>
          <w:lang w:val="uk-UA" w:eastAsia="uk-UA"/>
        </w:rPr>
        <w:t>, протягом заздалегідь визначених часових проміжків, та захищ</w:t>
      </w:r>
      <w:r w:rsidR="00B616ED" w:rsidRPr="00255ADD">
        <w:rPr>
          <w:sz w:val="28"/>
          <w:szCs w:val="28"/>
          <w:lang w:val="uk-UA" w:eastAsia="uk-UA"/>
        </w:rPr>
        <w:t>аються</w:t>
      </w:r>
      <w:r w:rsidR="00F5049D" w:rsidRPr="00255ADD">
        <w:rPr>
          <w:sz w:val="28"/>
          <w:szCs w:val="28"/>
          <w:lang w:val="uk-UA" w:eastAsia="uk-UA"/>
        </w:rPr>
        <w:t xml:space="preserve"> відповідними </w:t>
      </w:r>
      <w:proofErr w:type="spellStart"/>
      <w:r w:rsidR="00F5049D" w:rsidRPr="00255ADD">
        <w:rPr>
          <w:sz w:val="28"/>
          <w:szCs w:val="28"/>
          <w:lang w:val="uk-UA" w:eastAsia="uk-UA"/>
        </w:rPr>
        <w:t>блокуваннями</w:t>
      </w:r>
      <w:proofErr w:type="spellEnd"/>
      <w:r w:rsidR="00F5049D" w:rsidRPr="00255ADD">
        <w:rPr>
          <w:sz w:val="28"/>
          <w:szCs w:val="28"/>
          <w:lang w:val="uk-UA" w:eastAsia="uk-UA"/>
        </w:rPr>
        <w:t xml:space="preserve">. </w:t>
      </w:r>
      <w:proofErr w:type="spellStart"/>
      <w:r w:rsidR="00F5049D" w:rsidRPr="00255ADD">
        <w:rPr>
          <w:sz w:val="28"/>
          <w:szCs w:val="28"/>
          <w:lang w:val="uk-UA" w:eastAsia="uk-UA"/>
        </w:rPr>
        <w:t>Двонаправлена</w:t>
      </w:r>
      <w:proofErr w:type="spellEnd"/>
      <w:r w:rsidR="00F5049D" w:rsidRPr="00255ADD">
        <w:rPr>
          <w:sz w:val="28"/>
          <w:szCs w:val="28"/>
          <w:lang w:val="uk-UA" w:eastAsia="uk-UA"/>
        </w:rPr>
        <w:t xml:space="preserve"> передача даних між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компонентами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DD1DA4" w:rsidRPr="00255ADD">
        <w:rPr>
          <w:sz w:val="28"/>
          <w:szCs w:val="28"/>
          <w:lang w:val="uk-UA" w:eastAsia="uk-UA"/>
        </w:rPr>
        <w:lastRenderedPageBreak/>
        <w:t>рівня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2413CE" w:rsidRPr="00255ADD">
        <w:rPr>
          <w:sz w:val="28"/>
          <w:szCs w:val="28"/>
          <w:lang w:val="uk-UA" w:eastAsia="uk-UA"/>
        </w:rPr>
        <w:t>кіберзахисту</w:t>
      </w:r>
      <w:r w:rsidR="00F5049D" w:rsidRPr="00255ADD">
        <w:rPr>
          <w:sz w:val="28"/>
          <w:szCs w:val="28"/>
          <w:lang w:val="uk-UA" w:eastAsia="uk-UA"/>
        </w:rPr>
        <w:t xml:space="preserve"> К2 та обладнанням для технічного обслуговування викону</w:t>
      </w:r>
      <w:r w:rsidR="00B616ED" w:rsidRPr="00255ADD">
        <w:rPr>
          <w:sz w:val="28"/>
          <w:szCs w:val="28"/>
          <w:lang w:val="uk-UA" w:eastAsia="uk-UA"/>
        </w:rPr>
        <w:t>є</w:t>
      </w:r>
      <w:r w:rsidR="00F5049D" w:rsidRPr="00255ADD">
        <w:rPr>
          <w:sz w:val="28"/>
          <w:szCs w:val="28"/>
          <w:lang w:val="uk-UA" w:eastAsia="uk-UA"/>
        </w:rPr>
        <w:t>т</w:t>
      </w:r>
      <w:r w:rsidR="00B616ED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>ся з використанням окремої виділеної лінії передачі даних, яка відокремлена від інших мереж. Ця лінія передачі даних захища</w:t>
      </w:r>
      <w:r w:rsidR="00B616ED" w:rsidRPr="00255ADD">
        <w:rPr>
          <w:sz w:val="28"/>
          <w:szCs w:val="28"/>
          <w:lang w:val="uk-UA" w:eastAsia="uk-UA"/>
        </w:rPr>
        <w:t>ється</w:t>
      </w:r>
      <w:r w:rsidR="00F5049D" w:rsidRPr="00255ADD">
        <w:rPr>
          <w:sz w:val="28"/>
          <w:szCs w:val="28"/>
          <w:lang w:val="uk-UA" w:eastAsia="uk-UA"/>
        </w:rPr>
        <w:t xml:space="preserve"> технічними, </w:t>
      </w:r>
      <w:r w:rsidR="00DD1DA4" w:rsidRPr="00255ADD">
        <w:rPr>
          <w:sz w:val="28"/>
          <w:szCs w:val="28"/>
          <w:lang w:val="uk-UA" w:eastAsia="uk-UA"/>
        </w:rPr>
        <w:t>програмними</w:t>
      </w:r>
      <w:r w:rsidR="00F5049D" w:rsidRPr="00255ADD">
        <w:rPr>
          <w:sz w:val="28"/>
          <w:szCs w:val="28"/>
          <w:lang w:val="uk-UA" w:eastAsia="uk-UA"/>
        </w:rPr>
        <w:t xml:space="preserve"> та адміністративними засобами.</w:t>
      </w:r>
    </w:p>
    <w:p w14:paraId="6372352A" w14:textId="77777777" w:rsidR="00B86B14" w:rsidRPr="00255ADD" w:rsidRDefault="00B86B1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2854196" w14:textId="77777777" w:rsidR="001A3133" w:rsidRPr="00255ADD" w:rsidRDefault="001A3133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4.</w:t>
      </w:r>
      <w:r w:rsidRPr="00255ADD">
        <w:rPr>
          <w:b/>
          <w:sz w:val="28"/>
          <w:szCs w:val="28"/>
          <w:lang w:val="uk-UA"/>
        </w:rPr>
        <w:tab/>
      </w:r>
      <w:r w:rsidRPr="00255ADD">
        <w:rPr>
          <w:b/>
          <w:sz w:val="28"/>
          <w:szCs w:val="28"/>
          <w:lang w:val="uk-UA" w:eastAsia="uk-UA"/>
        </w:rPr>
        <w:t xml:space="preserve">Заходи забезпечення </w:t>
      </w:r>
      <w:r w:rsidR="002413CE" w:rsidRPr="00255ADD">
        <w:rPr>
          <w:b/>
          <w:sz w:val="28"/>
          <w:szCs w:val="28"/>
          <w:lang w:val="uk-UA" w:eastAsia="uk-UA"/>
        </w:rPr>
        <w:t>кіберзахисту</w:t>
      </w:r>
      <w:r w:rsidRPr="00255ADD">
        <w:rPr>
          <w:b/>
          <w:sz w:val="28"/>
          <w:szCs w:val="28"/>
          <w:lang w:val="uk-UA" w:eastAsia="uk-UA"/>
        </w:rPr>
        <w:t xml:space="preserve"> </w:t>
      </w:r>
      <w:r w:rsidR="00A14F36" w:rsidRPr="00255ADD">
        <w:rPr>
          <w:b/>
          <w:sz w:val="28"/>
          <w:szCs w:val="28"/>
          <w:lang w:val="uk-UA" w:eastAsia="uk-UA"/>
        </w:rPr>
        <w:t xml:space="preserve">в </w:t>
      </w:r>
      <w:r w:rsidRPr="00255ADD">
        <w:rPr>
          <w:b/>
          <w:sz w:val="28"/>
          <w:szCs w:val="28"/>
          <w:lang w:val="uk-UA" w:eastAsia="uk-UA"/>
        </w:rPr>
        <w:t>процесі експлуатації (рівень</w:t>
      </w:r>
      <w:r w:rsidR="00312D8D" w:rsidRPr="00255ADD">
        <w:rPr>
          <w:b/>
          <w:sz w:val="28"/>
          <w:szCs w:val="28"/>
          <w:lang w:val="uk-UA" w:eastAsia="uk-UA"/>
        </w:rPr>
        <w:t> </w:t>
      </w:r>
      <w:r w:rsidR="006D34DC" w:rsidRPr="00255ADD">
        <w:rPr>
          <w:b/>
          <w:sz w:val="28"/>
          <w:szCs w:val="28"/>
          <w:lang w:val="uk-UA" w:eastAsia="uk-UA"/>
        </w:rPr>
        <w:t>К</w:t>
      </w:r>
      <w:r w:rsidRPr="00255ADD">
        <w:rPr>
          <w:b/>
          <w:sz w:val="28"/>
          <w:szCs w:val="28"/>
          <w:lang w:val="uk-UA" w:eastAsia="uk-UA"/>
        </w:rPr>
        <w:t>3)</w:t>
      </w:r>
    </w:p>
    <w:p w14:paraId="3D31E831" w14:textId="77777777" w:rsidR="001A3133" w:rsidRPr="00255ADD" w:rsidRDefault="001A3133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7C1672D" w14:textId="48885285" w:rsidR="002B07B9" w:rsidRPr="00255ADD" w:rsidRDefault="002B07B9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1. Для ІКС рівня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К</w:t>
      </w:r>
      <w:r w:rsidR="00BD3469" w:rsidRPr="00255ADD">
        <w:rPr>
          <w:sz w:val="28"/>
          <w:szCs w:val="28"/>
          <w:lang w:val="uk-UA" w:eastAsia="uk-UA"/>
        </w:rPr>
        <w:t>3</w:t>
      </w:r>
      <w:r w:rsidRPr="00255ADD">
        <w:rPr>
          <w:sz w:val="28"/>
          <w:szCs w:val="28"/>
          <w:lang w:val="uk-UA" w:eastAsia="uk-UA"/>
        </w:rPr>
        <w:t xml:space="preserve"> застосовуються загальні заходи забезпечення </w:t>
      </w:r>
      <w:r w:rsidRPr="00255ADD">
        <w:rPr>
          <w:sz w:val="28"/>
          <w:szCs w:val="28"/>
          <w:lang w:val="uk-UA" w:eastAsia="en-US"/>
        </w:rPr>
        <w:t xml:space="preserve">кіберзахисту згідно з главою 1 розділу </w:t>
      </w:r>
      <w:r w:rsidRPr="00255ADD">
        <w:rPr>
          <w:sz w:val="28"/>
          <w:szCs w:val="28"/>
          <w:lang w:val="en-US" w:eastAsia="en-US"/>
        </w:rPr>
        <w:t>VII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Pr="00255ADD">
        <w:rPr>
          <w:sz w:val="28"/>
          <w:szCs w:val="28"/>
          <w:lang w:val="uk-UA" w:eastAsia="uk-UA"/>
        </w:rPr>
        <w:t>.</w:t>
      </w:r>
    </w:p>
    <w:p w14:paraId="61A0097B" w14:textId="77777777" w:rsidR="002B07B9" w:rsidRPr="00255ADD" w:rsidRDefault="002B07B9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CAD1583" w14:textId="5E500D00" w:rsidR="008738D8" w:rsidRPr="00255ADD" w:rsidRDefault="002B07B9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</w:t>
      </w:r>
      <w:r w:rsidR="001A3133" w:rsidRPr="00255ADD">
        <w:rPr>
          <w:sz w:val="28"/>
          <w:szCs w:val="28"/>
          <w:lang w:val="uk-UA" w:eastAsia="uk-UA"/>
        </w:rPr>
        <w:t>.</w:t>
      </w:r>
      <w:r w:rsidR="00BD0974" w:rsidRPr="00255ADD">
        <w:rPr>
          <w:sz w:val="28"/>
          <w:szCs w:val="28"/>
          <w:lang w:val="uk-UA" w:eastAsia="uk-UA"/>
        </w:rPr>
        <w:t> </w:t>
      </w:r>
      <w:r w:rsidR="004E0FD1" w:rsidRPr="00255ADD">
        <w:rPr>
          <w:sz w:val="28"/>
          <w:szCs w:val="28"/>
          <w:lang w:val="uk-UA" w:eastAsia="uk-UA"/>
        </w:rPr>
        <w:t xml:space="preserve">Зв’язки ІКС та/або їх компонентів рівня </w:t>
      </w:r>
      <w:r w:rsidR="004E0FD1" w:rsidRPr="00255ADD">
        <w:rPr>
          <w:sz w:val="28"/>
          <w:szCs w:val="28"/>
          <w:lang w:val="uk-UA" w:eastAsia="en-US"/>
        </w:rPr>
        <w:t>кіберзахисту</w:t>
      </w:r>
      <w:r w:rsidR="004E0FD1" w:rsidRPr="00255ADD">
        <w:rPr>
          <w:sz w:val="28"/>
          <w:szCs w:val="28"/>
          <w:lang w:val="uk-UA" w:eastAsia="uk-UA"/>
        </w:rPr>
        <w:t xml:space="preserve"> К3 обмежуються іншими ІКС та/або їх компонентами рівнів </w:t>
      </w:r>
      <w:r w:rsidR="004E0FD1" w:rsidRPr="00255ADD">
        <w:rPr>
          <w:sz w:val="28"/>
          <w:szCs w:val="28"/>
          <w:lang w:val="uk-UA" w:eastAsia="en-US"/>
        </w:rPr>
        <w:t>кіберзахисту</w:t>
      </w:r>
      <w:r w:rsidR="004E0FD1" w:rsidRPr="00255ADD">
        <w:rPr>
          <w:sz w:val="28"/>
          <w:szCs w:val="28"/>
          <w:lang w:val="uk-UA" w:eastAsia="uk-UA"/>
        </w:rPr>
        <w:t xml:space="preserve"> К1, К2 та К3. </w:t>
      </w:r>
      <w:r w:rsidR="001D5BDA" w:rsidRPr="00255ADD">
        <w:rPr>
          <w:sz w:val="28"/>
          <w:szCs w:val="28"/>
          <w:lang w:val="uk-UA" w:eastAsia="uk-UA"/>
        </w:rPr>
        <w:t xml:space="preserve">Зв’язок </w:t>
      </w:r>
      <w:r w:rsidRPr="00255ADD">
        <w:rPr>
          <w:sz w:val="28"/>
          <w:szCs w:val="28"/>
          <w:lang w:val="uk-UA" w:eastAsia="uk-UA"/>
        </w:rPr>
        <w:t xml:space="preserve">ІКС та/або їх компонентами рівня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К3</w:t>
      </w:r>
      <w:r w:rsidR="00A271E0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>з іншими комп’ютерними системами або мережами передачі даних</w:t>
      </w:r>
      <w:r w:rsidR="00F5049D" w:rsidRPr="00255ADD">
        <w:rPr>
          <w:sz w:val="28"/>
          <w:szCs w:val="28"/>
          <w:lang w:val="uk-UA" w:eastAsia="uk-UA"/>
        </w:rPr>
        <w:t xml:space="preserve"> обґрунтов</w:t>
      </w:r>
      <w:r w:rsidR="00B616ED" w:rsidRPr="00255ADD">
        <w:rPr>
          <w:sz w:val="28"/>
          <w:szCs w:val="28"/>
          <w:lang w:val="uk-UA" w:eastAsia="uk-UA"/>
        </w:rPr>
        <w:t>ується</w:t>
      </w:r>
      <w:r w:rsidR="00BD3469" w:rsidRPr="00255ADD">
        <w:rPr>
          <w:sz w:val="28"/>
          <w:szCs w:val="28"/>
          <w:lang w:val="uk-UA" w:eastAsia="uk-UA"/>
        </w:rPr>
        <w:t xml:space="preserve">, реалізується з використанням демілітаризованих зон </w:t>
      </w:r>
      <w:r w:rsidR="00F5049D" w:rsidRPr="00255ADD">
        <w:rPr>
          <w:sz w:val="28"/>
          <w:szCs w:val="28"/>
          <w:lang w:val="uk-UA" w:eastAsia="uk-UA"/>
        </w:rPr>
        <w:t xml:space="preserve">та </w:t>
      </w:r>
      <w:r w:rsidR="00BC2100" w:rsidRPr="00255ADD">
        <w:rPr>
          <w:sz w:val="28"/>
          <w:szCs w:val="28"/>
          <w:lang w:val="uk-UA" w:eastAsia="uk-UA"/>
        </w:rPr>
        <w:t xml:space="preserve">застосовується лише </w:t>
      </w:r>
      <w:r w:rsidR="00A14F36" w:rsidRPr="00255ADD">
        <w:rPr>
          <w:sz w:val="28"/>
          <w:szCs w:val="28"/>
          <w:lang w:val="uk-UA" w:eastAsia="uk-UA"/>
        </w:rPr>
        <w:t xml:space="preserve">в </w:t>
      </w:r>
      <w:r w:rsidR="006F5084" w:rsidRPr="00255ADD">
        <w:rPr>
          <w:sz w:val="28"/>
          <w:szCs w:val="28"/>
          <w:lang w:val="uk-UA" w:eastAsia="uk-UA"/>
        </w:rPr>
        <w:t>разі</w:t>
      </w:r>
      <w:r w:rsidR="00BC2100" w:rsidRPr="00255ADD">
        <w:rPr>
          <w:sz w:val="28"/>
          <w:szCs w:val="28"/>
          <w:lang w:val="uk-UA" w:eastAsia="uk-UA"/>
        </w:rPr>
        <w:t xml:space="preserve">, якщо це </w:t>
      </w:r>
      <w:r w:rsidR="00F5049D" w:rsidRPr="00255ADD">
        <w:rPr>
          <w:sz w:val="28"/>
          <w:szCs w:val="28"/>
          <w:lang w:val="uk-UA" w:eastAsia="uk-UA"/>
        </w:rPr>
        <w:t>не ставит</w:t>
      </w:r>
      <w:r w:rsidR="00B616ED" w:rsidRPr="00255ADD">
        <w:rPr>
          <w:sz w:val="28"/>
          <w:szCs w:val="28"/>
          <w:lang w:val="uk-UA" w:eastAsia="uk-UA"/>
        </w:rPr>
        <w:t>ь</w:t>
      </w:r>
      <w:r w:rsidR="00F5049D" w:rsidRPr="00255ADD">
        <w:rPr>
          <w:sz w:val="28"/>
          <w:szCs w:val="28"/>
          <w:lang w:val="uk-UA" w:eastAsia="uk-UA"/>
        </w:rPr>
        <w:t xml:space="preserve"> під загрозу дотримання вимог з ядерної </w:t>
      </w:r>
      <w:r w:rsidR="0099078E" w:rsidRPr="00255ADD">
        <w:rPr>
          <w:sz w:val="28"/>
          <w:szCs w:val="28"/>
          <w:lang w:val="uk-UA" w:eastAsia="uk-UA"/>
        </w:rPr>
        <w:t xml:space="preserve">та </w:t>
      </w:r>
      <w:r w:rsidR="00F5049D" w:rsidRPr="00255ADD">
        <w:rPr>
          <w:sz w:val="28"/>
          <w:szCs w:val="28"/>
          <w:lang w:val="uk-UA" w:eastAsia="uk-UA"/>
        </w:rPr>
        <w:t xml:space="preserve">радіаційної безпеки, що </w:t>
      </w:r>
      <w:r w:rsidR="003377B1" w:rsidRPr="00255ADD">
        <w:rPr>
          <w:sz w:val="28"/>
          <w:szCs w:val="28"/>
          <w:lang w:val="uk-UA" w:eastAsia="uk-UA"/>
        </w:rPr>
        <w:t>встановлені</w:t>
      </w:r>
      <w:r w:rsidR="00F5049D" w:rsidRPr="00255ADD">
        <w:rPr>
          <w:sz w:val="28"/>
          <w:szCs w:val="28"/>
          <w:lang w:val="uk-UA" w:eastAsia="uk-UA"/>
        </w:rPr>
        <w:t xml:space="preserve"> </w:t>
      </w:r>
      <w:r w:rsidR="003377B1" w:rsidRPr="00255ADD">
        <w:rPr>
          <w:sz w:val="28"/>
          <w:szCs w:val="28"/>
          <w:lang w:val="uk-UA" w:eastAsia="uk-UA"/>
        </w:rPr>
        <w:t>для</w:t>
      </w:r>
      <w:r w:rsidR="00F5049D" w:rsidRPr="00255ADD">
        <w:rPr>
          <w:sz w:val="28"/>
          <w:szCs w:val="28"/>
          <w:lang w:val="uk-UA" w:eastAsia="uk-UA"/>
        </w:rPr>
        <w:t xml:space="preserve"> цієї ІКС</w:t>
      </w:r>
      <w:r w:rsidR="00987013" w:rsidRPr="00255ADD">
        <w:rPr>
          <w:sz w:val="28"/>
          <w:szCs w:val="28"/>
          <w:lang w:val="uk-UA" w:eastAsia="uk-UA"/>
        </w:rPr>
        <w:t xml:space="preserve"> </w:t>
      </w:r>
      <w:r w:rsidR="00345A3B" w:rsidRPr="00255ADD">
        <w:rPr>
          <w:sz w:val="28"/>
          <w:szCs w:val="28"/>
          <w:lang w:val="uk-UA" w:eastAsia="uk-UA"/>
        </w:rPr>
        <w:t xml:space="preserve">та/або </w:t>
      </w:r>
      <w:r w:rsidR="00987013" w:rsidRPr="00255ADD">
        <w:rPr>
          <w:sz w:val="28"/>
          <w:szCs w:val="28"/>
          <w:lang w:val="uk-UA" w:eastAsia="uk-UA"/>
        </w:rPr>
        <w:t>їх компонентів</w:t>
      </w:r>
      <w:r w:rsidR="003377B1" w:rsidRPr="00255ADD">
        <w:rPr>
          <w:sz w:val="28"/>
          <w:szCs w:val="28"/>
          <w:lang w:val="uk-UA" w:eastAsia="uk-UA"/>
        </w:rPr>
        <w:t>.</w:t>
      </w:r>
    </w:p>
    <w:p w14:paraId="3EA56B54" w14:textId="00BA0117" w:rsidR="00F5049D" w:rsidRPr="00255ADD" w:rsidRDefault="00CC0F37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Якщо у ІКС та/або їх компонентів рівня кіберзахисту К3 передбачена можливість передачі даних до ІКС та/або їх компонентів рівня кіберзахисту К2, то не допускається зв’язок цих ІКС та/або їх компонентів рівня кіберзахисту К3 з іншими комп’ютерними системами або мережами передачі даних, які не відносяться до рівнів кіберзахисту К1, К2, К3</w:t>
      </w:r>
      <w:r w:rsidR="008738D8" w:rsidRPr="00255ADD">
        <w:rPr>
          <w:sz w:val="28"/>
          <w:szCs w:val="28"/>
          <w:lang w:val="uk-UA" w:eastAsia="uk-UA"/>
        </w:rPr>
        <w:t>.</w:t>
      </w:r>
    </w:p>
    <w:p w14:paraId="52ACE539" w14:textId="77777777" w:rsidR="00B83D4E" w:rsidRPr="00255ADD" w:rsidRDefault="00B83D4E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C3FB6FD" w14:textId="1AEBAA7B" w:rsidR="00B83D4E" w:rsidRPr="00255ADD" w:rsidRDefault="00BD3469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3</w:t>
      </w:r>
      <w:r w:rsidR="00C204CA" w:rsidRPr="00255ADD">
        <w:rPr>
          <w:sz w:val="28"/>
          <w:szCs w:val="28"/>
          <w:lang w:val="uk-UA" w:eastAsia="uk-UA"/>
        </w:rPr>
        <w:t>. Г</w:t>
      </w:r>
      <w:r w:rsidR="00B83D4E" w:rsidRPr="00255ADD">
        <w:rPr>
          <w:sz w:val="28"/>
          <w:szCs w:val="28"/>
          <w:lang w:val="uk-UA" w:eastAsia="uk-UA"/>
        </w:rPr>
        <w:t>арант</w:t>
      </w:r>
      <w:r w:rsidR="00CE2006" w:rsidRPr="00255ADD">
        <w:rPr>
          <w:sz w:val="28"/>
          <w:szCs w:val="28"/>
          <w:lang w:val="uk-UA" w:eastAsia="uk-UA"/>
        </w:rPr>
        <w:t>ується</w:t>
      </w:r>
      <w:r w:rsidR="00B83D4E" w:rsidRPr="00255ADD">
        <w:rPr>
          <w:sz w:val="28"/>
          <w:szCs w:val="28"/>
          <w:lang w:val="uk-UA" w:eastAsia="uk-UA"/>
        </w:rPr>
        <w:t xml:space="preserve"> відсутність негативного впливу </w:t>
      </w:r>
      <w:r w:rsidR="00A271E0" w:rsidRPr="00255ADD">
        <w:rPr>
          <w:sz w:val="28"/>
          <w:szCs w:val="28"/>
          <w:lang w:val="uk-UA" w:eastAsia="uk-UA"/>
        </w:rPr>
        <w:t>ІКС</w:t>
      </w:r>
      <w:r w:rsidR="00B83D4E" w:rsidRPr="00255ADD">
        <w:rPr>
          <w:sz w:val="28"/>
          <w:szCs w:val="28"/>
          <w:lang w:val="uk-UA" w:eastAsia="uk-UA"/>
        </w:rPr>
        <w:t xml:space="preserve"> рівня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B83D4E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К3 </w:t>
      </w:r>
      <w:r w:rsidR="00B83D4E" w:rsidRPr="00255ADD">
        <w:rPr>
          <w:sz w:val="28"/>
          <w:szCs w:val="28"/>
          <w:lang w:val="uk-UA" w:eastAsia="uk-UA"/>
        </w:rPr>
        <w:t xml:space="preserve">на ІКС, їх компоненти та/або ПЗ рівнів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B83D4E" w:rsidRPr="00255ADD">
        <w:rPr>
          <w:sz w:val="28"/>
          <w:szCs w:val="28"/>
          <w:lang w:val="uk-UA" w:eastAsia="uk-UA"/>
        </w:rPr>
        <w:t xml:space="preserve"> К1, К2.</w:t>
      </w:r>
    </w:p>
    <w:p w14:paraId="335C0B43" w14:textId="77777777" w:rsidR="001A3133" w:rsidRPr="00255ADD" w:rsidRDefault="001A3133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D28CCD9" w14:textId="0AD060DF" w:rsidR="00825E01" w:rsidRPr="00255ADD" w:rsidRDefault="00BD3469" w:rsidP="00255ADD">
      <w:pPr>
        <w:tabs>
          <w:tab w:val="num" w:pos="720"/>
          <w:tab w:val="left" w:pos="1560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5</w:t>
      </w:r>
      <w:r w:rsidR="00825E01" w:rsidRPr="00255ADD">
        <w:rPr>
          <w:b/>
          <w:sz w:val="28"/>
          <w:szCs w:val="28"/>
          <w:lang w:val="uk-UA"/>
        </w:rPr>
        <w:t>.</w:t>
      </w:r>
      <w:r w:rsidR="00825E01" w:rsidRPr="00255ADD">
        <w:rPr>
          <w:b/>
          <w:sz w:val="28"/>
          <w:szCs w:val="28"/>
          <w:lang w:val="uk-UA"/>
        </w:rPr>
        <w:tab/>
      </w:r>
      <w:bookmarkEnd w:id="50"/>
      <w:bookmarkEnd w:id="51"/>
      <w:bookmarkEnd w:id="52"/>
      <w:r w:rsidR="001A3133" w:rsidRPr="00255ADD">
        <w:rPr>
          <w:b/>
          <w:sz w:val="28"/>
          <w:szCs w:val="28"/>
          <w:lang w:val="uk-UA"/>
        </w:rPr>
        <w:t xml:space="preserve">Контроль змін </w:t>
      </w:r>
      <w:r w:rsidR="00A14F36" w:rsidRPr="00255ADD">
        <w:rPr>
          <w:b/>
          <w:sz w:val="28"/>
          <w:szCs w:val="28"/>
          <w:lang w:val="uk-UA"/>
        </w:rPr>
        <w:t xml:space="preserve">під час модифікації </w:t>
      </w:r>
      <w:r w:rsidR="001A3133" w:rsidRPr="00255ADD">
        <w:rPr>
          <w:b/>
          <w:sz w:val="28"/>
          <w:szCs w:val="28"/>
          <w:lang w:val="uk-UA"/>
        </w:rPr>
        <w:t>ІКС</w:t>
      </w:r>
    </w:p>
    <w:p w14:paraId="514793EC" w14:textId="77777777" w:rsidR="00D01ACF" w:rsidRPr="00255ADD" w:rsidRDefault="00D01AC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2029E93" w14:textId="77777777" w:rsidR="0044405B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1. Необхідні дії з модифікації ПЗ здійснюються з урахуванням потенційних </w:t>
      </w:r>
      <w:proofErr w:type="spellStart"/>
      <w:r w:rsidR="008F1A06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загроз</w:t>
      </w:r>
      <w:proofErr w:type="spellEnd"/>
      <w:r w:rsidRPr="00255ADD">
        <w:rPr>
          <w:sz w:val="28"/>
          <w:szCs w:val="28"/>
          <w:lang w:val="uk-UA" w:eastAsia="uk-UA"/>
        </w:rPr>
        <w:t>.</w:t>
      </w:r>
    </w:p>
    <w:p w14:paraId="798A3F12" w14:textId="77777777" w:rsidR="0044405B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Проводиться </w:t>
      </w:r>
      <w:r w:rsidR="00B06514" w:rsidRPr="00255ADD">
        <w:rPr>
          <w:sz w:val="28"/>
          <w:szCs w:val="28"/>
          <w:lang w:val="uk-UA" w:eastAsia="uk-UA"/>
        </w:rPr>
        <w:t xml:space="preserve">оцінювання </w:t>
      </w:r>
      <w:r w:rsidRPr="00255ADD">
        <w:rPr>
          <w:sz w:val="28"/>
          <w:szCs w:val="28"/>
          <w:lang w:val="uk-UA" w:eastAsia="uk-UA"/>
        </w:rPr>
        <w:t xml:space="preserve">модифікації на місці експлуатації для перевірки того, що вжиті відповідні заходи захисту від потенційних </w:t>
      </w:r>
      <w:proofErr w:type="spellStart"/>
      <w:r w:rsidR="008F1A06" w:rsidRPr="00255ADD">
        <w:rPr>
          <w:sz w:val="28"/>
          <w:szCs w:val="28"/>
          <w:lang w:val="uk-UA" w:eastAsia="uk-UA"/>
        </w:rPr>
        <w:t>кібер</w:t>
      </w:r>
      <w:r w:rsidRPr="00255ADD">
        <w:rPr>
          <w:sz w:val="28"/>
          <w:szCs w:val="28"/>
          <w:lang w:val="uk-UA" w:eastAsia="uk-UA"/>
        </w:rPr>
        <w:t>загроз</w:t>
      </w:r>
      <w:proofErr w:type="spellEnd"/>
      <w:r w:rsidRPr="00255ADD">
        <w:rPr>
          <w:sz w:val="28"/>
          <w:szCs w:val="28"/>
          <w:lang w:val="uk-UA" w:eastAsia="uk-UA"/>
        </w:rPr>
        <w:t>.</w:t>
      </w:r>
    </w:p>
    <w:p w14:paraId="47A2954B" w14:textId="77777777" w:rsidR="00365DCD" w:rsidRPr="00255ADD" w:rsidRDefault="00365DCD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3462C8C" w14:textId="77777777" w:rsidR="00924094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Визначають</w:t>
      </w:r>
      <w:r w:rsidR="00BE25D8" w:rsidRPr="00255ADD">
        <w:rPr>
          <w:sz w:val="28"/>
          <w:szCs w:val="28"/>
          <w:lang w:val="uk-UA" w:eastAsia="uk-UA"/>
        </w:rPr>
        <w:t>ся</w:t>
      </w:r>
      <w:r w:rsidRPr="00255ADD">
        <w:rPr>
          <w:sz w:val="28"/>
          <w:szCs w:val="28"/>
          <w:lang w:val="uk-UA" w:eastAsia="uk-UA"/>
        </w:rPr>
        <w:t xml:space="preserve"> особливі режими </w:t>
      </w:r>
      <w:r w:rsidR="00F869E5" w:rsidRPr="00255ADD">
        <w:rPr>
          <w:sz w:val="28"/>
          <w:szCs w:val="28"/>
          <w:lang w:val="uk-UA" w:eastAsia="uk-UA"/>
        </w:rPr>
        <w:t>в процесі</w:t>
      </w:r>
      <w:r w:rsidR="0081399A" w:rsidRPr="00255ADD">
        <w:rPr>
          <w:sz w:val="28"/>
          <w:szCs w:val="28"/>
          <w:lang w:val="uk-UA" w:eastAsia="uk-UA"/>
        </w:rPr>
        <w:t xml:space="preserve"> введення </w:t>
      </w:r>
      <w:r w:rsidRPr="00255ADD">
        <w:rPr>
          <w:sz w:val="28"/>
          <w:szCs w:val="28"/>
          <w:lang w:val="uk-UA" w:eastAsia="uk-UA"/>
        </w:rPr>
        <w:t xml:space="preserve">в експлуатацію та модифікації </w:t>
      </w:r>
      <w:r w:rsidR="00BC2100" w:rsidRPr="00255ADD">
        <w:rPr>
          <w:sz w:val="28"/>
          <w:szCs w:val="28"/>
          <w:lang w:val="uk-UA" w:eastAsia="uk-UA"/>
        </w:rPr>
        <w:t>ІКС</w:t>
      </w:r>
      <w:r w:rsidRPr="00255ADD">
        <w:rPr>
          <w:sz w:val="28"/>
          <w:szCs w:val="28"/>
          <w:lang w:val="uk-UA" w:eastAsia="uk-UA"/>
        </w:rPr>
        <w:t>, які охоплюють</w:t>
      </w:r>
      <w:r w:rsidR="00924094" w:rsidRPr="00255ADD">
        <w:rPr>
          <w:sz w:val="28"/>
          <w:szCs w:val="28"/>
          <w:lang w:val="uk-UA" w:eastAsia="uk-UA"/>
        </w:rPr>
        <w:t>:</w:t>
      </w:r>
    </w:p>
    <w:p w14:paraId="7627C994" w14:textId="77777777" w:rsidR="00924094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інтерфейси та спеціальні можливості </w:t>
      </w:r>
      <w:r w:rsidR="00BC2100" w:rsidRPr="00255ADD">
        <w:rPr>
          <w:sz w:val="28"/>
          <w:szCs w:val="28"/>
          <w:lang w:val="uk-UA" w:eastAsia="uk-UA"/>
        </w:rPr>
        <w:t>ІКС</w:t>
      </w:r>
      <w:r w:rsidR="00345A3B" w:rsidRPr="00255ADD">
        <w:rPr>
          <w:sz w:val="28"/>
          <w:szCs w:val="28"/>
          <w:lang w:val="uk-UA" w:eastAsia="uk-UA"/>
        </w:rPr>
        <w:t xml:space="preserve"> та/або їх компонентів</w:t>
      </w:r>
      <w:r w:rsidRPr="00255ADD">
        <w:rPr>
          <w:sz w:val="28"/>
          <w:szCs w:val="28"/>
          <w:lang w:val="uk-UA" w:eastAsia="uk-UA"/>
        </w:rPr>
        <w:t>, що блокуються під час роботи на потужності</w:t>
      </w:r>
      <w:r w:rsidR="00924094" w:rsidRPr="00255ADD">
        <w:rPr>
          <w:sz w:val="28"/>
          <w:szCs w:val="28"/>
          <w:lang w:val="uk-UA" w:eastAsia="uk-UA"/>
        </w:rPr>
        <w:t>;</w:t>
      </w:r>
    </w:p>
    <w:p w14:paraId="6F6D20FC" w14:textId="77777777" w:rsidR="00924094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функції включення аварійної сигналізації, що блокуються під час модифікації</w:t>
      </w:r>
      <w:r w:rsidR="00924094" w:rsidRPr="00255ADD">
        <w:rPr>
          <w:sz w:val="28"/>
          <w:szCs w:val="28"/>
          <w:lang w:val="uk-UA" w:eastAsia="uk-UA"/>
        </w:rPr>
        <w:t>;</w:t>
      </w:r>
    </w:p>
    <w:p w14:paraId="489744E1" w14:textId="77777777" w:rsidR="00924094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використання станцій обслуговування та інструментальних засобів</w:t>
      </w:r>
      <w:r w:rsidR="00924094" w:rsidRPr="00255ADD">
        <w:rPr>
          <w:sz w:val="28"/>
          <w:szCs w:val="28"/>
          <w:lang w:val="uk-UA" w:eastAsia="uk-UA"/>
        </w:rPr>
        <w:t>;</w:t>
      </w:r>
    </w:p>
    <w:p w14:paraId="6E3A43C7" w14:textId="55435160" w:rsidR="0044405B" w:rsidRPr="00255ADD" w:rsidRDefault="0044405B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необхідність проведення дій оператором з </w:t>
      </w:r>
      <w:r w:rsidR="001905FC" w:rsidRPr="00255ADD">
        <w:rPr>
          <w:sz w:val="28"/>
          <w:szCs w:val="28"/>
          <w:lang w:val="uk-UA" w:eastAsia="uk-UA"/>
        </w:rPr>
        <w:t>визначеного про</w:t>
      </w:r>
      <w:r w:rsidR="00484BAF" w:rsidRPr="00255ADD">
        <w:rPr>
          <w:sz w:val="28"/>
          <w:szCs w:val="28"/>
          <w:lang w:val="uk-UA" w:eastAsia="uk-UA"/>
        </w:rPr>
        <w:t>є</w:t>
      </w:r>
      <w:r w:rsidR="001905FC" w:rsidRPr="00255ADD">
        <w:rPr>
          <w:sz w:val="28"/>
          <w:szCs w:val="28"/>
          <w:lang w:val="uk-UA" w:eastAsia="uk-UA"/>
        </w:rPr>
        <w:t xml:space="preserve">ктом </w:t>
      </w:r>
      <w:r w:rsidRPr="00255ADD">
        <w:rPr>
          <w:sz w:val="28"/>
          <w:szCs w:val="28"/>
          <w:lang w:val="uk-UA" w:eastAsia="uk-UA"/>
        </w:rPr>
        <w:t>місця.</w:t>
      </w:r>
    </w:p>
    <w:p w14:paraId="4C47138A" w14:textId="77777777" w:rsidR="0044405B" w:rsidRPr="00255ADD" w:rsidRDefault="00924094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Для забезпечення працездатності та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ІКС</w:t>
      </w:r>
      <w:r w:rsidR="00B025D2" w:rsidRPr="00255ADD">
        <w:rPr>
          <w:sz w:val="28"/>
          <w:szCs w:val="28"/>
          <w:lang w:val="uk-UA" w:eastAsia="uk-UA"/>
        </w:rPr>
        <w:t xml:space="preserve"> та/або їх компонентів</w:t>
      </w:r>
      <w:r w:rsidRPr="00255ADD">
        <w:rPr>
          <w:sz w:val="28"/>
          <w:szCs w:val="28"/>
          <w:lang w:val="uk-UA" w:eastAsia="uk-UA"/>
        </w:rPr>
        <w:t xml:space="preserve"> будь</w:t>
      </w:r>
      <w:r w:rsidR="0044405B" w:rsidRPr="00255ADD">
        <w:rPr>
          <w:sz w:val="28"/>
          <w:szCs w:val="28"/>
          <w:lang w:val="uk-UA" w:eastAsia="uk-UA"/>
        </w:rPr>
        <w:t>-які особливі режими компенсують</w:t>
      </w:r>
      <w:r w:rsidR="00BE25D8" w:rsidRPr="00255ADD">
        <w:rPr>
          <w:sz w:val="28"/>
          <w:szCs w:val="28"/>
          <w:lang w:val="uk-UA" w:eastAsia="uk-UA"/>
        </w:rPr>
        <w:t>ся</w:t>
      </w:r>
      <w:r w:rsidR="0044405B" w:rsidRPr="00255ADD">
        <w:rPr>
          <w:sz w:val="28"/>
          <w:szCs w:val="28"/>
          <w:lang w:val="uk-UA" w:eastAsia="uk-UA"/>
        </w:rPr>
        <w:t xml:space="preserve"> додатковими заходами під час та/або після модифікації</w:t>
      </w:r>
      <w:r w:rsidRPr="00255ADD">
        <w:rPr>
          <w:sz w:val="28"/>
          <w:szCs w:val="28"/>
          <w:lang w:val="uk-UA" w:eastAsia="uk-UA"/>
        </w:rPr>
        <w:t>.</w:t>
      </w:r>
    </w:p>
    <w:p w14:paraId="5DC584D9" w14:textId="77777777" w:rsidR="00365DCD" w:rsidRPr="00255ADD" w:rsidRDefault="00365DCD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D86725D" w14:textId="77777777" w:rsidR="0044405B" w:rsidRPr="00255ADD" w:rsidRDefault="00BC2100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</w:t>
      </w:r>
      <w:r w:rsidR="0044405B" w:rsidRPr="00255ADD">
        <w:rPr>
          <w:sz w:val="28"/>
          <w:szCs w:val="28"/>
          <w:lang w:val="uk-UA" w:eastAsia="uk-UA"/>
        </w:rPr>
        <w:t>. </w:t>
      </w:r>
      <w:r w:rsidR="00924094" w:rsidRPr="00255ADD">
        <w:rPr>
          <w:sz w:val="28"/>
          <w:szCs w:val="28"/>
          <w:lang w:val="uk-UA" w:eastAsia="uk-UA"/>
        </w:rPr>
        <w:t>О</w:t>
      </w:r>
      <w:r w:rsidR="0044405B" w:rsidRPr="00255ADD">
        <w:rPr>
          <w:sz w:val="28"/>
          <w:szCs w:val="28"/>
          <w:lang w:val="uk-UA" w:eastAsia="uk-UA"/>
        </w:rPr>
        <w:t xml:space="preserve">бладнання, що </w:t>
      </w:r>
      <w:r w:rsidR="00924094" w:rsidRPr="00255ADD">
        <w:rPr>
          <w:sz w:val="28"/>
          <w:szCs w:val="28"/>
          <w:lang w:val="uk-UA" w:eastAsia="uk-UA"/>
        </w:rPr>
        <w:t xml:space="preserve">використовується </w:t>
      </w:r>
      <w:r w:rsidR="0081399A" w:rsidRPr="00255ADD">
        <w:rPr>
          <w:sz w:val="28"/>
          <w:szCs w:val="28"/>
          <w:lang w:val="uk-UA" w:eastAsia="uk-UA"/>
        </w:rPr>
        <w:t xml:space="preserve">під час </w:t>
      </w:r>
      <w:r w:rsidR="0044405B" w:rsidRPr="00255ADD">
        <w:rPr>
          <w:sz w:val="28"/>
          <w:szCs w:val="28"/>
          <w:lang w:val="uk-UA" w:eastAsia="uk-UA"/>
        </w:rPr>
        <w:t xml:space="preserve">модифікації ПЗ на місці експлуатації, </w:t>
      </w:r>
      <w:r w:rsidR="00924094" w:rsidRPr="00255ADD">
        <w:rPr>
          <w:sz w:val="28"/>
          <w:szCs w:val="28"/>
          <w:lang w:val="uk-UA" w:eastAsia="uk-UA"/>
        </w:rPr>
        <w:t xml:space="preserve">обирається </w:t>
      </w:r>
      <w:r w:rsidR="0081399A" w:rsidRPr="00255ADD">
        <w:rPr>
          <w:sz w:val="28"/>
          <w:szCs w:val="28"/>
          <w:lang w:val="uk-UA" w:eastAsia="uk-UA"/>
        </w:rPr>
        <w:t>зважаючи на рівень</w:t>
      </w:r>
      <w:r w:rsidR="0044405B" w:rsidRPr="00255ADD">
        <w:rPr>
          <w:sz w:val="28"/>
          <w:szCs w:val="28"/>
          <w:lang w:val="uk-UA" w:eastAsia="uk-UA"/>
        </w:rPr>
        <w:t xml:space="preserve"> </w:t>
      </w:r>
      <w:r w:rsidR="00924094" w:rsidRPr="00255ADD">
        <w:rPr>
          <w:sz w:val="28"/>
          <w:szCs w:val="28"/>
          <w:lang w:val="uk-UA" w:eastAsia="uk-UA"/>
        </w:rPr>
        <w:t xml:space="preserve">його </w:t>
      </w:r>
      <w:r w:rsidR="0044405B" w:rsidRPr="00255ADD">
        <w:rPr>
          <w:sz w:val="28"/>
          <w:szCs w:val="28"/>
          <w:lang w:val="uk-UA" w:eastAsia="uk-UA"/>
        </w:rPr>
        <w:t xml:space="preserve">потенційної загрози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44405B" w:rsidRPr="00255ADD">
        <w:rPr>
          <w:sz w:val="28"/>
          <w:szCs w:val="28"/>
          <w:lang w:val="uk-UA" w:eastAsia="uk-UA"/>
        </w:rPr>
        <w:t xml:space="preserve"> ІКС</w:t>
      </w:r>
      <w:r w:rsidR="00B025D2" w:rsidRPr="00255ADD">
        <w:rPr>
          <w:sz w:val="28"/>
          <w:szCs w:val="28"/>
          <w:lang w:val="uk-UA" w:eastAsia="uk-UA"/>
        </w:rPr>
        <w:t xml:space="preserve"> та/або їх компонентів, у яких використовується це ПЗ</w:t>
      </w:r>
      <w:r w:rsidR="0044405B" w:rsidRPr="00255ADD">
        <w:rPr>
          <w:sz w:val="28"/>
          <w:szCs w:val="28"/>
          <w:lang w:val="uk-UA" w:eastAsia="uk-UA"/>
        </w:rPr>
        <w:t>.</w:t>
      </w:r>
    </w:p>
    <w:p w14:paraId="29DE4B74" w14:textId="77777777" w:rsidR="00365DCD" w:rsidRPr="00255ADD" w:rsidRDefault="00365DCD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00169BF" w14:textId="77777777" w:rsidR="0044405B" w:rsidRPr="00255ADD" w:rsidRDefault="00BC2100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</w:t>
      </w:r>
      <w:r w:rsidR="0044405B" w:rsidRPr="00255ADD">
        <w:rPr>
          <w:sz w:val="28"/>
          <w:szCs w:val="28"/>
          <w:lang w:val="uk-UA" w:eastAsia="uk-UA"/>
        </w:rPr>
        <w:t xml:space="preserve">. Нові версії ПЗ, які здійснюють пов’язані з </w:t>
      </w:r>
      <w:proofErr w:type="spellStart"/>
      <w:r w:rsidR="00A504A1" w:rsidRPr="00255ADD">
        <w:rPr>
          <w:sz w:val="28"/>
          <w:szCs w:val="28"/>
          <w:lang w:val="uk-UA" w:eastAsia="en-US"/>
        </w:rPr>
        <w:t>кіберзахистом</w:t>
      </w:r>
      <w:proofErr w:type="spellEnd"/>
      <w:r w:rsidR="0044405B" w:rsidRPr="00255ADD">
        <w:rPr>
          <w:sz w:val="28"/>
          <w:szCs w:val="28"/>
          <w:lang w:val="uk-UA" w:eastAsia="uk-UA"/>
        </w:rPr>
        <w:t xml:space="preserve"> зміни, підлягають верифікації для підтвердження того, що вимоги з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44405B" w:rsidRPr="00255ADD">
        <w:rPr>
          <w:sz w:val="28"/>
          <w:szCs w:val="28"/>
          <w:lang w:val="uk-UA" w:eastAsia="uk-UA"/>
        </w:rPr>
        <w:t xml:space="preserve"> враховані.</w:t>
      </w:r>
    </w:p>
    <w:p w14:paraId="61429E99" w14:textId="77777777" w:rsidR="00365DCD" w:rsidRPr="00255ADD" w:rsidRDefault="00365DCD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3CB4818" w14:textId="686394B1" w:rsidR="0044405B" w:rsidRPr="00255ADD" w:rsidRDefault="00BC2100">
      <w:pPr>
        <w:tabs>
          <w:tab w:val="num" w:pos="720"/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</w:t>
      </w:r>
      <w:r w:rsidR="0044405B" w:rsidRPr="00255ADD">
        <w:rPr>
          <w:sz w:val="28"/>
          <w:szCs w:val="28"/>
          <w:lang w:val="uk-UA" w:eastAsia="uk-UA"/>
        </w:rPr>
        <w:t xml:space="preserve">. Процедура інсталяції ПЗ на місці </w:t>
      </w:r>
      <w:r w:rsidR="001905FC" w:rsidRPr="00255ADD">
        <w:rPr>
          <w:sz w:val="28"/>
          <w:szCs w:val="28"/>
          <w:lang w:val="uk-UA" w:eastAsia="uk-UA"/>
        </w:rPr>
        <w:t xml:space="preserve">його </w:t>
      </w:r>
      <w:r w:rsidR="0044405B" w:rsidRPr="00255ADD">
        <w:rPr>
          <w:sz w:val="28"/>
          <w:szCs w:val="28"/>
          <w:lang w:val="uk-UA" w:eastAsia="uk-UA"/>
        </w:rPr>
        <w:t>експлуатації передбачає перевірки працездатності ПЗ, які проводяться до повномасштабного введення ІКС</w:t>
      </w:r>
      <w:r w:rsidR="00B025D2" w:rsidRPr="00255ADD">
        <w:rPr>
          <w:sz w:val="28"/>
          <w:szCs w:val="28"/>
          <w:lang w:val="uk-UA" w:eastAsia="uk-UA"/>
        </w:rPr>
        <w:t xml:space="preserve"> та/або їх компонентів</w:t>
      </w:r>
      <w:r w:rsidR="0044405B" w:rsidRPr="00255ADD">
        <w:rPr>
          <w:sz w:val="28"/>
          <w:szCs w:val="28"/>
          <w:lang w:val="uk-UA" w:eastAsia="uk-UA"/>
        </w:rPr>
        <w:t xml:space="preserve"> в експлуатацію.</w:t>
      </w:r>
    </w:p>
    <w:p w14:paraId="3899ABDE" w14:textId="77777777" w:rsidR="000C4375" w:rsidRPr="00255ADD" w:rsidRDefault="000C437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A6333BE" w14:textId="77777777" w:rsidR="00825E01" w:rsidRPr="00255ADD" w:rsidRDefault="00A9026D" w:rsidP="00B60C6D">
      <w:pPr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851"/>
        <w:jc w:val="center"/>
        <w:outlineLvl w:val="0"/>
        <w:rPr>
          <w:b/>
          <w:sz w:val="28"/>
          <w:szCs w:val="28"/>
          <w:lang w:val="uk-UA" w:eastAsia="en-US"/>
        </w:rPr>
      </w:pPr>
      <w:bookmarkStart w:id="53" w:name="_Toc334183752"/>
      <w:bookmarkStart w:id="54" w:name="_Toc333995178"/>
      <w:bookmarkStart w:id="55" w:name="_Toc334186276"/>
      <w:r w:rsidRPr="00255ADD">
        <w:rPr>
          <w:b/>
          <w:sz w:val="28"/>
          <w:szCs w:val="28"/>
          <w:lang w:val="uk-UA" w:eastAsia="en-US"/>
        </w:rPr>
        <w:t xml:space="preserve">Вимоги </w:t>
      </w:r>
      <w:bookmarkEnd w:id="53"/>
      <w:bookmarkEnd w:id="54"/>
      <w:bookmarkEnd w:id="55"/>
      <w:r w:rsidRPr="00255ADD">
        <w:rPr>
          <w:b/>
          <w:sz w:val="28"/>
          <w:szCs w:val="28"/>
          <w:lang w:val="uk-UA" w:eastAsia="en-US"/>
        </w:rPr>
        <w:t xml:space="preserve">до документів, що обґрунтовують </w:t>
      </w:r>
      <w:proofErr w:type="spellStart"/>
      <w:r w:rsidR="00A504A1" w:rsidRPr="00255ADD">
        <w:rPr>
          <w:b/>
          <w:sz w:val="28"/>
          <w:szCs w:val="28"/>
          <w:lang w:val="uk-UA" w:eastAsia="en-US"/>
        </w:rPr>
        <w:t>кіберзахист</w:t>
      </w:r>
      <w:proofErr w:type="spellEnd"/>
    </w:p>
    <w:p w14:paraId="4AC506E5" w14:textId="77777777" w:rsidR="00592D9F" w:rsidRPr="00255ADD" w:rsidRDefault="00592D9F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b/>
          <w:sz w:val="28"/>
          <w:szCs w:val="28"/>
          <w:lang w:val="uk-UA" w:eastAsia="uk-UA"/>
        </w:rPr>
      </w:pPr>
    </w:p>
    <w:p w14:paraId="03A6573C" w14:textId="77777777" w:rsidR="0068069E" w:rsidRPr="00255ADD" w:rsidRDefault="0068069E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1.</w:t>
      </w:r>
      <w:r w:rsidRPr="00255ADD">
        <w:rPr>
          <w:b/>
          <w:sz w:val="28"/>
          <w:szCs w:val="28"/>
          <w:lang w:val="uk-UA"/>
        </w:rPr>
        <w:tab/>
        <w:t>Загальні вимоги до документа</w:t>
      </w:r>
      <w:r w:rsidR="00BC2100" w:rsidRPr="00255ADD">
        <w:rPr>
          <w:b/>
          <w:sz w:val="28"/>
          <w:szCs w:val="28"/>
          <w:lang w:val="uk-UA"/>
        </w:rPr>
        <w:t>ції</w:t>
      </w:r>
    </w:p>
    <w:p w14:paraId="1F6D5CAF" w14:textId="77777777" w:rsidR="0068069E" w:rsidRPr="00255ADD" w:rsidRDefault="0068069E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1896EC8" w14:textId="77777777" w:rsidR="000A784B" w:rsidRPr="00255ADD" w:rsidRDefault="006806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1. </w:t>
      </w:r>
      <w:r w:rsidR="000A784B" w:rsidRPr="00255ADD">
        <w:rPr>
          <w:sz w:val="28"/>
          <w:szCs w:val="28"/>
          <w:lang w:val="uk-UA" w:eastAsia="uk-UA"/>
        </w:rPr>
        <w:t xml:space="preserve">Документи, що </w:t>
      </w:r>
      <w:r w:rsidR="0081399A" w:rsidRPr="00255ADD">
        <w:rPr>
          <w:sz w:val="28"/>
          <w:szCs w:val="28"/>
          <w:lang w:val="uk-UA" w:eastAsia="uk-UA"/>
        </w:rPr>
        <w:t>обґрунтовують</w:t>
      </w:r>
      <w:r w:rsidR="000A784B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A504A1" w:rsidRPr="00255ADD">
        <w:rPr>
          <w:sz w:val="28"/>
          <w:szCs w:val="28"/>
          <w:lang w:val="uk-UA" w:eastAsia="uk-UA"/>
        </w:rPr>
        <w:t>кіберзахист</w:t>
      </w:r>
      <w:proofErr w:type="spellEnd"/>
      <w:r w:rsidR="000A784B" w:rsidRPr="00255ADD">
        <w:rPr>
          <w:sz w:val="28"/>
          <w:szCs w:val="28"/>
          <w:lang w:val="uk-UA" w:eastAsia="uk-UA"/>
        </w:rPr>
        <w:t xml:space="preserve"> ІКС, їх компонентів та/або ПЗ, містять достатню інформацію для демонстрації того, що заходи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0A784B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C710AB" w:rsidRPr="00255ADD">
        <w:rPr>
          <w:sz w:val="28"/>
          <w:szCs w:val="28"/>
          <w:lang w:val="uk-UA" w:eastAsia="uk-UA"/>
        </w:rPr>
        <w:t>спроєктовані</w:t>
      </w:r>
      <w:proofErr w:type="spellEnd"/>
      <w:r w:rsidR="000A784B" w:rsidRPr="00255ADD">
        <w:rPr>
          <w:sz w:val="28"/>
          <w:szCs w:val="28"/>
          <w:lang w:val="uk-UA" w:eastAsia="uk-UA"/>
        </w:rPr>
        <w:t xml:space="preserve">, впроваджені та підтримуються відповідно до визначеного рівня </w:t>
      </w:r>
      <w:r w:rsidR="00A504A1" w:rsidRPr="00255ADD">
        <w:rPr>
          <w:sz w:val="28"/>
          <w:szCs w:val="28"/>
          <w:lang w:val="uk-UA" w:eastAsia="en-US"/>
        </w:rPr>
        <w:t>кіберзахисту</w:t>
      </w:r>
      <w:r w:rsidR="000A784B" w:rsidRPr="00255ADD">
        <w:rPr>
          <w:sz w:val="28"/>
          <w:szCs w:val="28"/>
          <w:lang w:val="uk-UA" w:eastAsia="uk-UA"/>
        </w:rPr>
        <w:t xml:space="preserve"> та забезпечують належний захист від </w:t>
      </w:r>
      <w:proofErr w:type="spellStart"/>
      <w:r w:rsidR="00A504A1" w:rsidRPr="00255ADD">
        <w:rPr>
          <w:sz w:val="28"/>
          <w:szCs w:val="28"/>
          <w:lang w:val="uk-UA" w:eastAsia="uk-UA"/>
        </w:rPr>
        <w:t>кібер</w:t>
      </w:r>
      <w:r w:rsidR="000A784B" w:rsidRPr="00255ADD">
        <w:rPr>
          <w:sz w:val="28"/>
          <w:szCs w:val="28"/>
          <w:lang w:val="uk-UA" w:eastAsia="uk-UA"/>
        </w:rPr>
        <w:t>загроз</w:t>
      </w:r>
      <w:proofErr w:type="spellEnd"/>
      <w:r w:rsidR="000A784B" w:rsidRPr="00255ADD">
        <w:rPr>
          <w:sz w:val="28"/>
          <w:szCs w:val="28"/>
          <w:lang w:val="uk-UA" w:eastAsia="uk-UA"/>
        </w:rPr>
        <w:t>.</w:t>
      </w:r>
    </w:p>
    <w:p w14:paraId="506BB3E4" w14:textId="77777777" w:rsidR="00365DCD" w:rsidRPr="00255ADD" w:rsidRDefault="00365D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EE1055F" w14:textId="7423D9B5" w:rsidR="000A784B" w:rsidRPr="00255ADD" w:rsidRDefault="0068069E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</w:t>
      </w:r>
      <w:r w:rsidR="00BC323D" w:rsidRPr="00255ADD">
        <w:rPr>
          <w:sz w:val="28"/>
          <w:szCs w:val="28"/>
          <w:lang w:val="uk-UA" w:eastAsia="uk-UA"/>
        </w:rPr>
        <w:t xml:space="preserve">Забезпечується </w:t>
      </w:r>
      <w:r w:rsidR="00BC5E64" w:rsidRPr="00255ADD">
        <w:rPr>
          <w:sz w:val="28"/>
          <w:szCs w:val="28"/>
          <w:lang w:val="uk-UA" w:eastAsia="uk-UA"/>
        </w:rPr>
        <w:t xml:space="preserve">організаційний </w:t>
      </w:r>
      <w:r w:rsidR="00BC323D" w:rsidRPr="00255ADD">
        <w:rPr>
          <w:sz w:val="28"/>
          <w:szCs w:val="28"/>
          <w:lang w:val="uk-UA" w:eastAsia="uk-UA"/>
        </w:rPr>
        <w:t xml:space="preserve">захист документів, що </w:t>
      </w:r>
      <w:r w:rsidR="0081399A" w:rsidRPr="00255ADD">
        <w:rPr>
          <w:sz w:val="28"/>
          <w:szCs w:val="28"/>
          <w:lang w:val="uk-UA" w:eastAsia="uk-UA"/>
        </w:rPr>
        <w:t>обґрунтовують</w:t>
      </w:r>
      <w:r w:rsidR="00BC323D" w:rsidRPr="00255ADD">
        <w:rPr>
          <w:sz w:val="28"/>
          <w:szCs w:val="28"/>
          <w:lang w:val="uk-UA" w:eastAsia="uk-UA"/>
        </w:rPr>
        <w:t xml:space="preserve"> </w:t>
      </w:r>
      <w:proofErr w:type="spellStart"/>
      <w:r w:rsidR="00A504A1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="00BC323D" w:rsidRPr="00255ADD">
        <w:rPr>
          <w:sz w:val="28"/>
          <w:szCs w:val="28"/>
          <w:lang w:val="uk-UA" w:eastAsia="uk-UA"/>
        </w:rPr>
        <w:t xml:space="preserve"> ІКС, їх компонентів та/або ПЗ, від несанкціонованого розкриття, фальсифікації, вилучення або знищення, відповідно до визначеного рівня </w:t>
      </w:r>
      <w:r w:rsidR="001905FC" w:rsidRPr="00255ADD">
        <w:rPr>
          <w:sz w:val="28"/>
          <w:szCs w:val="28"/>
          <w:lang w:val="uk-UA" w:eastAsia="uk-UA"/>
        </w:rPr>
        <w:t>кіберзахисту</w:t>
      </w:r>
      <w:r w:rsidR="00BC5E64" w:rsidRPr="00255ADD">
        <w:rPr>
          <w:sz w:val="28"/>
          <w:szCs w:val="28"/>
          <w:lang w:val="uk-UA" w:eastAsia="uk-UA"/>
        </w:rPr>
        <w:t>.</w:t>
      </w:r>
    </w:p>
    <w:p w14:paraId="2997FBA8" w14:textId="77777777" w:rsidR="000A784B" w:rsidRPr="00255ADD" w:rsidRDefault="000A784B" w:rsidP="00B60C6D">
      <w:pPr>
        <w:tabs>
          <w:tab w:val="left" w:pos="1200"/>
        </w:tabs>
        <w:spacing w:before="0" w:after="0" w:line="360" w:lineRule="auto"/>
        <w:ind w:firstLine="720"/>
        <w:jc w:val="both"/>
        <w:outlineLvl w:val="0"/>
        <w:rPr>
          <w:b/>
          <w:sz w:val="28"/>
          <w:szCs w:val="28"/>
          <w:lang w:val="uk-UA" w:eastAsia="uk-UA"/>
        </w:rPr>
      </w:pPr>
    </w:p>
    <w:p w14:paraId="469E3652" w14:textId="77777777" w:rsidR="002958DF" w:rsidRPr="00255ADD" w:rsidRDefault="002958DF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bookmarkStart w:id="56" w:name="_Toc278875945"/>
      <w:bookmarkStart w:id="57" w:name="_Toc279050102"/>
      <w:bookmarkStart w:id="58" w:name="_Toc334183754"/>
      <w:bookmarkStart w:id="59" w:name="_Toc333995180"/>
      <w:bookmarkStart w:id="60" w:name="_Toc334186278"/>
      <w:r w:rsidRPr="00255ADD">
        <w:rPr>
          <w:b/>
          <w:sz w:val="28"/>
          <w:szCs w:val="28"/>
          <w:lang w:val="uk-UA"/>
        </w:rPr>
        <w:t>2.</w:t>
      </w:r>
      <w:r w:rsidRPr="00255ADD">
        <w:rPr>
          <w:b/>
          <w:sz w:val="28"/>
          <w:szCs w:val="28"/>
          <w:lang w:val="uk-UA"/>
        </w:rPr>
        <w:tab/>
        <w:t>Програма кіберзахисту</w:t>
      </w:r>
    </w:p>
    <w:p w14:paraId="3E96BCE8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7D9F74F" w14:textId="751155DF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1. ЕО розробляє та впроваджує програму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для </w:t>
      </w:r>
      <w:r w:rsidRPr="00255ADD">
        <w:rPr>
          <w:sz w:val="28"/>
          <w:szCs w:val="28"/>
          <w:lang w:val="uk-UA"/>
        </w:rPr>
        <w:t xml:space="preserve">кожного </w:t>
      </w:r>
      <w:r w:rsidR="003B7B6D" w:rsidRPr="00255ADD">
        <w:rPr>
          <w:sz w:val="28"/>
          <w:szCs w:val="28"/>
          <w:lang w:val="uk-UA"/>
        </w:rPr>
        <w:t xml:space="preserve">енергоблока </w:t>
      </w:r>
      <w:r w:rsidRPr="00255ADD">
        <w:rPr>
          <w:sz w:val="28"/>
          <w:szCs w:val="28"/>
          <w:lang w:val="uk-UA"/>
        </w:rPr>
        <w:t>АС</w:t>
      </w:r>
      <w:r w:rsidR="00E93DFC" w:rsidRPr="00255ADD">
        <w:rPr>
          <w:sz w:val="28"/>
          <w:szCs w:val="28"/>
          <w:lang w:val="uk-UA"/>
        </w:rPr>
        <w:t>, а</w:t>
      </w:r>
      <w:r w:rsidR="00311EBB" w:rsidRPr="00255ADD">
        <w:rPr>
          <w:sz w:val="28"/>
          <w:szCs w:val="28"/>
          <w:lang w:val="uk-UA"/>
        </w:rPr>
        <w:t xml:space="preserve"> також окрему програму кіберзахисту </w:t>
      </w:r>
      <w:r w:rsidR="00E93DFC" w:rsidRPr="00255ADD">
        <w:rPr>
          <w:sz w:val="28"/>
          <w:szCs w:val="28"/>
          <w:lang w:val="uk-UA"/>
        </w:rPr>
        <w:t xml:space="preserve">майданчика АС </w:t>
      </w:r>
      <w:r w:rsidR="008773D2" w:rsidRPr="00255ADD">
        <w:rPr>
          <w:sz w:val="28"/>
          <w:szCs w:val="28"/>
          <w:lang w:val="uk-UA"/>
        </w:rPr>
        <w:t>(</w:t>
      </w:r>
      <w:r w:rsidR="00311EBB" w:rsidRPr="00255ADD">
        <w:rPr>
          <w:sz w:val="28"/>
          <w:szCs w:val="28"/>
          <w:lang w:val="uk-UA"/>
        </w:rPr>
        <w:t>для с</w:t>
      </w:r>
      <w:r w:rsidR="00251B1E" w:rsidRPr="00255ADD">
        <w:rPr>
          <w:sz w:val="28"/>
          <w:szCs w:val="28"/>
          <w:lang w:val="uk-UA"/>
        </w:rPr>
        <w:t>укупності усіх ІКС</w:t>
      </w:r>
      <w:r w:rsidR="008773D2" w:rsidRPr="00255ADD">
        <w:rPr>
          <w:sz w:val="28"/>
          <w:szCs w:val="28"/>
          <w:lang w:val="uk-UA"/>
        </w:rPr>
        <w:t xml:space="preserve"> рівнів кіберзахисту К1, К2, К3</w:t>
      </w:r>
      <w:r w:rsidR="00311EBB" w:rsidRPr="00255ADD">
        <w:rPr>
          <w:sz w:val="28"/>
          <w:szCs w:val="28"/>
          <w:lang w:val="uk-UA"/>
        </w:rPr>
        <w:t>, які знаходяться за межами енергоблоків</w:t>
      </w:r>
      <w:r w:rsidR="008773D2" w:rsidRPr="00255ADD">
        <w:rPr>
          <w:sz w:val="28"/>
          <w:szCs w:val="28"/>
          <w:lang w:val="uk-UA"/>
        </w:rPr>
        <w:t>)</w:t>
      </w:r>
      <w:r w:rsidR="00311EBB" w:rsidRPr="00255ADD">
        <w:rPr>
          <w:sz w:val="28"/>
          <w:szCs w:val="28"/>
          <w:lang w:val="uk-UA"/>
        </w:rPr>
        <w:t>.</w:t>
      </w:r>
    </w:p>
    <w:p w14:paraId="3FF1622C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2A500EF9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2.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регламентує:</w:t>
      </w:r>
    </w:p>
    <w:p w14:paraId="5C5B29E4" w14:textId="1C441085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заходи кіберзахисту для </w:t>
      </w:r>
      <w:r w:rsidRPr="00255ADD">
        <w:rPr>
          <w:sz w:val="28"/>
          <w:szCs w:val="28"/>
          <w:lang w:val="uk-UA"/>
        </w:rPr>
        <w:t>сукупності усіх ІКС енергоблока АС</w:t>
      </w:r>
      <w:r w:rsidR="00311EBB" w:rsidRPr="00255ADD">
        <w:rPr>
          <w:sz w:val="28"/>
          <w:szCs w:val="28"/>
          <w:lang w:val="uk-UA"/>
        </w:rPr>
        <w:t xml:space="preserve"> або </w:t>
      </w:r>
      <w:r w:rsidR="008773D2" w:rsidRPr="00255ADD">
        <w:rPr>
          <w:sz w:val="28"/>
          <w:szCs w:val="28"/>
          <w:lang w:val="uk-UA"/>
        </w:rPr>
        <w:t>сукупності усіх ІКС рівнів кіберзахисту К1, К2, К3, які знаходяться за межами енергоблоків</w:t>
      </w:r>
      <w:r w:rsidRPr="00255ADD">
        <w:rPr>
          <w:sz w:val="28"/>
          <w:szCs w:val="28"/>
          <w:lang w:val="uk-UA"/>
        </w:rPr>
        <w:t>;</w:t>
      </w:r>
    </w:p>
    <w:p w14:paraId="3062FBF3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 xml:space="preserve">заходи </w:t>
      </w:r>
      <w:r w:rsidRPr="00255ADD">
        <w:rPr>
          <w:sz w:val="28"/>
          <w:szCs w:val="28"/>
          <w:lang w:val="uk-UA" w:eastAsia="en-US"/>
        </w:rPr>
        <w:t>для реалізації цілей, визначених у політиці кіберзахисту;</w:t>
      </w:r>
    </w:p>
    <w:p w14:paraId="6068773C" w14:textId="5739AFDD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>відсутність впливу</w:t>
      </w:r>
      <w:r w:rsidRPr="00255ADD" w:rsidDel="00827300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ядерну та радіаційну безпеку</w:t>
      </w:r>
      <w:r w:rsidRPr="00255ADD" w:rsidDel="00827300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й </w:t>
      </w:r>
      <w:r w:rsidRPr="00255ADD">
        <w:rPr>
          <w:sz w:val="28"/>
          <w:szCs w:val="28"/>
          <w:lang w:val="uk-UA"/>
        </w:rPr>
        <w:t xml:space="preserve">заходів забезпечення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виконан</w:t>
      </w:r>
      <w:r w:rsidR="000F7BB6" w:rsidRPr="00255ADD">
        <w:rPr>
          <w:sz w:val="28"/>
          <w:szCs w:val="28"/>
          <w:lang w:val="uk-UA"/>
        </w:rPr>
        <w:t>ня</w:t>
      </w:r>
      <w:r w:rsidRPr="00255ADD">
        <w:rPr>
          <w:sz w:val="28"/>
          <w:szCs w:val="28"/>
          <w:lang w:val="uk-UA"/>
        </w:rPr>
        <w:t xml:space="preserve"> </w:t>
      </w:r>
      <w:r w:rsidR="000F7BB6" w:rsidRPr="00255ADD">
        <w:rPr>
          <w:sz w:val="28"/>
          <w:szCs w:val="28"/>
          <w:lang w:val="uk-UA"/>
        </w:rPr>
        <w:t xml:space="preserve">функцій </w:t>
      </w:r>
      <w:r w:rsidRPr="00255ADD">
        <w:rPr>
          <w:sz w:val="28"/>
          <w:szCs w:val="28"/>
          <w:lang w:val="uk-UA"/>
        </w:rPr>
        <w:t>ІКС</w:t>
      </w:r>
      <w:r w:rsidRPr="00255ADD">
        <w:rPr>
          <w:sz w:val="28"/>
          <w:szCs w:val="28"/>
          <w:lang w:val="uk-UA" w:eastAsia="uk-UA"/>
        </w:rPr>
        <w:t>;</w:t>
      </w:r>
    </w:p>
    <w:p w14:paraId="22B33076" w14:textId="7203916E" w:rsidR="002958DF" w:rsidRPr="00255ADD" w:rsidRDefault="003B7B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 xml:space="preserve">необхідність </w:t>
      </w:r>
      <w:r w:rsidR="002958DF" w:rsidRPr="00255ADD">
        <w:rPr>
          <w:sz w:val="28"/>
          <w:szCs w:val="28"/>
          <w:lang w:val="uk-UA" w:eastAsia="en-US"/>
        </w:rPr>
        <w:t>розроблення</w:t>
      </w:r>
      <w:r w:rsidR="002958DF" w:rsidRPr="00255ADD">
        <w:rPr>
          <w:sz w:val="28"/>
          <w:szCs w:val="28"/>
          <w:lang w:val="uk-UA" w:eastAsia="uk-UA"/>
        </w:rPr>
        <w:t xml:space="preserve"> планів </w:t>
      </w:r>
      <w:r w:rsidR="002A1A49" w:rsidRPr="00255ADD">
        <w:rPr>
          <w:sz w:val="28"/>
          <w:szCs w:val="28"/>
          <w:lang w:val="uk-UA" w:eastAsia="uk-UA"/>
        </w:rPr>
        <w:t xml:space="preserve">реалізації </w:t>
      </w:r>
      <w:r w:rsidR="002A1A49" w:rsidRPr="00255ADD">
        <w:rPr>
          <w:sz w:val="28"/>
          <w:szCs w:val="28"/>
          <w:lang w:val="uk-UA"/>
        </w:rPr>
        <w:t xml:space="preserve">заходів </w:t>
      </w:r>
      <w:r w:rsidR="002958DF" w:rsidRPr="00255ADD">
        <w:rPr>
          <w:sz w:val="28"/>
          <w:szCs w:val="28"/>
          <w:lang w:val="uk-UA" w:eastAsia="en-US"/>
        </w:rPr>
        <w:t>кіберзахисту</w:t>
      </w:r>
      <w:r w:rsidR="002958DF" w:rsidRPr="00255ADD">
        <w:rPr>
          <w:sz w:val="28"/>
          <w:szCs w:val="28"/>
          <w:lang w:val="uk-UA"/>
        </w:rPr>
        <w:t>.</w:t>
      </w:r>
    </w:p>
    <w:p w14:paraId="4F56D56A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1462656" w14:textId="316E106D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lastRenderedPageBreak/>
        <w:t>3.</w:t>
      </w:r>
      <w:r w:rsidRPr="00255ADD">
        <w:rPr>
          <w:sz w:val="28"/>
          <w:szCs w:val="28"/>
          <w:lang w:val="uk-UA" w:eastAsia="uk-UA"/>
        </w:rPr>
        <w:t xml:space="preserve">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описує заходи </w:t>
      </w:r>
      <w:r w:rsidR="00BC5E64" w:rsidRPr="00255ADD">
        <w:rPr>
          <w:sz w:val="28"/>
          <w:szCs w:val="28"/>
          <w:lang w:val="uk-UA" w:eastAsia="uk-UA"/>
        </w:rPr>
        <w:t xml:space="preserve">з </w:t>
      </w:r>
      <w:r w:rsidRPr="00255ADD">
        <w:rPr>
          <w:sz w:val="28"/>
          <w:szCs w:val="28"/>
          <w:lang w:val="uk-UA" w:eastAsia="uk-UA"/>
        </w:rPr>
        <w:t xml:space="preserve">реалізації </w:t>
      </w:r>
      <w:r w:rsidR="00BC5E64" w:rsidRPr="00255ADD">
        <w:rPr>
          <w:sz w:val="28"/>
          <w:szCs w:val="28"/>
          <w:lang w:val="uk-UA" w:eastAsia="uk-UA"/>
        </w:rPr>
        <w:t xml:space="preserve">стратегії глибокоешелонованого захисту </w:t>
      </w:r>
      <w:r w:rsidRPr="00255ADD">
        <w:rPr>
          <w:sz w:val="28"/>
          <w:szCs w:val="28"/>
          <w:lang w:val="uk-UA" w:eastAsia="uk-UA"/>
        </w:rPr>
        <w:t xml:space="preserve">та її використання для захисту, виявлення, реагування </w:t>
      </w:r>
      <w:r w:rsidR="0099078E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відновлення ІКС після кібератак.</w:t>
      </w:r>
    </w:p>
    <w:p w14:paraId="0B39A17D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CF4EFA2" w14:textId="0DEF27D1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4.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встановлює </w:t>
      </w:r>
      <w:r w:rsidRPr="00255ADD">
        <w:rPr>
          <w:sz w:val="28"/>
          <w:szCs w:val="28"/>
          <w:lang w:val="uk-UA"/>
        </w:rPr>
        <w:t xml:space="preserve">рівні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ІКС</w:t>
      </w:r>
      <w:r w:rsidR="00B025D2" w:rsidRPr="00255ADD">
        <w:rPr>
          <w:sz w:val="28"/>
          <w:szCs w:val="28"/>
          <w:lang w:val="uk-UA"/>
        </w:rPr>
        <w:t>, їх компонентів та ПЗ</w:t>
      </w:r>
      <w:r w:rsidRPr="00255ADD">
        <w:rPr>
          <w:sz w:val="28"/>
          <w:szCs w:val="28"/>
          <w:lang w:val="uk-UA"/>
        </w:rPr>
        <w:t xml:space="preserve"> і розподіл на зони </w:t>
      </w:r>
      <w:r w:rsidRPr="00255ADD">
        <w:rPr>
          <w:sz w:val="28"/>
          <w:szCs w:val="28"/>
          <w:lang w:val="uk-UA" w:eastAsia="en-US"/>
        </w:rPr>
        <w:t xml:space="preserve">кіберзахисту й </w:t>
      </w:r>
      <w:r w:rsidRPr="00255ADD">
        <w:rPr>
          <w:sz w:val="28"/>
          <w:szCs w:val="28"/>
          <w:lang w:val="uk-UA" w:eastAsia="uk-UA"/>
        </w:rPr>
        <w:t xml:space="preserve">визначає та/або конкретизує заходи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для ІКС</w:t>
      </w:r>
      <w:r w:rsidR="00B025D2" w:rsidRPr="00255ADD">
        <w:rPr>
          <w:sz w:val="28"/>
          <w:szCs w:val="28"/>
          <w:lang w:val="uk-UA"/>
        </w:rPr>
        <w:t>, їх компонентів та ПЗ</w:t>
      </w:r>
      <w:r w:rsidRPr="00255ADD">
        <w:rPr>
          <w:sz w:val="28"/>
          <w:szCs w:val="28"/>
          <w:lang w:val="uk-UA" w:eastAsia="uk-UA"/>
        </w:rPr>
        <w:t xml:space="preserve"> відповідно до рівнів</w:t>
      </w:r>
      <w:r w:rsidR="00342078" w:rsidRPr="00255ADD">
        <w:rPr>
          <w:sz w:val="28"/>
          <w:szCs w:val="28"/>
          <w:lang w:val="uk-UA" w:eastAsia="uk-UA"/>
        </w:rPr>
        <w:t xml:space="preserve"> їх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.</w:t>
      </w:r>
    </w:p>
    <w:p w14:paraId="1B99EEAC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B6607A2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5.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визначає:</w:t>
      </w:r>
    </w:p>
    <w:p w14:paraId="143FD92D" w14:textId="643AA98E" w:rsidR="002958DF" w:rsidRPr="00255ADD" w:rsidRDefault="00711019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відповідальних </w:t>
      </w:r>
      <w:r w:rsidR="002958DF" w:rsidRPr="00255ADD">
        <w:rPr>
          <w:sz w:val="28"/>
          <w:szCs w:val="28"/>
          <w:lang w:val="uk-UA" w:eastAsia="uk-UA"/>
        </w:rPr>
        <w:t>осіб</w:t>
      </w:r>
      <w:r w:rsidR="00E22A90" w:rsidRPr="00255ADD">
        <w:rPr>
          <w:sz w:val="28"/>
          <w:szCs w:val="28"/>
          <w:lang w:val="uk-UA" w:eastAsia="uk-UA"/>
        </w:rPr>
        <w:t xml:space="preserve">, які забезпечують </w:t>
      </w:r>
      <w:proofErr w:type="spellStart"/>
      <w:r w:rsidR="00E22A90" w:rsidRPr="00255ADD">
        <w:rPr>
          <w:sz w:val="28"/>
          <w:szCs w:val="28"/>
          <w:lang w:val="uk-UA" w:eastAsia="uk-UA"/>
        </w:rPr>
        <w:t>кіберзахист</w:t>
      </w:r>
      <w:proofErr w:type="spellEnd"/>
      <w:r w:rsidR="00E22A90" w:rsidRPr="00255ADD">
        <w:rPr>
          <w:sz w:val="28"/>
          <w:szCs w:val="28"/>
          <w:lang w:val="uk-UA" w:eastAsia="uk-UA"/>
        </w:rPr>
        <w:t>,</w:t>
      </w:r>
      <w:r w:rsidR="002958DF" w:rsidRPr="00255ADD">
        <w:rPr>
          <w:sz w:val="28"/>
          <w:szCs w:val="28"/>
          <w:lang w:val="uk-UA" w:eastAsia="uk-UA"/>
        </w:rPr>
        <w:t xml:space="preserve"> та їх обов’язки на етапах впровадження, експлуатації та модифікації ІКС;</w:t>
      </w:r>
    </w:p>
    <w:p w14:paraId="707B489E" w14:textId="77777777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порядок доступу до ІКС, їх компонентів, ПЗ, конфігураційних даних та інструментальних засобів на етапах впровадження, експлуатації </w:t>
      </w:r>
      <w:r w:rsidR="0099078E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модифікації ІКС;</w:t>
      </w:r>
    </w:p>
    <w:p w14:paraId="449DDB38" w14:textId="3987A080" w:rsidR="002958DF" w:rsidRPr="00255ADD" w:rsidRDefault="002958D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процес ідентифікації та захисту інформації</w:t>
      </w:r>
      <w:r w:rsidR="00B025D2" w:rsidRPr="00255ADD">
        <w:rPr>
          <w:sz w:val="28"/>
          <w:szCs w:val="28"/>
          <w:lang w:val="uk-UA" w:eastAsia="uk-UA"/>
        </w:rPr>
        <w:t xml:space="preserve"> (документація, бази даних, файли, ПЗ), що стосується </w:t>
      </w:r>
      <w:r w:rsidR="00B025D2" w:rsidRPr="00255ADD">
        <w:rPr>
          <w:sz w:val="28"/>
          <w:szCs w:val="28"/>
          <w:lang w:val="uk-UA" w:eastAsia="en-US"/>
        </w:rPr>
        <w:t>кіберзахисту</w:t>
      </w:r>
      <w:r w:rsidR="00B025D2" w:rsidRPr="00255ADD">
        <w:rPr>
          <w:sz w:val="28"/>
          <w:szCs w:val="28"/>
          <w:lang w:val="uk-UA" w:eastAsia="uk-UA"/>
        </w:rPr>
        <w:t xml:space="preserve"> ІКС, </w:t>
      </w:r>
      <w:r w:rsidRPr="00255ADD">
        <w:rPr>
          <w:sz w:val="28"/>
          <w:szCs w:val="28"/>
          <w:lang w:val="uk-UA" w:eastAsia="uk-UA"/>
        </w:rPr>
        <w:t xml:space="preserve">та розкриття, викривлення або знищення якої може негативно вплинути на </w:t>
      </w:r>
      <w:proofErr w:type="spellStart"/>
      <w:r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uk-UA"/>
        </w:rPr>
        <w:t>.</w:t>
      </w:r>
    </w:p>
    <w:p w14:paraId="76EFDD11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B00BA5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6.</w:t>
      </w:r>
      <w:r w:rsidRPr="00255ADD">
        <w:rPr>
          <w:sz w:val="28"/>
          <w:szCs w:val="28"/>
          <w:lang w:val="en-US" w:eastAsia="uk-UA"/>
        </w:rPr>
        <w:t> </w:t>
      </w:r>
      <w:r w:rsidRPr="00255ADD">
        <w:rPr>
          <w:sz w:val="28"/>
          <w:szCs w:val="28"/>
          <w:lang w:val="uk-UA" w:eastAsia="uk-UA"/>
        </w:rPr>
        <w:t xml:space="preserve">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передбачає проведення </w:t>
      </w:r>
      <w:r w:rsidR="0011756F" w:rsidRPr="00255ADD">
        <w:rPr>
          <w:sz w:val="28"/>
          <w:szCs w:val="28"/>
          <w:lang w:val="uk-UA" w:eastAsia="uk-UA"/>
        </w:rPr>
        <w:t xml:space="preserve">та </w:t>
      </w:r>
      <w:r w:rsidRPr="00255ADD">
        <w:rPr>
          <w:sz w:val="28"/>
          <w:szCs w:val="28"/>
          <w:lang w:val="uk-UA" w:eastAsia="uk-UA"/>
        </w:rPr>
        <w:t xml:space="preserve">документування </w:t>
      </w:r>
      <w:r w:rsidR="00A27A98" w:rsidRPr="00255ADD">
        <w:rPr>
          <w:sz w:val="28"/>
          <w:szCs w:val="28"/>
          <w:lang w:val="uk-UA" w:eastAsia="uk-UA"/>
        </w:rPr>
        <w:t xml:space="preserve">оцінювання </w:t>
      </w:r>
      <w:r w:rsidR="0011756F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періодичн</w:t>
      </w:r>
      <w:r w:rsidR="00A27A98" w:rsidRPr="00255ADD">
        <w:rPr>
          <w:sz w:val="28"/>
          <w:szCs w:val="28"/>
          <w:lang w:val="uk-UA" w:eastAsia="uk-UA"/>
        </w:rPr>
        <w:t>ого</w:t>
      </w:r>
      <w:r w:rsidRPr="00255ADD">
        <w:rPr>
          <w:sz w:val="28"/>
          <w:szCs w:val="28"/>
          <w:lang w:val="uk-UA" w:eastAsia="uk-UA"/>
        </w:rPr>
        <w:t xml:space="preserve"> переоцін</w:t>
      </w:r>
      <w:r w:rsidR="00A27A98" w:rsidRPr="00255ADD">
        <w:rPr>
          <w:sz w:val="28"/>
          <w:szCs w:val="28"/>
          <w:lang w:val="uk-UA" w:eastAsia="uk-UA"/>
        </w:rPr>
        <w:t>ювання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ІКС (згідно з </w:t>
      </w:r>
      <w:r w:rsidRPr="00255ADD">
        <w:rPr>
          <w:sz w:val="28"/>
          <w:szCs w:val="28"/>
          <w:lang w:val="uk-UA" w:eastAsia="en-US"/>
        </w:rPr>
        <w:t xml:space="preserve">розділом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Pr="00255ADD">
        <w:rPr>
          <w:sz w:val="28"/>
          <w:szCs w:val="28"/>
          <w:lang w:val="uk-UA" w:eastAsia="uk-UA"/>
        </w:rPr>
        <w:t>).</w:t>
      </w:r>
    </w:p>
    <w:p w14:paraId="15F90AC0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E1E2053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7. Програма </w:t>
      </w:r>
      <w:r w:rsidRPr="00255ADD">
        <w:rPr>
          <w:sz w:val="28"/>
          <w:szCs w:val="28"/>
          <w:lang w:val="uk-UA" w:eastAsia="en-US"/>
        </w:rPr>
        <w:t>кіберзахисту за результатами оцін</w:t>
      </w:r>
      <w:r w:rsidR="00A27A98" w:rsidRPr="00255ADD">
        <w:rPr>
          <w:sz w:val="28"/>
          <w:szCs w:val="28"/>
          <w:lang w:val="uk-UA" w:eastAsia="en-US"/>
        </w:rPr>
        <w:t>ювання</w:t>
      </w:r>
      <w:r w:rsidRPr="00255ADD">
        <w:rPr>
          <w:sz w:val="28"/>
          <w:szCs w:val="28"/>
          <w:lang w:val="uk-UA" w:eastAsia="en-US"/>
        </w:rPr>
        <w:t xml:space="preserve">, </w:t>
      </w:r>
      <w:r w:rsidRPr="00255ADD">
        <w:rPr>
          <w:sz w:val="28"/>
          <w:szCs w:val="28"/>
          <w:lang w:val="uk-UA" w:eastAsia="uk-UA"/>
        </w:rPr>
        <w:t>періодичн</w:t>
      </w:r>
      <w:r w:rsidR="00A27A98" w:rsidRPr="00255ADD">
        <w:rPr>
          <w:sz w:val="28"/>
          <w:szCs w:val="28"/>
          <w:lang w:val="uk-UA" w:eastAsia="uk-UA"/>
        </w:rPr>
        <w:t>ого</w:t>
      </w:r>
      <w:r w:rsidRPr="00255ADD">
        <w:rPr>
          <w:sz w:val="28"/>
          <w:szCs w:val="28"/>
          <w:lang w:val="uk-UA" w:eastAsia="uk-UA"/>
        </w:rPr>
        <w:t xml:space="preserve"> переоцін</w:t>
      </w:r>
      <w:r w:rsidR="00A27A98" w:rsidRPr="00255ADD">
        <w:rPr>
          <w:sz w:val="28"/>
          <w:szCs w:val="28"/>
          <w:lang w:val="uk-UA" w:eastAsia="uk-UA"/>
        </w:rPr>
        <w:t>ювання</w:t>
      </w:r>
      <w:r w:rsidRPr="00255ADD">
        <w:rPr>
          <w:sz w:val="28"/>
          <w:szCs w:val="28"/>
          <w:lang w:val="uk-UA" w:eastAsia="uk-UA"/>
        </w:rPr>
        <w:t xml:space="preserve"> і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ІКС, а також реалізації планів кіберзахисту визначає додаткові заходи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та/або конкретизує існуючі заходи </w:t>
      </w:r>
      <w:r w:rsidRPr="00255ADD">
        <w:rPr>
          <w:sz w:val="28"/>
          <w:szCs w:val="28"/>
          <w:lang w:val="uk-UA" w:eastAsia="en-US"/>
        </w:rPr>
        <w:t>кіберзахисту,</w:t>
      </w:r>
      <w:r w:rsidRPr="00255ADD">
        <w:rPr>
          <w:sz w:val="28"/>
          <w:szCs w:val="28"/>
          <w:lang w:val="uk-UA" w:eastAsia="uk-UA"/>
        </w:rPr>
        <w:t xml:space="preserve"> враховує потенційні вразливості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на етапах впровадження, експлуатації та модифікації ІКС </w:t>
      </w:r>
      <w:r w:rsidR="0099078E" w:rsidRPr="00255ADD">
        <w:rPr>
          <w:sz w:val="28"/>
          <w:szCs w:val="28"/>
          <w:lang w:val="uk-UA" w:eastAsia="uk-UA"/>
        </w:rPr>
        <w:t xml:space="preserve">і </w:t>
      </w:r>
      <w:r w:rsidRPr="00255ADD">
        <w:rPr>
          <w:sz w:val="28"/>
          <w:szCs w:val="28"/>
          <w:lang w:val="uk-UA" w:eastAsia="uk-UA"/>
        </w:rPr>
        <w:t>регламентує процедури усунення цих вразливостей.</w:t>
      </w:r>
    </w:p>
    <w:p w14:paraId="34CAC8F3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28BDFFA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lastRenderedPageBreak/>
        <w:t xml:space="preserve">8. Програма </w:t>
      </w:r>
      <w:r w:rsidRPr="00255ADD">
        <w:rPr>
          <w:sz w:val="28"/>
          <w:szCs w:val="28"/>
          <w:lang w:val="uk-UA" w:eastAsia="en-US"/>
        </w:rPr>
        <w:t xml:space="preserve">кіберзахисту визначає та/або конкретизує вимоги до оцінювання </w:t>
      </w:r>
      <w:r w:rsidRPr="00255ADD">
        <w:rPr>
          <w:sz w:val="28"/>
          <w:szCs w:val="28"/>
          <w:lang w:val="uk-UA" w:eastAsia="uk-UA"/>
        </w:rPr>
        <w:t>кіберзахисту</w:t>
      </w:r>
      <w:r w:rsidRPr="00255ADD">
        <w:rPr>
          <w:sz w:val="28"/>
          <w:szCs w:val="28"/>
          <w:lang w:val="uk-UA" w:eastAsia="en-US"/>
        </w:rPr>
        <w:t xml:space="preserve"> ІКС за допомогою</w:t>
      </w:r>
      <w:r w:rsidRPr="00255ADD">
        <w:rPr>
          <w:sz w:val="28"/>
          <w:szCs w:val="28"/>
          <w:lang w:val="uk-UA" w:eastAsia="uk-UA"/>
        </w:rPr>
        <w:t xml:space="preserve"> ризик-інформованого підходу</w:t>
      </w:r>
      <w:r w:rsidRPr="00255ADD">
        <w:rPr>
          <w:sz w:val="28"/>
          <w:szCs w:val="28"/>
          <w:lang w:val="uk-UA" w:eastAsia="en-US"/>
        </w:rPr>
        <w:t xml:space="preserve"> та регламентує розроблення відповідної методики оцінювання</w:t>
      </w:r>
      <w:r w:rsidRPr="00255ADD">
        <w:rPr>
          <w:sz w:val="28"/>
          <w:szCs w:val="28"/>
          <w:lang w:val="uk-UA" w:eastAsia="uk-UA"/>
        </w:rPr>
        <w:t>.</w:t>
      </w:r>
    </w:p>
    <w:p w14:paraId="2B1C6186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AD61423" w14:textId="2AD74456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9.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встановлює вимоги до виявлення, реагування та повідомлення про </w:t>
      </w:r>
      <w:proofErr w:type="spellStart"/>
      <w:r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Pr="00255ADD">
        <w:rPr>
          <w:sz w:val="28"/>
          <w:szCs w:val="28"/>
          <w:lang w:val="uk-UA" w:eastAsia="uk-UA"/>
        </w:rPr>
        <w:t xml:space="preserve">. Деталізація цих вимог надається </w:t>
      </w:r>
      <w:r w:rsidR="0011756F" w:rsidRPr="00255ADD">
        <w:rPr>
          <w:sz w:val="28"/>
          <w:szCs w:val="28"/>
          <w:lang w:val="uk-UA" w:eastAsia="uk-UA"/>
        </w:rPr>
        <w:t xml:space="preserve">в </w:t>
      </w:r>
      <w:r w:rsidRPr="00255ADD">
        <w:rPr>
          <w:sz w:val="28"/>
          <w:szCs w:val="28"/>
          <w:lang w:val="uk-UA" w:eastAsia="uk-UA"/>
        </w:rPr>
        <w:t xml:space="preserve">плані реагування на </w:t>
      </w:r>
      <w:proofErr w:type="spellStart"/>
      <w:r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B76C5F" w:rsidRPr="00255ADD">
        <w:rPr>
          <w:sz w:val="28"/>
          <w:szCs w:val="28"/>
          <w:lang w:val="uk-UA" w:eastAsia="uk-UA"/>
        </w:rPr>
        <w:t xml:space="preserve"> (</w:t>
      </w:r>
      <w:r w:rsidR="000E3D90" w:rsidRPr="00255ADD">
        <w:rPr>
          <w:sz w:val="28"/>
          <w:szCs w:val="28"/>
          <w:lang w:val="uk-UA" w:eastAsia="uk-UA"/>
        </w:rPr>
        <w:t xml:space="preserve">згідно з </w:t>
      </w:r>
      <w:r w:rsidR="00B76C5F" w:rsidRPr="00255ADD">
        <w:rPr>
          <w:sz w:val="28"/>
          <w:szCs w:val="28"/>
          <w:lang w:val="uk-UA" w:eastAsia="uk-UA"/>
        </w:rPr>
        <w:t>глав</w:t>
      </w:r>
      <w:r w:rsidR="000E3D90" w:rsidRPr="00255ADD">
        <w:rPr>
          <w:sz w:val="28"/>
          <w:szCs w:val="28"/>
          <w:lang w:val="uk-UA" w:eastAsia="uk-UA"/>
        </w:rPr>
        <w:t>ою</w:t>
      </w:r>
      <w:r w:rsidR="00B76C5F" w:rsidRPr="00255ADD">
        <w:rPr>
          <w:sz w:val="28"/>
          <w:szCs w:val="28"/>
          <w:lang w:val="uk-UA" w:eastAsia="uk-UA"/>
        </w:rPr>
        <w:t xml:space="preserve"> 5 розділу </w:t>
      </w:r>
      <w:r w:rsidR="00B76C5F" w:rsidRPr="00255ADD">
        <w:rPr>
          <w:sz w:val="28"/>
          <w:szCs w:val="28"/>
          <w:lang w:val="en-US" w:eastAsia="uk-UA"/>
        </w:rPr>
        <w:t>VIII</w:t>
      </w:r>
      <w:r w:rsidR="00B76C5F" w:rsidRPr="00255ADD">
        <w:rPr>
          <w:sz w:val="28"/>
          <w:szCs w:val="28"/>
          <w:lang w:val="uk-UA" w:eastAsia="uk-UA"/>
        </w:rPr>
        <w:t xml:space="preserve"> цих Вимог)</w:t>
      </w:r>
      <w:r w:rsidRPr="00255ADD">
        <w:rPr>
          <w:sz w:val="28"/>
          <w:szCs w:val="28"/>
          <w:lang w:val="uk-UA" w:eastAsia="uk-UA"/>
        </w:rPr>
        <w:t>.</w:t>
      </w:r>
    </w:p>
    <w:p w14:paraId="01CF8758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187DB91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10. Програма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надається на погодження до </w:t>
      </w:r>
      <w:r w:rsidR="00AE65E7" w:rsidRPr="00255ADD">
        <w:rPr>
          <w:sz w:val="28"/>
          <w:szCs w:val="28"/>
          <w:lang w:val="uk-UA" w:eastAsia="en-US"/>
        </w:rPr>
        <w:t>Державної інспекції ядерного регулювання України</w:t>
      </w:r>
      <w:r w:rsidRPr="00255ADD">
        <w:rPr>
          <w:sz w:val="28"/>
          <w:szCs w:val="28"/>
          <w:lang w:val="uk-UA"/>
        </w:rPr>
        <w:t>.</w:t>
      </w:r>
    </w:p>
    <w:p w14:paraId="23FEFDAE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0856C8F1" w14:textId="3B5751A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11. </w:t>
      </w:r>
      <w:r w:rsidRPr="00255ADD">
        <w:rPr>
          <w:sz w:val="28"/>
          <w:szCs w:val="28"/>
          <w:lang w:val="uk-UA" w:eastAsia="uk-UA"/>
        </w:rPr>
        <w:t xml:space="preserve">Перегляд програми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здійснюється не рідше ніж один раз на р</w:t>
      </w:r>
      <w:r w:rsidR="00531882" w:rsidRPr="00255ADD">
        <w:rPr>
          <w:sz w:val="28"/>
          <w:szCs w:val="28"/>
          <w:lang w:val="uk-UA"/>
        </w:rPr>
        <w:t>і</w:t>
      </w:r>
      <w:r w:rsidRPr="00255ADD">
        <w:rPr>
          <w:sz w:val="28"/>
          <w:szCs w:val="28"/>
          <w:lang w:val="uk-UA"/>
        </w:rPr>
        <w:t xml:space="preserve">к та </w:t>
      </w:r>
      <w:r w:rsidR="0011756F" w:rsidRPr="00255ADD">
        <w:rPr>
          <w:sz w:val="28"/>
          <w:szCs w:val="28"/>
          <w:lang w:val="uk-UA"/>
        </w:rPr>
        <w:t xml:space="preserve">в </w:t>
      </w:r>
      <w:r w:rsidRPr="00255ADD">
        <w:rPr>
          <w:sz w:val="28"/>
          <w:szCs w:val="28"/>
          <w:lang w:val="uk-UA"/>
        </w:rPr>
        <w:t>разі:</w:t>
      </w:r>
    </w:p>
    <w:p w14:paraId="04677908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255ADD">
        <w:rPr>
          <w:sz w:val="28"/>
          <w:szCs w:val="28"/>
          <w:lang w:val="uk-UA"/>
        </w:rPr>
        <w:t>кіберінцидентів</w:t>
      </w:r>
      <w:proofErr w:type="spellEnd"/>
      <w:r w:rsidRPr="00255ADD">
        <w:rPr>
          <w:sz w:val="28"/>
          <w:szCs w:val="28"/>
          <w:lang w:val="uk-UA"/>
        </w:rPr>
        <w:t xml:space="preserve"> на АС;</w:t>
      </w:r>
    </w:p>
    <w:p w14:paraId="109AD338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змін у політиці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;</w:t>
      </w:r>
    </w:p>
    <w:p w14:paraId="578510BC" w14:textId="23252844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інших змін, які впливають на </w:t>
      </w:r>
      <w:r w:rsidRPr="00255ADD">
        <w:rPr>
          <w:sz w:val="28"/>
          <w:szCs w:val="28"/>
          <w:lang w:val="uk-UA" w:eastAsia="uk-UA"/>
        </w:rPr>
        <w:t xml:space="preserve">програму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(</w:t>
      </w:r>
      <w:r w:rsidR="005A3F44" w:rsidRPr="00255ADD">
        <w:rPr>
          <w:sz w:val="28"/>
          <w:szCs w:val="28"/>
          <w:lang w:val="uk-UA"/>
        </w:rPr>
        <w:t xml:space="preserve">в </w:t>
      </w:r>
      <w:r w:rsidR="00BC2737" w:rsidRPr="00255ADD">
        <w:rPr>
          <w:sz w:val="28"/>
          <w:szCs w:val="28"/>
          <w:lang w:val="uk-UA"/>
        </w:rPr>
        <w:t>разі</w:t>
      </w:r>
      <w:r w:rsidR="0011756F" w:rsidRPr="00255ADD">
        <w:rPr>
          <w:sz w:val="28"/>
          <w:szCs w:val="28"/>
          <w:lang w:val="uk-UA"/>
        </w:rPr>
        <w:t xml:space="preserve"> потреби</w:t>
      </w:r>
      <w:r w:rsidRPr="00255ADD">
        <w:rPr>
          <w:sz w:val="28"/>
          <w:szCs w:val="28"/>
          <w:lang w:val="uk-UA"/>
        </w:rPr>
        <w:t>).</w:t>
      </w:r>
    </w:p>
    <w:p w14:paraId="26DFEE6A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77CA247B" w14:textId="63868368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12.</w:t>
      </w:r>
      <w:r w:rsidR="007E56F8" w:rsidRPr="00255ADD">
        <w:rPr>
          <w:sz w:val="28"/>
          <w:szCs w:val="28"/>
        </w:rPr>
        <w:t> </w:t>
      </w:r>
      <w:r w:rsidR="007E56F8" w:rsidRPr="00255ADD">
        <w:rPr>
          <w:sz w:val="28"/>
          <w:szCs w:val="28"/>
          <w:lang w:val="uk-UA"/>
        </w:rPr>
        <w:t>У разі необхідності внесення змін до програми кіберзахисту за результатами її перегляду, розроблюється с</w:t>
      </w:r>
      <w:r w:rsidRPr="00255ADD">
        <w:rPr>
          <w:sz w:val="28"/>
          <w:szCs w:val="28"/>
          <w:lang w:val="uk-UA"/>
        </w:rPr>
        <w:t xml:space="preserve">повіщення про зміни в </w:t>
      </w:r>
      <w:r w:rsidRPr="00255ADD">
        <w:rPr>
          <w:sz w:val="28"/>
          <w:szCs w:val="28"/>
          <w:lang w:val="uk-UA" w:eastAsia="uk-UA"/>
        </w:rPr>
        <w:t xml:space="preserve">програмі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, </w:t>
      </w:r>
      <w:r w:rsidR="005A3F44" w:rsidRPr="00255ADD">
        <w:rPr>
          <w:sz w:val="28"/>
          <w:szCs w:val="28"/>
          <w:lang w:val="uk-UA"/>
        </w:rPr>
        <w:t xml:space="preserve">в </w:t>
      </w:r>
      <w:r w:rsidRPr="00255ADD">
        <w:rPr>
          <w:sz w:val="28"/>
          <w:szCs w:val="28"/>
          <w:lang w:val="uk-UA"/>
        </w:rPr>
        <w:t>якому наводиться перелік змін та обґрунтування щодо безпеки їх впровадження</w:t>
      </w:r>
      <w:r w:rsidR="007E56F8" w:rsidRPr="00255ADD">
        <w:rPr>
          <w:sz w:val="28"/>
          <w:szCs w:val="28"/>
          <w:lang w:val="uk-UA"/>
        </w:rPr>
        <w:t>.</w:t>
      </w:r>
      <w:r w:rsidRPr="00255ADD">
        <w:rPr>
          <w:sz w:val="28"/>
          <w:szCs w:val="28"/>
          <w:lang w:val="uk-UA"/>
        </w:rPr>
        <w:t xml:space="preserve"> </w:t>
      </w:r>
      <w:r w:rsidR="007E56F8" w:rsidRPr="00255ADD">
        <w:rPr>
          <w:sz w:val="28"/>
          <w:szCs w:val="28"/>
          <w:lang w:val="uk-UA"/>
        </w:rPr>
        <w:t>Сповіщення про зміни на</w:t>
      </w:r>
      <w:r w:rsidRPr="00255ADD">
        <w:rPr>
          <w:sz w:val="28"/>
          <w:szCs w:val="28"/>
          <w:lang w:val="uk-UA"/>
        </w:rPr>
        <w:t>дається на погодження до Державної інспекції ядерного регулювання України.</w:t>
      </w:r>
    </w:p>
    <w:bookmarkEnd w:id="56"/>
    <w:bookmarkEnd w:id="57"/>
    <w:bookmarkEnd w:id="58"/>
    <w:bookmarkEnd w:id="59"/>
    <w:bookmarkEnd w:id="60"/>
    <w:p w14:paraId="20E689EE" w14:textId="77777777" w:rsidR="005243E6" w:rsidRPr="00255ADD" w:rsidRDefault="005243E6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4746440E" w14:textId="77777777" w:rsidR="002958DF" w:rsidRPr="00255ADD" w:rsidRDefault="005243E6" w:rsidP="00255ADD">
      <w:pPr>
        <w:keepNext/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3.</w:t>
      </w:r>
      <w:r w:rsidRPr="00255ADD">
        <w:rPr>
          <w:b/>
          <w:sz w:val="28"/>
          <w:szCs w:val="28"/>
          <w:lang w:val="uk-UA"/>
        </w:rPr>
        <w:tab/>
      </w:r>
      <w:r w:rsidR="00A27A98" w:rsidRPr="00255ADD">
        <w:rPr>
          <w:b/>
          <w:sz w:val="28"/>
          <w:szCs w:val="28"/>
          <w:lang w:val="uk-UA"/>
        </w:rPr>
        <w:t>Документи</w:t>
      </w:r>
      <w:r w:rsidR="002958DF" w:rsidRPr="00255ADD">
        <w:rPr>
          <w:b/>
          <w:sz w:val="28"/>
          <w:szCs w:val="28"/>
          <w:lang w:val="uk-UA"/>
        </w:rPr>
        <w:t xml:space="preserve"> розробника</w:t>
      </w:r>
      <w:r w:rsidR="00A27A98" w:rsidRPr="00255ADD">
        <w:rPr>
          <w:b/>
          <w:sz w:val="28"/>
          <w:szCs w:val="28"/>
          <w:lang w:val="uk-UA"/>
        </w:rPr>
        <w:t xml:space="preserve"> щодо кіберзахисту</w:t>
      </w:r>
    </w:p>
    <w:p w14:paraId="6DADA9B2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A53FEFC" w14:textId="3A6C0A4B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>1. Р</w:t>
      </w:r>
      <w:r w:rsidRPr="00255ADD">
        <w:rPr>
          <w:sz w:val="28"/>
          <w:szCs w:val="28"/>
          <w:lang w:val="uk-UA"/>
        </w:rPr>
        <w:t xml:space="preserve">озробник ПТК, ТЗА, ПЗ, які належать до рівнів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К1, К2 або К3, у технічному завданні (технічній специфікації, технічних умовах)</w:t>
      </w:r>
      <w:r w:rsidRPr="00255ADD">
        <w:rPr>
          <w:sz w:val="28"/>
          <w:szCs w:val="28"/>
          <w:lang w:val="uk-UA" w:eastAsia="en-US"/>
        </w:rPr>
        <w:t xml:space="preserve"> </w:t>
      </w:r>
      <w:r w:rsidR="00B76C5F" w:rsidRPr="00255ADD">
        <w:rPr>
          <w:sz w:val="28"/>
          <w:szCs w:val="28"/>
          <w:lang w:val="uk-UA"/>
        </w:rPr>
        <w:t>визначає</w:t>
      </w:r>
      <w:r w:rsidRPr="00255ADD">
        <w:rPr>
          <w:sz w:val="28"/>
          <w:szCs w:val="28"/>
          <w:lang w:val="uk-UA"/>
        </w:rPr>
        <w:t xml:space="preserve"> рівень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ПТК, ТЗА, ПЗ, </w:t>
      </w:r>
      <w:r w:rsidR="00B76C5F" w:rsidRPr="00255ADD">
        <w:rPr>
          <w:sz w:val="28"/>
          <w:szCs w:val="28"/>
          <w:lang w:val="uk-UA"/>
        </w:rPr>
        <w:t>з урахуванням</w:t>
      </w:r>
      <w:r w:rsidRPr="00255ADD">
        <w:rPr>
          <w:sz w:val="28"/>
          <w:szCs w:val="28"/>
          <w:lang w:val="uk-UA"/>
        </w:rPr>
        <w:t xml:space="preserve"> рівня </w:t>
      </w:r>
      <w:proofErr w:type="spellStart"/>
      <w:r w:rsidRPr="00255ADD">
        <w:rPr>
          <w:sz w:val="28"/>
          <w:szCs w:val="28"/>
          <w:lang w:val="uk-UA"/>
        </w:rPr>
        <w:t>кіберхзахисту</w:t>
      </w:r>
      <w:proofErr w:type="spellEnd"/>
      <w:r w:rsidRPr="00255ADD">
        <w:rPr>
          <w:sz w:val="28"/>
          <w:szCs w:val="28"/>
          <w:lang w:val="uk-UA"/>
        </w:rPr>
        <w:t xml:space="preserve"> ІКС, у складі якої </w:t>
      </w:r>
      <w:r w:rsidR="005A3F44" w:rsidRPr="00255ADD">
        <w:rPr>
          <w:sz w:val="28"/>
          <w:szCs w:val="28"/>
          <w:lang w:val="uk-UA"/>
        </w:rPr>
        <w:t>використовуються</w:t>
      </w:r>
      <w:r w:rsidRPr="00255ADD">
        <w:rPr>
          <w:sz w:val="28"/>
          <w:szCs w:val="28"/>
          <w:lang w:val="uk-UA"/>
        </w:rPr>
        <w:t xml:space="preserve"> ці ПТК, ТЗА, ПЗ, і </w:t>
      </w:r>
      <w:r w:rsidR="00B76C5F" w:rsidRPr="00255ADD">
        <w:rPr>
          <w:sz w:val="28"/>
          <w:szCs w:val="28"/>
          <w:lang w:val="uk-UA"/>
        </w:rPr>
        <w:t>встановлює</w:t>
      </w:r>
      <w:r w:rsidRPr="00255ADD">
        <w:rPr>
          <w:sz w:val="28"/>
          <w:szCs w:val="28"/>
          <w:lang w:val="uk-UA"/>
        </w:rPr>
        <w:t xml:space="preserve"> вимоги до </w:t>
      </w:r>
      <w:proofErr w:type="spellStart"/>
      <w:r w:rsidRPr="00255ADD">
        <w:rPr>
          <w:sz w:val="28"/>
          <w:szCs w:val="28"/>
          <w:lang w:val="uk-UA" w:eastAsia="en-US"/>
        </w:rPr>
        <w:lastRenderedPageBreak/>
        <w:t>проєктних</w:t>
      </w:r>
      <w:proofErr w:type="spellEnd"/>
      <w:r w:rsidRPr="00255ADD">
        <w:rPr>
          <w:sz w:val="28"/>
          <w:szCs w:val="28"/>
          <w:lang w:val="uk-UA" w:eastAsia="en-US"/>
        </w:rPr>
        <w:t xml:space="preserve"> заходів кіберзахисту, які реалізуються у ПТК, ТЗА, ПЗ на етапі їх розроблення</w:t>
      </w:r>
      <w:r w:rsidRPr="00255ADD">
        <w:rPr>
          <w:sz w:val="28"/>
          <w:szCs w:val="28"/>
          <w:lang w:val="uk-UA"/>
        </w:rPr>
        <w:t>.</w:t>
      </w:r>
    </w:p>
    <w:p w14:paraId="4369E3FC" w14:textId="5BA5BD44" w:rsidR="007E56F8" w:rsidRPr="00255ADD" w:rsidRDefault="00BC2737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Перегляд технічних умов щодо вимог до кіберзахисту </w:t>
      </w:r>
      <w:r w:rsidR="00B76C5F" w:rsidRPr="00255ADD">
        <w:rPr>
          <w:sz w:val="28"/>
          <w:szCs w:val="28"/>
          <w:lang w:val="uk-UA"/>
        </w:rPr>
        <w:t xml:space="preserve">ПТК і ТЗА, які виготовляються серійно, </w:t>
      </w:r>
      <w:r w:rsidR="007E56F8" w:rsidRPr="00255ADD">
        <w:rPr>
          <w:sz w:val="28"/>
          <w:szCs w:val="28"/>
          <w:lang w:val="uk-UA"/>
        </w:rPr>
        <w:t>виконується в разі:</w:t>
      </w:r>
    </w:p>
    <w:p w14:paraId="505C1D9A" w14:textId="77777777" w:rsidR="007E56F8" w:rsidRPr="00255ADD" w:rsidRDefault="007E56F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змін у ПТК та/або ТЗА, які впливають на </w:t>
      </w:r>
      <w:proofErr w:type="spellStart"/>
      <w:r w:rsidRPr="00255ADD">
        <w:rPr>
          <w:sz w:val="28"/>
          <w:szCs w:val="28"/>
          <w:lang w:val="uk-UA"/>
        </w:rPr>
        <w:t>кіберзахист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78E87BBA" w14:textId="77777777" w:rsidR="007E56F8" w:rsidRPr="00255ADD" w:rsidRDefault="007E56F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255ADD">
        <w:rPr>
          <w:sz w:val="28"/>
          <w:szCs w:val="28"/>
          <w:lang w:val="uk-UA"/>
        </w:rPr>
        <w:t>кіберінцидентів</w:t>
      </w:r>
      <w:proofErr w:type="spellEnd"/>
      <w:r w:rsidRPr="00255ADD">
        <w:rPr>
          <w:sz w:val="28"/>
          <w:szCs w:val="28"/>
          <w:lang w:val="uk-UA"/>
        </w:rPr>
        <w:t>, пов’язаних з цими ПТК та/або ТЗА;</w:t>
      </w:r>
    </w:p>
    <w:p w14:paraId="09DF8629" w14:textId="77777777" w:rsidR="007E56F8" w:rsidRPr="00255ADD" w:rsidRDefault="007E56F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виявлення вразливостей або недостатності реалізованих заходів к</w:t>
      </w:r>
      <w:r w:rsidR="00AA16B0" w:rsidRPr="00255ADD">
        <w:rPr>
          <w:sz w:val="28"/>
          <w:szCs w:val="28"/>
          <w:lang w:val="uk-UA"/>
        </w:rPr>
        <w:t>і</w:t>
      </w:r>
      <w:r w:rsidRPr="00255ADD">
        <w:rPr>
          <w:sz w:val="28"/>
          <w:szCs w:val="28"/>
          <w:lang w:val="uk-UA"/>
        </w:rPr>
        <w:t xml:space="preserve">берзахисту, пов’язаних з цими ПТК та/або ТЗА, за результатами оцінювання або періодичного перецінювання (згідно з розділом </w:t>
      </w:r>
      <w:r w:rsidRPr="00255ADD">
        <w:rPr>
          <w:sz w:val="28"/>
          <w:szCs w:val="28"/>
          <w:lang w:val="en-US"/>
        </w:rPr>
        <w:t>IV</w:t>
      </w:r>
      <w:r w:rsidRPr="00255ADD">
        <w:rPr>
          <w:sz w:val="28"/>
          <w:szCs w:val="28"/>
          <w:lang w:val="uk-UA"/>
        </w:rPr>
        <w:t xml:space="preserve"> ц</w:t>
      </w:r>
      <w:r w:rsidR="00AA16B0" w:rsidRPr="00255ADD">
        <w:rPr>
          <w:sz w:val="28"/>
          <w:szCs w:val="28"/>
          <w:lang w:val="uk-UA"/>
        </w:rPr>
        <w:t>их</w:t>
      </w:r>
      <w:r w:rsidRPr="00255ADD">
        <w:rPr>
          <w:sz w:val="28"/>
          <w:szCs w:val="28"/>
          <w:lang w:val="uk-UA"/>
        </w:rPr>
        <w:t xml:space="preserve"> </w:t>
      </w:r>
      <w:r w:rsidR="00AA16B0" w:rsidRPr="00255ADD">
        <w:rPr>
          <w:sz w:val="28"/>
          <w:szCs w:val="28"/>
          <w:lang w:val="uk-UA"/>
        </w:rPr>
        <w:t>Вимог</w:t>
      </w:r>
      <w:r w:rsidRPr="00255ADD">
        <w:rPr>
          <w:sz w:val="28"/>
          <w:szCs w:val="28"/>
          <w:lang w:val="uk-UA"/>
        </w:rPr>
        <w:t>);</w:t>
      </w:r>
    </w:p>
    <w:p w14:paraId="5F2A8279" w14:textId="1A618025" w:rsidR="007E56F8" w:rsidRPr="00255ADD" w:rsidRDefault="007E56F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/>
        </w:rPr>
        <w:t xml:space="preserve">інших змін, які впливають на </w:t>
      </w:r>
      <w:r w:rsidR="00AA16B0" w:rsidRPr="00255ADD">
        <w:rPr>
          <w:sz w:val="28"/>
          <w:szCs w:val="28"/>
          <w:lang w:val="uk-UA" w:eastAsia="uk-UA"/>
        </w:rPr>
        <w:t>технічні умови щодо вимог до кіберзахисту</w:t>
      </w:r>
      <w:r w:rsidRPr="00255ADD">
        <w:rPr>
          <w:sz w:val="28"/>
          <w:szCs w:val="28"/>
          <w:lang w:val="uk-UA"/>
        </w:rPr>
        <w:t xml:space="preserve"> (</w:t>
      </w:r>
      <w:r w:rsidR="00BC2737" w:rsidRPr="00255ADD">
        <w:rPr>
          <w:sz w:val="28"/>
          <w:szCs w:val="28"/>
          <w:lang w:val="uk-UA"/>
        </w:rPr>
        <w:t xml:space="preserve">у разі </w:t>
      </w:r>
      <w:r w:rsidRPr="00255ADD">
        <w:rPr>
          <w:sz w:val="28"/>
          <w:szCs w:val="28"/>
          <w:lang w:val="uk-UA"/>
        </w:rPr>
        <w:t>потреби).</w:t>
      </w:r>
    </w:p>
    <w:p w14:paraId="7CDC42E8" w14:textId="77777777" w:rsidR="00B76C5F" w:rsidRPr="00255ADD" w:rsidRDefault="00B76C5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Технічне завдання, технічна специфікація, технічні умови та відповідні зміни й доповнення до них надаються на погодження до Державної інспекції ядерного регулювання України.</w:t>
      </w:r>
    </w:p>
    <w:p w14:paraId="28FFAE27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3C8C8FC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>2. Р</w:t>
      </w:r>
      <w:r w:rsidRPr="00255ADD">
        <w:rPr>
          <w:sz w:val="28"/>
          <w:szCs w:val="28"/>
          <w:lang w:val="uk-UA"/>
        </w:rPr>
        <w:t xml:space="preserve">озробник ПТК, ТЗА, ПЗ, які належать до рівнів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К1, К2 або К3,</w:t>
      </w:r>
      <w:r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/>
        </w:rPr>
        <w:t xml:space="preserve">розробляє </w:t>
      </w:r>
      <w:r w:rsidRPr="00255ADD">
        <w:rPr>
          <w:sz w:val="28"/>
          <w:szCs w:val="28"/>
          <w:lang w:val="uk-UA" w:eastAsia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для першого (головного) комплекту ПТК </w:t>
      </w:r>
      <w:r w:rsidR="00B76C5F" w:rsidRPr="00255ADD">
        <w:rPr>
          <w:sz w:val="28"/>
          <w:szCs w:val="28"/>
          <w:lang w:val="uk-UA"/>
        </w:rPr>
        <w:t>або</w:t>
      </w:r>
      <w:r w:rsidRPr="00255ADD">
        <w:rPr>
          <w:sz w:val="28"/>
          <w:szCs w:val="28"/>
          <w:lang w:val="uk-UA"/>
        </w:rPr>
        <w:t xml:space="preserve"> першого (головного) зразка ТЗА, а також д</w:t>
      </w:r>
      <w:r w:rsidRPr="00255ADD">
        <w:rPr>
          <w:sz w:val="28"/>
          <w:szCs w:val="28"/>
          <w:lang w:val="uk-UA" w:eastAsia="uk-UA"/>
        </w:rPr>
        <w:t xml:space="preserve">ля наступних комплектів ПТК </w:t>
      </w:r>
      <w:r w:rsidRPr="00255ADD">
        <w:rPr>
          <w:sz w:val="28"/>
          <w:szCs w:val="28"/>
          <w:lang w:val="uk-UA"/>
        </w:rPr>
        <w:t>і зразків ТЗА</w:t>
      </w:r>
      <w:r w:rsidRPr="00255ADD">
        <w:rPr>
          <w:sz w:val="28"/>
          <w:szCs w:val="28"/>
          <w:lang w:val="uk-UA" w:eastAsia="en-US"/>
        </w:rPr>
        <w:t>.</w:t>
      </w:r>
    </w:p>
    <w:p w14:paraId="78D35BF0" w14:textId="40D7B0C1" w:rsidR="00651628" w:rsidRPr="00255ADD" w:rsidRDefault="00B76C5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>Р</w:t>
      </w:r>
      <w:r w:rsidRPr="00255ADD">
        <w:rPr>
          <w:sz w:val="28"/>
          <w:szCs w:val="28"/>
          <w:lang w:val="uk-UA"/>
        </w:rPr>
        <w:t xml:space="preserve">озробник </w:t>
      </w:r>
      <w:r w:rsidR="00651628" w:rsidRPr="00255ADD">
        <w:rPr>
          <w:sz w:val="28"/>
          <w:szCs w:val="28"/>
          <w:lang w:val="uk-UA"/>
        </w:rPr>
        <w:t>ПТК і ТЗА, які виготовляються серійно</w:t>
      </w:r>
      <w:r w:rsidRPr="00255ADD">
        <w:rPr>
          <w:sz w:val="28"/>
          <w:szCs w:val="28"/>
          <w:lang w:val="uk-UA"/>
        </w:rPr>
        <w:t>,</w:t>
      </w:r>
      <w:r w:rsidR="00651628" w:rsidRPr="00255ADD">
        <w:rPr>
          <w:sz w:val="28"/>
          <w:szCs w:val="28"/>
          <w:lang w:val="uk-UA"/>
        </w:rPr>
        <w:t xml:space="preserve"> розробляє </w:t>
      </w:r>
      <w:r w:rsidR="00651628" w:rsidRPr="00255ADD">
        <w:rPr>
          <w:sz w:val="28"/>
          <w:szCs w:val="28"/>
          <w:lang w:val="uk-UA" w:eastAsia="uk-UA"/>
        </w:rPr>
        <w:t xml:space="preserve">план </w:t>
      </w:r>
      <w:r w:rsidR="00651628" w:rsidRPr="00255ADD">
        <w:rPr>
          <w:sz w:val="28"/>
          <w:szCs w:val="28"/>
          <w:lang w:val="uk-UA" w:eastAsia="en-US"/>
        </w:rPr>
        <w:t>кіберзахисту</w:t>
      </w:r>
      <w:r w:rsidR="00651628" w:rsidRPr="00255ADD">
        <w:rPr>
          <w:sz w:val="28"/>
          <w:szCs w:val="28"/>
          <w:lang w:val="uk-UA"/>
        </w:rPr>
        <w:t xml:space="preserve"> розробника та періодично виконує його перегляд (не рідше ніж один раз на р</w:t>
      </w:r>
      <w:r w:rsidR="00531882" w:rsidRPr="00255ADD">
        <w:rPr>
          <w:sz w:val="28"/>
          <w:szCs w:val="28"/>
          <w:lang w:val="uk-UA"/>
        </w:rPr>
        <w:t>і</w:t>
      </w:r>
      <w:r w:rsidR="00651628" w:rsidRPr="00255ADD">
        <w:rPr>
          <w:sz w:val="28"/>
          <w:szCs w:val="28"/>
          <w:lang w:val="uk-UA"/>
        </w:rPr>
        <w:t>к) та в разі:</w:t>
      </w:r>
    </w:p>
    <w:p w14:paraId="5F7AF1B5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змін у ПТК та/або ТЗА, які впливають на </w:t>
      </w:r>
      <w:proofErr w:type="spellStart"/>
      <w:r w:rsidRPr="00255ADD">
        <w:rPr>
          <w:sz w:val="28"/>
          <w:szCs w:val="28"/>
          <w:lang w:val="uk-UA"/>
        </w:rPr>
        <w:t>кіберзахист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0A979FC6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255ADD">
        <w:rPr>
          <w:sz w:val="28"/>
          <w:szCs w:val="28"/>
          <w:lang w:val="uk-UA"/>
        </w:rPr>
        <w:t>кіберінцидентів</w:t>
      </w:r>
      <w:proofErr w:type="spellEnd"/>
      <w:r w:rsidRPr="00255ADD">
        <w:rPr>
          <w:sz w:val="28"/>
          <w:szCs w:val="28"/>
          <w:lang w:val="uk-UA"/>
        </w:rPr>
        <w:t>, пов’язаних з цими ПТК та/або ТЗА;</w:t>
      </w:r>
    </w:p>
    <w:p w14:paraId="75D91B6F" w14:textId="77777777" w:rsidR="007E56F8" w:rsidRPr="00255ADD" w:rsidRDefault="007E56F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виявлення вразливостей або недостатності реалізованих заходів к</w:t>
      </w:r>
      <w:r w:rsidR="00AA16B0" w:rsidRPr="00255ADD">
        <w:rPr>
          <w:sz w:val="28"/>
          <w:szCs w:val="28"/>
          <w:lang w:val="uk-UA"/>
        </w:rPr>
        <w:t>і</w:t>
      </w:r>
      <w:r w:rsidRPr="00255ADD">
        <w:rPr>
          <w:sz w:val="28"/>
          <w:szCs w:val="28"/>
          <w:lang w:val="uk-UA"/>
        </w:rPr>
        <w:t xml:space="preserve">берзахисту, пов’язаних з цими ПТК та/або ТЗА, за результатами оцінювання або періодичного перецінювання (згідно з розділом </w:t>
      </w:r>
      <w:r w:rsidRPr="00255ADD">
        <w:rPr>
          <w:sz w:val="28"/>
          <w:szCs w:val="28"/>
          <w:lang w:val="en-US"/>
        </w:rPr>
        <w:t>IV</w:t>
      </w:r>
      <w:r w:rsidRPr="00255ADD">
        <w:rPr>
          <w:sz w:val="28"/>
          <w:szCs w:val="28"/>
          <w:lang w:val="uk-UA"/>
        </w:rPr>
        <w:t xml:space="preserve"> ц</w:t>
      </w:r>
      <w:r w:rsidR="00AA16B0" w:rsidRPr="00255ADD">
        <w:rPr>
          <w:sz w:val="28"/>
          <w:szCs w:val="28"/>
          <w:lang w:val="uk-UA"/>
        </w:rPr>
        <w:t>их Вимог</w:t>
      </w:r>
      <w:r w:rsidRPr="00255ADD">
        <w:rPr>
          <w:sz w:val="28"/>
          <w:szCs w:val="28"/>
          <w:lang w:val="uk-UA"/>
        </w:rPr>
        <w:t>);</w:t>
      </w:r>
    </w:p>
    <w:p w14:paraId="24FE6D7B" w14:textId="5DD3AD18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/>
        </w:rPr>
        <w:t xml:space="preserve">інших змін, які впливають на </w:t>
      </w:r>
      <w:r w:rsidRPr="00255ADD">
        <w:rPr>
          <w:sz w:val="28"/>
          <w:szCs w:val="28"/>
          <w:lang w:val="uk-UA" w:eastAsia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(</w:t>
      </w:r>
      <w:r w:rsidR="005A3F44" w:rsidRPr="00255ADD">
        <w:rPr>
          <w:sz w:val="28"/>
          <w:szCs w:val="28"/>
          <w:lang w:val="uk-UA"/>
        </w:rPr>
        <w:t xml:space="preserve">в </w:t>
      </w:r>
      <w:r w:rsidR="00BC2737" w:rsidRPr="00255ADD">
        <w:rPr>
          <w:sz w:val="28"/>
          <w:szCs w:val="28"/>
          <w:lang w:val="uk-UA"/>
        </w:rPr>
        <w:t xml:space="preserve">разі </w:t>
      </w:r>
      <w:r w:rsidRPr="00255ADD">
        <w:rPr>
          <w:sz w:val="28"/>
          <w:szCs w:val="28"/>
          <w:lang w:val="uk-UA"/>
        </w:rPr>
        <w:t>потреби).</w:t>
      </w:r>
    </w:p>
    <w:p w14:paraId="4FBAE0C6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4F4DE4A5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lastRenderedPageBreak/>
        <w:t>3. </w:t>
      </w:r>
      <w:r w:rsidRPr="00255ADD">
        <w:rPr>
          <w:sz w:val="28"/>
          <w:szCs w:val="28"/>
          <w:lang w:val="uk-UA"/>
        </w:rPr>
        <w:t xml:space="preserve">У плані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</w:t>
      </w:r>
      <w:r w:rsidR="00B76C5F" w:rsidRPr="00255ADD">
        <w:rPr>
          <w:sz w:val="28"/>
          <w:szCs w:val="28"/>
          <w:lang w:val="uk-UA"/>
        </w:rPr>
        <w:t>наводиться</w:t>
      </w:r>
      <w:r w:rsidRPr="00255ADD">
        <w:rPr>
          <w:sz w:val="28"/>
          <w:szCs w:val="28"/>
          <w:lang w:val="uk-UA"/>
        </w:rPr>
        <w:t xml:space="preserve"> перелік </w:t>
      </w:r>
      <w:proofErr w:type="spellStart"/>
      <w:r w:rsidRPr="00255ADD">
        <w:rPr>
          <w:sz w:val="28"/>
          <w:szCs w:val="28"/>
          <w:lang w:val="uk-UA"/>
        </w:rPr>
        <w:t>проєктних</w:t>
      </w:r>
      <w:proofErr w:type="spellEnd"/>
      <w:r w:rsidRPr="00255ADD">
        <w:rPr>
          <w:sz w:val="28"/>
          <w:szCs w:val="28"/>
          <w:lang w:val="uk-UA"/>
        </w:rPr>
        <w:t xml:space="preserve"> заходів кіберзахисту, які реалізуються у ПТК, ТЗА, ПЗ на етапі їх розроблення.</w:t>
      </w:r>
    </w:p>
    <w:p w14:paraId="7A496A2D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6D7B3130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4. 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/>
        </w:rPr>
        <w:t>розробника</w:t>
      </w:r>
      <w:r w:rsidRPr="00255ADD">
        <w:rPr>
          <w:sz w:val="28"/>
          <w:szCs w:val="28"/>
          <w:lang w:val="uk-UA" w:eastAsia="en-US"/>
        </w:rPr>
        <w:t xml:space="preserve"> визначає та/або конкретизує:</w:t>
      </w:r>
    </w:p>
    <w:p w14:paraId="2A1AED8F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 xml:space="preserve">комплекс кроків і дій щодо реалізації </w:t>
      </w:r>
      <w:proofErr w:type="spellStart"/>
      <w:r w:rsidRPr="00255ADD">
        <w:rPr>
          <w:sz w:val="28"/>
          <w:szCs w:val="28"/>
          <w:lang w:val="uk-UA" w:eastAsia="en-US"/>
        </w:rPr>
        <w:t>проєктних</w:t>
      </w:r>
      <w:proofErr w:type="spellEnd"/>
      <w:r w:rsidRPr="00255ADD">
        <w:rPr>
          <w:sz w:val="28"/>
          <w:szCs w:val="28"/>
          <w:lang w:val="uk-UA" w:eastAsia="en-US"/>
        </w:rPr>
        <w:t xml:space="preserve"> заходів кіберзахисту на етапі розроблення ПТК, ТЗА, ПЗ згідно з главою 1 розділу </w:t>
      </w:r>
      <w:r w:rsidRPr="00255ADD">
        <w:rPr>
          <w:sz w:val="28"/>
          <w:szCs w:val="28"/>
          <w:lang w:val="en-US" w:eastAsia="en-US"/>
        </w:rPr>
        <w:t>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Pr="00255ADD">
        <w:rPr>
          <w:sz w:val="28"/>
          <w:szCs w:val="28"/>
          <w:lang w:val="uk-UA" w:eastAsia="uk-UA"/>
        </w:rPr>
        <w:t xml:space="preserve"> та додаткові умови, які впливають на реалізацію цих заходів;</w:t>
      </w:r>
    </w:p>
    <w:p w14:paraId="661848CF" w14:textId="40D5BC9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заходи, що гарантують відсутність впливу </w:t>
      </w:r>
      <w:r w:rsidRPr="00255ADD">
        <w:rPr>
          <w:sz w:val="28"/>
          <w:szCs w:val="28"/>
          <w:lang w:val="uk-UA"/>
        </w:rPr>
        <w:t xml:space="preserve">засобів забезпечення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</w:t>
      </w:r>
      <w:r w:rsidR="001905FC" w:rsidRPr="00255ADD">
        <w:rPr>
          <w:sz w:val="28"/>
          <w:szCs w:val="28"/>
          <w:lang w:val="uk-UA"/>
        </w:rPr>
        <w:t xml:space="preserve">виконання </w:t>
      </w:r>
      <w:r w:rsidRPr="00255ADD">
        <w:rPr>
          <w:sz w:val="28"/>
          <w:szCs w:val="28"/>
          <w:lang w:val="uk-UA"/>
        </w:rPr>
        <w:t>функці</w:t>
      </w:r>
      <w:r w:rsidR="001905FC" w:rsidRPr="00255ADD">
        <w:rPr>
          <w:sz w:val="28"/>
          <w:szCs w:val="28"/>
          <w:lang w:val="uk-UA"/>
        </w:rPr>
        <w:t>й</w:t>
      </w:r>
      <w:r w:rsidR="00537132" w:rsidRPr="00255ADD">
        <w:rPr>
          <w:sz w:val="28"/>
          <w:szCs w:val="28"/>
          <w:lang w:val="uk-UA"/>
        </w:rPr>
        <w:t xml:space="preserve"> </w:t>
      </w:r>
      <w:r w:rsidR="001905FC" w:rsidRPr="00255ADD">
        <w:rPr>
          <w:sz w:val="28"/>
          <w:szCs w:val="28"/>
          <w:lang w:val="uk-UA" w:eastAsia="uk-UA"/>
        </w:rPr>
        <w:t>ПТК, ТЗА, ПЗ</w:t>
      </w:r>
      <w:r w:rsidRPr="00255ADD">
        <w:rPr>
          <w:sz w:val="28"/>
          <w:szCs w:val="28"/>
          <w:lang w:val="uk-UA" w:eastAsia="uk-UA"/>
        </w:rPr>
        <w:t>;</w:t>
      </w:r>
    </w:p>
    <w:p w14:paraId="4CAE2070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 xml:space="preserve">процес і вимоги до </w:t>
      </w:r>
      <w:r w:rsidRPr="00255ADD">
        <w:rPr>
          <w:sz w:val="28"/>
          <w:szCs w:val="28"/>
          <w:lang w:val="uk-UA" w:eastAsia="uk-UA"/>
        </w:rPr>
        <w:t xml:space="preserve">виявлення вразливостей ПТК, ТЗА, ПЗ до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 xml:space="preserve"> згідно з главою 1 </w:t>
      </w:r>
      <w:r w:rsidRPr="00255ADD">
        <w:rPr>
          <w:sz w:val="28"/>
          <w:szCs w:val="28"/>
          <w:lang w:val="uk-UA" w:eastAsia="en-US"/>
        </w:rPr>
        <w:t xml:space="preserve">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Pr="00255ADD">
        <w:rPr>
          <w:sz w:val="28"/>
          <w:szCs w:val="28"/>
          <w:lang w:val="uk-UA" w:eastAsia="uk-UA"/>
        </w:rPr>
        <w:t>.</w:t>
      </w:r>
    </w:p>
    <w:p w14:paraId="4F1F5076" w14:textId="77777777" w:rsidR="000E6105" w:rsidRPr="00255ADD" w:rsidRDefault="000E610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F5EAEA8" w14:textId="77777777" w:rsidR="000E6105" w:rsidRPr="00255ADD" w:rsidRDefault="00677F9A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>5</w:t>
      </w:r>
      <w:r w:rsidR="000E6105" w:rsidRPr="00255ADD">
        <w:rPr>
          <w:sz w:val="28"/>
          <w:szCs w:val="28"/>
          <w:lang w:val="uk-UA" w:eastAsia="uk-UA"/>
        </w:rPr>
        <w:t>. </w:t>
      </w:r>
      <w:r w:rsidR="000E6105" w:rsidRPr="00255ADD">
        <w:rPr>
          <w:sz w:val="28"/>
          <w:szCs w:val="28"/>
          <w:lang w:val="uk-UA"/>
        </w:rPr>
        <w:t xml:space="preserve">План </w:t>
      </w:r>
      <w:r w:rsidR="000E6105" w:rsidRPr="00255ADD">
        <w:rPr>
          <w:sz w:val="28"/>
          <w:szCs w:val="28"/>
          <w:lang w:val="uk-UA" w:eastAsia="en-US"/>
        </w:rPr>
        <w:t>кіберзахисту</w:t>
      </w:r>
      <w:r w:rsidR="000E6105" w:rsidRPr="00255ADD">
        <w:rPr>
          <w:sz w:val="28"/>
          <w:szCs w:val="28"/>
          <w:lang w:val="uk-UA"/>
        </w:rPr>
        <w:t xml:space="preserve"> розробника для першого (головного) комплекту ПТК або першого (головного) зразка ТЗА</w:t>
      </w:r>
      <w:r w:rsidR="000E6105" w:rsidRPr="00255ADD">
        <w:rPr>
          <w:sz w:val="28"/>
          <w:szCs w:val="28"/>
          <w:lang w:val="uk-UA" w:eastAsia="uk-UA"/>
        </w:rPr>
        <w:t xml:space="preserve"> </w:t>
      </w:r>
      <w:r w:rsidR="000E6105" w:rsidRPr="00255ADD">
        <w:rPr>
          <w:sz w:val="28"/>
          <w:szCs w:val="28"/>
          <w:lang w:val="uk-UA"/>
        </w:rPr>
        <w:t>надається на погодження до Державної інспекції ядерного регулювання України.</w:t>
      </w:r>
    </w:p>
    <w:p w14:paraId="6E5F6388" w14:textId="3EB04F04" w:rsidR="000E6105" w:rsidRPr="00255ADD" w:rsidRDefault="000E610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>План</w:t>
      </w:r>
      <w:r w:rsidR="00F37854" w:rsidRPr="00255ADD">
        <w:rPr>
          <w:sz w:val="28"/>
          <w:szCs w:val="28"/>
          <w:lang w:val="uk-UA" w:eastAsia="uk-UA"/>
        </w:rPr>
        <w:t>и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д</w:t>
      </w:r>
      <w:r w:rsidRPr="00255ADD">
        <w:rPr>
          <w:sz w:val="28"/>
          <w:szCs w:val="28"/>
          <w:lang w:val="uk-UA" w:eastAsia="uk-UA"/>
        </w:rPr>
        <w:t>ля наступних комплектів</w:t>
      </w:r>
      <w:r w:rsidRPr="00255ADD">
        <w:rPr>
          <w:sz w:val="28"/>
          <w:szCs w:val="28"/>
          <w:lang w:eastAsia="uk-UA"/>
        </w:rPr>
        <w:t xml:space="preserve"> </w:t>
      </w:r>
      <w:r w:rsidRPr="00255ADD">
        <w:rPr>
          <w:sz w:val="28"/>
          <w:szCs w:val="28"/>
          <w:lang w:val="uk-UA" w:eastAsia="uk-UA"/>
        </w:rPr>
        <w:t xml:space="preserve">ПТК </w:t>
      </w:r>
      <w:r w:rsidR="00F37854" w:rsidRPr="00255ADD">
        <w:rPr>
          <w:sz w:val="28"/>
          <w:szCs w:val="28"/>
          <w:lang w:val="uk-UA"/>
        </w:rPr>
        <w:t>або</w:t>
      </w:r>
      <w:r w:rsidRPr="00255ADD">
        <w:rPr>
          <w:sz w:val="28"/>
          <w:szCs w:val="28"/>
          <w:lang w:val="uk-UA"/>
        </w:rPr>
        <w:t xml:space="preserve"> зразків ТЗА </w:t>
      </w:r>
      <w:r w:rsidR="00BC5E64" w:rsidRPr="00255ADD">
        <w:rPr>
          <w:sz w:val="28"/>
          <w:szCs w:val="28"/>
          <w:lang w:val="uk-UA"/>
        </w:rPr>
        <w:t xml:space="preserve">надаються </w:t>
      </w:r>
      <w:r w:rsidRPr="00255ADD">
        <w:rPr>
          <w:sz w:val="28"/>
          <w:szCs w:val="28"/>
          <w:lang w:val="uk-UA"/>
        </w:rPr>
        <w:t>на погодження до Державної інспекції ядерного регулювання України в разі:</w:t>
      </w:r>
    </w:p>
    <w:p w14:paraId="5C7A4606" w14:textId="77777777" w:rsidR="000E6105" w:rsidRPr="00255ADD" w:rsidRDefault="000E610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змін у ПТК та/або ТЗА, які впливають на </w:t>
      </w:r>
      <w:proofErr w:type="spellStart"/>
      <w:r w:rsidRPr="00255ADD">
        <w:rPr>
          <w:sz w:val="28"/>
          <w:szCs w:val="28"/>
          <w:lang w:val="uk-UA"/>
        </w:rPr>
        <w:t>кіберзахист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59DD4A7D" w14:textId="77777777" w:rsidR="000E6105" w:rsidRPr="00255ADD" w:rsidRDefault="000E610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255ADD">
        <w:rPr>
          <w:sz w:val="28"/>
          <w:szCs w:val="28"/>
          <w:lang w:val="uk-UA"/>
        </w:rPr>
        <w:t>кіберінцидентів</w:t>
      </w:r>
      <w:proofErr w:type="spellEnd"/>
      <w:r w:rsidRPr="00255ADD">
        <w:rPr>
          <w:sz w:val="28"/>
          <w:szCs w:val="28"/>
          <w:lang w:val="uk-UA"/>
        </w:rPr>
        <w:t>, пов’язаних з цими ПТК та/або ТЗА</w:t>
      </w:r>
      <w:r w:rsidR="00677F9A" w:rsidRPr="00255ADD">
        <w:rPr>
          <w:sz w:val="28"/>
          <w:szCs w:val="28"/>
          <w:lang w:val="uk-UA"/>
        </w:rPr>
        <w:t>.</w:t>
      </w:r>
    </w:p>
    <w:p w14:paraId="197F9659" w14:textId="77777777" w:rsidR="000E6105" w:rsidRPr="00255ADD" w:rsidRDefault="000E6105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для ПТК і ТЗА, які виготовляються серійно, і зміни до нього надаються на погодження до Державної інспекції ядерного регулювання України.</w:t>
      </w:r>
    </w:p>
    <w:p w14:paraId="4EB78E40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72D916BF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6. Для підтвердження реалізації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розробника проводяться випробування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розробника за </w:t>
      </w:r>
      <w:r w:rsidR="00B76C5F" w:rsidRPr="00255ADD">
        <w:rPr>
          <w:sz w:val="28"/>
          <w:szCs w:val="28"/>
          <w:lang w:val="uk-UA"/>
        </w:rPr>
        <w:t xml:space="preserve">відповідною </w:t>
      </w:r>
      <w:r w:rsidRPr="00255ADD">
        <w:rPr>
          <w:sz w:val="28"/>
          <w:szCs w:val="28"/>
          <w:lang w:val="uk-UA"/>
        </w:rPr>
        <w:t>програмою та методикою.</w:t>
      </w:r>
    </w:p>
    <w:p w14:paraId="0D4A9400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11C8C29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>7. </w:t>
      </w:r>
      <w:r w:rsidRPr="00255ADD">
        <w:rPr>
          <w:sz w:val="28"/>
          <w:szCs w:val="28"/>
          <w:lang w:val="uk-UA"/>
        </w:rPr>
        <w:t xml:space="preserve">Програма та методика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розробника</w:t>
      </w:r>
      <w:r w:rsidRPr="00255ADD">
        <w:rPr>
          <w:sz w:val="28"/>
          <w:szCs w:val="28"/>
          <w:lang w:val="uk-UA" w:eastAsia="en-US"/>
        </w:rPr>
        <w:t xml:space="preserve"> визначає:</w:t>
      </w:r>
    </w:p>
    <w:p w14:paraId="3F39B14C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lastRenderedPageBreak/>
        <w:t>мету випробувань;</w:t>
      </w:r>
    </w:p>
    <w:p w14:paraId="2353977D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об’єкт випробувань;</w:t>
      </w:r>
    </w:p>
    <w:p w14:paraId="58E76469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умови проведення випробувань;</w:t>
      </w:r>
    </w:p>
    <w:p w14:paraId="4003ED5B" w14:textId="6A1DEEA4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перелік </w:t>
      </w:r>
      <w:r w:rsidR="00711019" w:rsidRPr="00255ADD">
        <w:rPr>
          <w:sz w:val="28"/>
          <w:szCs w:val="28"/>
          <w:lang w:val="uk-UA" w:eastAsia="en-US"/>
        </w:rPr>
        <w:t xml:space="preserve">відповідальних </w:t>
      </w:r>
      <w:r w:rsidRPr="00255ADD">
        <w:rPr>
          <w:sz w:val="28"/>
          <w:szCs w:val="28"/>
          <w:lang w:val="uk-UA" w:eastAsia="en-US"/>
        </w:rPr>
        <w:t xml:space="preserve">осіб, </w:t>
      </w:r>
      <w:r w:rsidR="00E22A90" w:rsidRPr="00255ADD">
        <w:rPr>
          <w:sz w:val="28"/>
          <w:szCs w:val="28"/>
          <w:lang w:val="uk-UA" w:eastAsia="en-US"/>
        </w:rPr>
        <w:t xml:space="preserve">які забезпечують </w:t>
      </w:r>
      <w:r w:rsidRPr="00255ADD">
        <w:rPr>
          <w:sz w:val="28"/>
          <w:szCs w:val="28"/>
          <w:lang w:val="uk-UA" w:eastAsia="en-US"/>
        </w:rPr>
        <w:t>проведення випробувань і забезпечення безпеки та кіберзахисту під час випробувань;</w:t>
      </w:r>
    </w:p>
    <w:p w14:paraId="71B59465" w14:textId="225C045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заходи з безпеки та кіберзахисту, зокрема </w:t>
      </w:r>
      <w:r w:rsidRPr="00255ADD">
        <w:rPr>
          <w:sz w:val="28"/>
          <w:szCs w:val="28"/>
          <w:lang w:val="uk-UA"/>
        </w:rPr>
        <w:t>вимоги до середовища випробувань, у якому реалізовані заходи кіберзахисту;</w:t>
      </w:r>
    </w:p>
    <w:p w14:paraId="5E0AECD0" w14:textId="1958E89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перелік документів, які </w:t>
      </w:r>
      <w:r w:rsidR="00AD2FD7" w:rsidRPr="00255ADD">
        <w:rPr>
          <w:sz w:val="28"/>
          <w:szCs w:val="28"/>
          <w:lang w:val="uk-UA" w:eastAsia="en-US"/>
        </w:rPr>
        <w:t>надаються</w:t>
      </w:r>
      <w:r w:rsidRPr="00255ADD">
        <w:rPr>
          <w:sz w:val="28"/>
          <w:szCs w:val="28"/>
          <w:lang w:val="uk-UA" w:eastAsia="en-US"/>
        </w:rPr>
        <w:t xml:space="preserve"> на випробування;</w:t>
      </w:r>
    </w:p>
    <w:p w14:paraId="642BC6CB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обсяг і послідовність проведення випробувань та перевірок;</w:t>
      </w:r>
    </w:p>
    <w:p w14:paraId="7E7654C6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методи</w:t>
      </w:r>
      <w:r w:rsidRPr="00255ADD">
        <w:rPr>
          <w:sz w:val="28"/>
          <w:szCs w:val="28"/>
          <w:lang w:val="uk-UA" w:eastAsia="uk-UA"/>
        </w:rPr>
        <w:t xml:space="preserve"> підтвердження достатності та коректності реалізованих у </w:t>
      </w:r>
      <w:r w:rsidRPr="00255ADD">
        <w:rPr>
          <w:sz w:val="28"/>
          <w:szCs w:val="28"/>
          <w:lang w:val="uk-UA"/>
        </w:rPr>
        <w:t>ПТК, ТЗА, ПЗ</w:t>
      </w:r>
      <w:r w:rsidRPr="00255ADD">
        <w:rPr>
          <w:sz w:val="28"/>
          <w:szCs w:val="28"/>
          <w:lang w:val="uk-UA" w:eastAsia="uk-UA"/>
        </w:rPr>
        <w:t xml:space="preserve"> заходів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і підтвердження захищеності ПТК, ТЗА, ПЗ від кібератак;</w:t>
      </w:r>
    </w:p>
    <w:p w14:paraId="1C9F39E0" w14:textId="52FF844E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методи</w:t>
      </w:r>
      <w:r w:rsidRPr="00255ADD">
        <w:rPr>
          <w:sz w:val="28"/>
          <w:szCs w:val="28"/>
          <w:lang w:val="uk-UA" w:eastAsia="uk-UA"/>
        </w:rPr>
        <w:t xml:space="preserve"> підтвердження відсутності впливу заходів забезпечення кіберзахисту на виконан</w:t>
      </w:r>
      <w:r w:rsidR="000F7BB6" w:rsidRPr="00255ADD">
        <w:rPr>
          <w:sz w:val="28"/>
          <w:szCs w:val="28"/>
          <w:lang w:val="uk-UA" w:eastAsia="uk-UA"/>
        </w:rPr>
        <w:t>ня функцій</w:t>
      </w:r>
      <w:r w:rsidRPr="00255ADD">
        <w:rPr>
          <w:sz w:val="28"/>
          <w:szCs w:val="28"/>
          <w:lang w:val="uk-UA" w:eastAsia="uk-UA"/>
        </w:rPr>
        <w:t xml:space="preserve"> ПТК, ТЗА, ПЗ;</w:t>
      </w:r>
    </w:p>
    <w:p w14:paraId="237C094A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критерії аналізу звіту з виявлення вразливостей </w:t>
      </w:r>
      <w:r w:rsidRPr="00255ADD">
        <w:rPr>
          <w:sz w:val="28"/>
          <w:szCs w:val="28"/>
          <w:lang w:val="uk-UA"/>
        </w:rPr>
        <w:t>ПТК, ТЗА, ПЗ</w:t>
      </w:r>
      <w:r w:rsidRPr="00255ADD">
        <w:rPr>
          <w:sz w:val="28"/>
          <w:szCs w:val="28"/>
          <w:lang w:val="uk-UA" w:eastAsia="uk-UA"/>
        </w:rPr>
        <w:t xml:space="preserve"> до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687D1739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критерії успішності </w:t>
      </w:r>
      <w:r w:rsidRPr="00255ADD">
        <w:rPr>
          <w:sz w:val="28"/>
          <w:szCs w:val="28"/>
          <w:lang w:val="uk-UA" w:eastAsia="en-US"/>
        </w:rPr>
        <w:t>випробувань і</w:t>
      </w:r>
      <w:r w:rsidRPr="00255ADD">
        <w:rPr>
          <w:sz w:val="28"/>
          <w:szCs w:val="28"/>
          <w:lang w:val="uk-UA" w:eastAsia="uk-UA"/>
        </w:rPr>
        <w:t xml:space="preserve"> реалізації плану кіберзахисту розробника;</w:t>
      </w:r>
    </w:p>
    <w:p w14:paraId="21F0E084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вимоги до</w:t>
      </w:r>
      <w:r w:rsidRPr="00255ADD">
        <w:rPr>
          <w:sz w:val="28"/>
          <w:szCs w:val="28"/>
          <w:lang w:val="uk-UA" w:eastAsia="uk-UA"/>
        </w:rPr>
        <w:t xml:space="preserve"> оформлення результатів випробувань.</w:t>
      </w:r>
    </w:p>
    <w:p w14:paraId="30E1F6A1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7BF4DAF" w14:textId="02DFA8A0" w:rsidR="00651628" w:rsidRPr="00255ADD" w:rsidRDefault="00677F9A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8</w:t>
      </w:r>
      <w:r w:rsidR="00651628" w:rsidRPr="00255ADD">
        <w:rPr>
          <w:sz w:val="28"/>
          <w:szCs w:val="28"/>
          <w:lang w:val="uk-UA"/>
        </w:rPr>
        <w:t xml:space="preserve">. Програма та методика випробувань </w:t>
      </w:r>
      <w:r w:rsidR="00651628" w:rsidRPr="00255ADD">
        <w:rPr>
          <w:sz w:val="28"/>
          <w:szCs w:val="28"/>
          <w:lang w:val="uk-UA" w:eastAsia="en-US"/>
        </w:rPr>
        <w:t>кіберзахисту</w:t>
      </w:r>
      <w:r w:rsidR="00651628" w:rsidRPr="00255ADD">
        <w:rPr>
          <w:sz w:val="28"/>
          <w:szCs w:val="28"/>
          <w:lang w:val="uk-UA"/>
        </w:rPr>
        <w:t xml:space="preserve"> на майданчику розробника для першого (головного) комплекту ПТК </w:t>
      </w:r>
      <w:r w:rsidR="008B6510" w:rsidRPr="00255ADD">
        <w:rPr>
          <w:sz w:val="28"/>
          <w:szCs w:val="28"/>
          <w:lang w:val="uk-UA"/>
        </w:rPr>
        <w:t>або</w:t>
      </w:r>
      <w:r w:rsidR="00651628" w:rsidRPr="00255ADD">
        <w:rPr>
          <w:sz w:val="28"/>
          <w:szCs w:val="28"/>
          <w:lang w:val="uk-UA"/>
        </w:rPr>
        <w:t xml:space="preserve"> першого (головного) зразка ТЗА</w:t>
      </w:r>
      <w:r w:rsidR="00651628" w:rsidRPr="00255ADD">
        <w:rPr>
          <w:sz w:val="28"/>
          <w:szCs w:val="28"/>
          <w:lang w:val="uk-UA" w:eastAsia="uk-UA"/>
        </w:rPr>
        <w:t xml:space="preserve"> </w:t>
      </w:r>
      <w:r w:rsidR="00651628" w:rsidRPr="00255ADD">
        <w:rPr>
          <w:sz w:val="28"/>
          <w:szCs w:val="28"/>
          <w:lang w:val="uk-UA"/>
        </w:rPr>
        <w:t xml:space="preserve">надається на погодження до Державної інспекції ядерного регулювання України, як окремий документ або в складі плану з </w:t>
      </w:r>
      <w:proofErr w:type="spellStart"/>
      <w:r w:rsidR="00651628" w:rsidRPr="00255ADD">
        <w:rPr>
          <w:sz w:val="28"/>
          <w:szCs w:val="28"/>
          <w:lang w:val="uk-UA"/>
        </w:rPr>
        <w:t>валідації</w:t>
      </w:r>
      <w:proofErr w:type="spellEnd"/>
      <w:r w:rsidR="006C209F" w:rsidRPr="00255ADD">
        <w:rPr>
          <w:sz w:val="28"/>
          <w:szCs w:val="28"/>
          <w:lang w:val="uk-UA"/>
        </w:rPr>
        <w:t xml:space="preserve">, який розробляється згідно з </w:t>
      </w:r>
      <w:r w:rsidR="006C209F" w:rsidRPr="00255ADD">
        <w:rPr>
          <w:sz w:val="28"/>
          <w:szCs w:val="28"/>
          <w:lang w:val="uk-UA" w:eastAsia="en-US"/>
        </w:rPr>
        <w:t xml:space="preserve">Вимогами з ядерної та радіаційної безпеки до інформаційних та керуючих систем, важливих для безпеки </w:t>
      </w:r>
      <w:r w:rsidR="00E22A90" w:rsidRPr="00255ADD">
        <w:rPr>
          <w:sz w:val="28"/>
          <w:szCs w:val="28"/>
          <w:lang w:val="uk-UA" w:eastAsia="en-US"/>
        </w:rPr>
        <w:t>АС</w:t>
      </w:r>
      <w:r w:rsidR="00651628" w:rsidRPr="00255ADD">
        <w:rPr>
          <w:sz w:val="28"/>
          <w:szCs w:val="28"/>
          <w:lang w:val="uk-UA"/>
        </w:rPr>
        <w:t>.</w:t>
      </w:r>
    </w:p>
    <w:p w14:paraId="3114328E" w14:textId="2B7F9AB0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Програма та методика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розробника д</w:t>
      </w:r>
      <w:r w:rsidRPr="00255ADD">
        <w:rPr>
          <w:sz w:val="28"/>
          <w:szCs w:val="28"/>
          <w:lang w:val="uk-UA" w:eastAsia="uk-UA"/>
        </w:rPr>
        <w:t xml:space="preserve">ля наступних комплектів ПТК </w:t>
      </w:r>
      <w:r w:rsidR="00F37854" w:rsidRPr="00255ADD">
        <w:rPr>
          <w:sz w:val="28"/>
          <w:szCs w:val="28"/>
          <w:lang w:val="uk-UA"/>
        </w:rPr>
        <w:t>або</w:t>
      </w:r>
      <w:r w:rsidRPr="00255ADD">
        <w:rPr>
          <w:sz w:val="28"/>
          <w:szCs w:val="28"/>
          <w:lang w:val="uk-UA"/>
        </w:rPr>
        <w:t xml:space="preserve"> зразків ТЗА надається на погодження до Державної інспекції ядерного регулювання України</w:t>
      </w:r>
      <w:r w:rsidR="00F37854" w:rsidRPr="00255ADD">
        <w:rPr>
          <w:sz w:val="28"/>
          <w:szCs w:val="28"/>
          <w:lang w:val="uk-UA"/>
        </w:rPr>
        <w:t>, як окремий документ або в складі програми та методики приймально</w:t>
      </w:r>
      <w:r w:rsidR="00262489" w:rsidRPr="00255ADD">
        <w:rPr>
          <w:sz w:val="28"/>
          <w:szCs w:val="28"/>
          <w:lang w:val="uk-UA"/>
        </w:rPr>
        <w:t>го контролю</w:t>
      </w:r>
      <w:r w:rsidR="006C209F" w:rsidRPr="00255ADD">
        <w:rPr>
          <w:sz w:val="28"/>
          <w:szCs w:val="28"/>
          <w:lang w:val="uk-UA"/>
        </w:rPr>
        <w:t xml:space="preserve">, яка </w:t>
      </w:r>
      <w:r w:rsidR="006C209F" w:rsidRPr="00255ADD">
        <w:rPr>
          <w:sz w:val="28"/>
          <w:szCs w:val="28"/>
          <w:lang w:val="uk-UA"/>
        </w:rPr>
        <w:lastRenderedPageBreak/>
        <w:t xml:space="preserve">розробляється згідно з </w:t>
      </w:r>
      <w:r w:rsidR="006C209F" w:rsidRPr="00255ADD">
        <w:rPr>
          <w:sz w:val="28"/>
          <w:szCs w:val="28"/>
          <w:lang w:val="uk-UA" w:eastAsia="en-US"/>
        </w:rPr>
        <w:t>Вимогами з ядерної та радіаційної безпеки до інформаційних та керуючих систем, важливих для безпеки атомних станцій</w:t>
      </w:r>
      <w:r w:rsidR="00F37854" w:rsidRPr="00255ADD">
        <w:rPr>
          <w:sz w:val="28"/>
          <w:szCs w:val="28"/>
          <w:lang w:val="uk-UA"/>
        </w:rPr>
        <w:t>,</w:t>
      </w:r>
      <w:r w:rsidRPr="00255ADD">
        <w:rPr>
          <w:sz w:val="28"/>
          <w:szCs w:val="28"/>
          <w:lang w:val="uk-UA"/>
        </w:rPr>
        <w:t xml:space="preserve"> в разі:</w:t>
      </w:r>
    </w:p>
    <w:p w14:paraId="6EE42E5A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змін у ПТК та/або ТЗА, які впливають на </w:t>
      </w:r>
      <w:proofErr w:type="spellStart"/>
      <w:r w:rsidRPr="00255ADD">
        <w:rPr>
          <w:sz w:val="28"/>
          <w:szCs w:val="28"/>
          <w:lang w:val="uk-UA"/>
        </w:rPr>
        <w:t>кіберзахист</w:t>
      </w:r>
      <w:proofErr w:type="spellEnd"/>
      <w:r w:rsidRPr="00255ADD">
        <w:rPr>
          <w:sz w:val="28"/>
          <w:szCs w:val="28"/>
          <w:lang w:val="uk-UA"/>
        </w:rPr>
        <w:t>;</w:t>
      </w:r>
    </w:p>
    <w:p w14:paraId="42D31873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255ADD">
        <w:rPr>
          <w:sz w:val="28"/>
          <w:szCs w:val="28"/>
          <w:lang w:val="uk-UA"/>
        </w:rPr>
        <w:t>кіберінцидентів</w:t>
      </w:r>
      <w:proofErr w:type="spellEnd"/>
      <w:r w:rsidRPr="00255ADD">
        <w:rPr>
          <w:sz w:val="28"/>
          <w:szCs w:val="28"/>
          <w:lang w:val="uk-UA"/>
        </w:rPr>
        <w:t>, пов’язаних з цими ПТК та/або ТЗА</w:t>
      </w:r>
      <w:r w:rsidR="00677F9A" w:rsidRPr="00255ADD">
        <w:rPr>
          <w:sz w:val="28"/>
          <w:szCs w:val="28"/>
          <w:lang w:val="uk-UA"/>
        </w:rPr>
        <w:t>.</w:t>
      </w:r>
    </w:p>
    <w:p w14:paraId="375DC107" w14:textId="5954A55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Програма та методика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розробника для ПТК і ТЗА, які виготовляються серійно, надається на погодження до Державної інспекції ядерного регулювання України, як окремий документ або в складі програми та методики приймальних випробувань на майданчику розробника</w:t>
      </w:r>
      <w:r w:rsidR="006C209F" w:rsidRPr="00255ADD">
        <w:rPr>
          <w:sz w:val="28"/>
          <w:szCs w:val="28"/>
          <w:lang w:val="uk-UA"/>
        </w:rPr>
        <w:t xml:space="preserve">, яка розробляється згідно з </w:t>
      </w:r>
      <w:r w:rsidR="006C209F" w:rsidRPr="00255ADD">
        <w:rPr>
          <w:sz w:val="28"/>
          <w:szCs w:val="28"/>
          <w:lang w:val="uk-UA" w:eastAsia="en-US"/>
        </w:rPr>
        <w:t xml:space="preserve">Вимогами з ядерної та радіаційної безпеки до інформаційних та керуючих систем, важливих для безпеки </w:t>
      </w:r>
      <w:r w:rsidR="00E22A90" w:rsidRPr="00255ADD">
        <w:rPr>
          <w:sz w:val="28"/>
          <w:szCs w:val="28"/>
          <w:lang w:val="uk-UA" w:eastAsia="en-US"/>
        </w:rPr>
        <w:t>АС</w:t>
      </w:r>
      <w:r w:rsidRPr="00255ADD">
        <w:rPr>
          <w:sz w:val="28"/>
          <w:szCs w:val="28"/>
          <w:lang w:val="uk-UA"/>
        </w:rPr>
        <w:t>.</w:t>
      </w:r>
    </w:p>
    <w:p w14:paraId="22C30DCD" w14:textId="77777777" w:rsidR="00651628" w:rsidRPr="00255ADD" w:rsidRDefault="00651628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2FF5264C" w14:textId="09A02985" w:rsidR="00262489" w:rsidRPr="00255ADD" w:rsidRDefault="00677F9A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9</w:t>
      </w:r>
      <w:r w:rsidR="00651628" w:rsidRPr="00255ADD">
        <w:rPr>
          <w:sz w:val="28"/>
          <w:szCs w:val="28"/>
          <w:lang w:val="uk-UA"/>
        </w:rPr>
        <w:t>. </w:t>
      </w:r>
      <w:r w:rsidR="00262489" w:rsidRPr="00255ADD">
        <w:rPr>
          <w:sz w:val="28"/>
          <w:szCs w:val="28"/>
          <w:lang w:val="uk-UA" w:eastAsia="uk-UA"/>
        </w:rPr>
        <w:t xml:space="preserve">Результати реалізації плану кіберзахисту розробника для першого (головного) комплекту ПТК і першого (головного) зразка ТЗА надаються Державній інспекції ядерного регулювання України, як окремий звіт або в складі звіту з </w:t>
      </w:r>
      <w:proofErr w:type="spellStart"/>
      <w:r w:rsidR="00262489" w:rsidRPr="00255ADD">
        <w:rPr>
          <w:sz w:val="28"/>
          <w:szCs w:val="28"/>
          <w:lang w:val="uk-UA" w:eastAsia="uk-UA"/>
        </w:rPr>
        <w:t>валідації</w:t>
      </w:r>
      <w:proofErr w:type="spellEnd"/>
      <w:r w:rsidR="00262489" w:rsidRPr="00255ADD">
        <w:rPr>
          <w:sz w:val="28"/>
          <w:szCs w:val="28"/>
          <w:lang w:val="uk-UA" w:eastAsia="uk-UA"/>
        </w:rPr>
        <w:t>,</w:t>
      </w:r>
      <w:r w:rsidR="006C209F" w:rsidRPr="00255ADD">
        <w:rPr>
          <w:sz w:val="28"/>
          <w:szCs w:val="28"/>
          <w:lang w:val="uk-UA" w:eastAsia="uk-UA"/>
        </w:rPr>
        <w:t xml:space="preserve"> </w:t>
      </w:r>
      <w:r w:rsidR="006C209F" w:rsidRPr="00255ADD">
        <w:rPr>
          <w:sz w:val="28"/>
          <w:szCs w:val="28"/>
          <w:lang w:val="uk-UA"/>
        </w:rPr>
        <w:t xml:space="preserve">який розробляється згідно з </w:t>
      </w:r>
      <w:r w:rsidR="006C209F" w:rsidRPr="00255ADD">
        <w:rPr>
          <w:sz w:val="28"/>
          <w:szCs w:val="28"/>
          <w:lang w:val="uk-UA" w:eastAsia="en-US"/>
        </w:rPr>
        <w:t xml:space="preserve">Вимогами з ядерної та радіаційної безпеки до інформаційних та керуючих систем, важливих для безпеки </w:t>
      </w:r>
      <w:r w:rsidR="00E22A90" w:rsidRPr="00255ADD">
        <w:rPr>
          <w:sz w:val="28"/>
          <w:szCs w:val="28"/>
          <w:lang w:val="uk-UA" w:eastAsia="en-US"/>
        </w:rPr>
        <w:t>АС</w:t>
      </w:r>
      <w:r w:rsidR="00262489" w:rsidRPr="00255ADD">
        <w:rPr>
          <w:sz w:val="28"/>
          <w:szCs w:val="28"/>
          <w:lang w:val="uk-UA" w:eastAsia="uk-UA"/>
        </w:rPr>
        <w:t xml:space="preserve"> </w:t>
      </w:r>
      <w:r w:rsidR="006C209F" w:rsidRPr="00255ADD">
        <w:rPr>
          <w:sz w:val="28"/>
          <w:szCs w:val="28"/>
          <w:lang w:val="uk-UA" w:eastAsia="uk-UA"/>
        </w:rPr>
        <w:t>для</w:t>
      </w:r>
      <w:r w:rsidR="00262489" w:rsidRPr="00255ADD">
        <w:rPr>
          <w:sz w:val="28"/>
          <w:szCs w:val="28"/>
          <w:lang w:val="uk-UA" w:eastAsia="uk-UA"/>
        </w:rPr>
        <w:t xml:space="preserve"> обґрунтування технічного рішення про проведення монтажу.</w:t>
      </w:r>
    </w:p>
    <w:p w14:paraId="6ACB0D9E" w14:textId="77777777" w:rsidR="00262489" w:rsidRPr="00255ADD" w:rsidRDefault="00262489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Результати реалізації плану кіберзахисту розробника для наступних комплектів ПТК і зразків ТЗА надаються Державній інспекції ядерного регулювання України до погодження технічного рішення про проведення монтажу, як окремий звіт, в разі:</w:t>
      </w:r>
    </w:p>
    <w:p w14:paraId="0AD668B4" w14:textId="77777777" w:rsidR="00262489" w:rsidRPr="00255ADD" w:rsidRDefault="00262489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змін у ПТК та/або ТЗА, які впливають на </w:t>
      </w:r>
      <w:proofErr w:type="spellStart"/>
      <w:r w:rsidRPr="00255ADD">
        <w:rPr>
          <w:sz w:val="28"/>
          <w:szCs w:val="28"/>
          <w:lang w:val="uk-UA" w:eastAsia="uk-UA"/>
        </w:rPr>
        <w:t>кіберзахист</w:t>
      </w:r>
      <w:proofErr w:type="spellEnd"/>
      <w:r w:rsidRPr="00255ADD">
        <w:rPr>
          <w:sz w:val="28"/>
          <w:szCs w:val="28"/>
          <w:lang w:val="uk-UA" w:eastAsia="uk-UA"/>
        </w:rPr>
        <w:t>;</w:t>
      </w:r>
    </w:p>
    <w:p w14:paraId="5E7B7012" w14:textId="77777777" w:rsidR="00262489" w:rsidRPr="00255ADD" w:rsidRDefault="00262489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proofErr w:type="spellStart"/>
      <w:r w:rsidRPr="00255ADD">
        <w:rPr>
          <w:sz w:val="28"/>
          <w:szCs w:val="28"/>
          <w:lang w:val="uk-UA" w:eastAsia="uk-UA"/>
        </w:rPr>
        <w:t>кіберінцидентів</w:t>
      </w:r>
      <w:proofErr w:type="spellEnd"/>
      <w:r w:rsidRPr="00255ADD">
        <w:rPr>
          <w:sz w:val="28"/>
          <w:szCs w:val="28"/>
          <w:lang w:val="uk-UA" w:eastAsia="uk-UA"/>
        </w:rPr>
        <w:t>, пов’язаних з цими ПТК та/або ТЗА.</w:t>
      </w:r>
    </w:p>
    <w:p w14:paraId="40874299" w14:textId="606593E7" w:rsidR="00651628" w:rsidRPr="00255ADD" w:rsidRDefault="00262489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Звіт з результатами реалізації плану кіберзахисту розробника або змін до плану кіберзахисту розробника для ПТК і ТЗА, які виготовляються серійно, надаються Державній інспекції ядерного регулювання України </w:t>
      </w:r>
      <w:r w:rsidR="006C209F" w:rsidRPr="00255ADD">
        <w:rPr>
          <w:sz w:val="28"/>
          <w:szCs w:val="28"/>
          <w:lang w:val="uk-UA" w:eastAsia="uk-UA"/>
        </w:rPr>
        <w:t xml:space="preserve">в </w:t>
      </w:r>
      <w:r w:rsidR="00E22A90" w:rsidRPr="00255ADD">
        <w:rPr>
          <w:sz w:val="28"/>
          <w:szCs w:val="28"/>
          <w:lang w:val="uk-UA" w:eastAsia="uk-UA"/>
        </w:rPr>
        <w:t xml:space="preserve">строк </w:t>
      </w:r>
      <w:r w:rsidR="006C209F" w:rsidRPr="00255ADD">
        <w:rPr>
          <w:sz w:val="28"/>
          <w:szCs w:val="28"/>
          <w:lang w:val="uk-UA" w:eastAsia="uk-UA"/>
        </w:rPr>
        <w:t xml:space="preserve">не більше одного </w:t>
      </w:r>
      <w:r w:rsidRPr="00255ADD">
        <w:rPr>
          <w:sz w:val="28"/>
          <w:szCs w:val="28"/>
          <w:lang w:val="uk-UA" w:eastAsia="uk-UA"/>
        </w:rPr>
        <w:t>року після погодження плану кіберзахисту розробника або зміни до нього.</w:t>
      </w:r>
    </w:p>
    <w:p w14:paraId="2012BC2E" w14:textId="0E57E039" w:rsidR="009C036F" w:rsidRPr="00255ADD" w:rsidRDefault="009C036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09C9E6F6" w14:textId="28F66AEA" w:rsidR="002958DF" w:rsidRPr="00255ADD" w:rsidRDefault="00D60599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lastRenderedPageBreak/>
        <w:t>4.</w:t>
      </w:r>
      <w:r w:rsidRPr="00255ADD">
        <w:rPr>
          <w:b/>
          <w:sz w:val="28"/>
          <w:szCs w:val="28"/>
          <w:lang w:val="uk-UA"/>
        </w:rPr>
        <w:tab/>
      </w:r>
      <w:r w:rsidR="002958DF" w:rsidRPr="00255ADD">
        <w:rPr>
          <w:b/>
          <w:sz w:val="28"/>
          <w:szCs w:val="28"/>
          <w:lang w:val="uk-UA"/>
        </w:rPr>
        <w:t xml:space="preserve">План кіберзахисту </w:t>
      </w:r>
      <w:r w:rsidR="00B636C7" w:rsidRPr="00255ADD">
        <w:rPr>
          <w:b/>
          <w:sz w:val="28"/>
          <w:szCs w:val="28"/>
          <w:lang w:val="uk-UA"/>
        </w:rPr>
        <w:t xml:space="preserve">ІКС </w:t>
      </w:r>
      <w:r w:rsidR="002958DF" w:rsidRPr="00255ADD">
        <w:rPr>
          <w:b/>
          <w:sz w:val="28"/>
          <w:szCs w:val="28"/>
          <w:lang w:val="uk-UA"/>
        </w:rPr>
        <w:t>АС</w:t>
      </w:r>
    </w:p>
    <w:p w14:paraId="21AE3254" w14:textId="7777777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32CD7484" w14:textId="10706548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 xml:space="preserve">1. 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розробляється ЕО </w:t>
      </w:r>
      <w:r w:rsidR="00413185" w:rsidRPr="00255ADD">
        <w:rPr>
          <w:sz w:val="28"/>
          <w:szCs w:val="28"/>
          <w:lang w:val="uk-UA"/>
        </w:rPr>
        <w:t xml:space="preserve">щодо </w:t>
      </w:r>
      <w:r w:rsidR="00584550" w:rsidRPr="00255ADD">
        <w:rPr>
          <w:sz w:val="28"/>
          <w:szCs w:val="28"/>
          <w:lang w:val="uk-UA"/>
        </w:rPr>
        <w:t xml:space="preserve">кожної окремої </w:t>
      </w:r>
      <w:r w:rsidRPr="00255ADD">
        <w:rPr>
          <w:sz w:val="28"/>
          <w:szCs w:val="28"/>
          <w:lang w:val="uk-UA"/>
        </w:rPr>
        <w:t>ІКС</w:t>
      </w:r>
      <w:r w:rsidRPr="00255ADD">
        <w:rPr>
          <w:sz w:val="28"/>
          <w:szCs w:val="28"/>
          <w:lang w:val="uk-UA" w:eastAsia="en-US"/>
        </w:rPr>
        <w:t>, як</w:t>
      </w:r>
      <w:r w:rsidR="00584550" w:rsidRPr="00255ADD">
        <w:rPr>
          <w:sz w:val="28"/>
          <w:szCs w:val="28"/>
          <w:lang w:val="uk-UA" w:eastAsia="en-US"/>
        </w:rPr>
        <w:t>а</w:t>
      </w:r>
      <w:r w:rsidRPr="00255ADD">
        <w:rPr>
          <w:sz w:val="28"/>
          <w:szCs w:val="28"/>
          <w:lang w:val="uk-UA" w:eastAsia="en-US"/>
        </w:rPr>
        <w:t xml:space="preserve"> впроваджу</w:t>
      </w:r>
      <w:r w:rsidR="00584550" w:rsidRPr="00255ADD">
        <w:rPr>
          <w:sz w:val="28"/>
          <w:szCs w:val="28"/>
          <w:lang w:val="uk-UA" w:eastAsia="en-US"/>
        </w:rPr>
        <w:t>є</w:t>
      </w:r>
      <w:r w:rsidRPr="00255ADD">
        <w:rPr>
          <w:sz w:val="28"/>
          <w:szCs w:val="28"/>
          <w:lang w:val="uk-UA" w:eastAsia="en-US"/>
        </w:rPr>
        <w:t xml:space="preserve">ться або </w:t>
      </w:r>
      <w:r w:rsidR="00BE5381" w:rsidRPr="00255ADD">
        <w:rPr>
          <w:sz w:val="28"/>
          <w:szCs w:val="28"/>
          <w:lang w:val="uk-UA" w:eastAsia="en-US"/>
        </w:rPr>
        <w:t>модифіку</w:t>
      </w:r>
      <w:r w:rsidR="00584550" w:rsidRPr="00255ADD">
        <w:rPr>
          <w:sz w:val="28"/>
          <w:szCs w:val="28"/>
          <w:lang w:val="uk-UA" w:eastAsia="en-US"/>
        </w:rPr>
        <w:t>є</w:t>
      </w:r>
      <w:r w:rsidR="00BE5381" w:rsidRPr="00255ADD">
        <w:rPr>
          <w:sz w:val="28"/>
          <w:szCs w:val="28"/>
          <w:lang w:val="uk-UA" w:eastAsia="en-US"/>
        </w:rPr>
        <w:t xml:space="preserve">ться </w:t>
      </w:r>
      <w:r w:rsidRPr="00255ADD">
        <w:rPr>
          <w:sz w:val="28"/>
          <w:szCs w:val="28"/>
          <w:lang w:val="uk-UA" w:eastAsia="en-US"/>
        </w:rPr>
        <w:t>на АС.</w:t>
      </w:r>
    </w:p>
    <w:p w14:paraId="0EFBC80B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6C360A89" w14:textId="42EA3F91" w:rsidR="00060F57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2. </w:t>
      </w:r>
      <w:r w:rsidRPr="00255ADD">
        <w:rPr>
          <w:sz w:val="28"/>
          <w:szCs w:val="28"/>
          <w:lang w:val="uk-UA" w:eastAsia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розробляється ЕО </w:t>
      </w:r>
      <w:r w:rsidR="00413185" w:rsidRPr="00255ADD">
        <w:rPr>
          <w:sz w:val="28"/>
          <w:szCs w:val="28"/>
          <w:lang w:val="uk-UA"/>
        </w:rPr>
        <w:t>щодо</w:t>
      </w:r>
      <w:r w:rsidR="00413185"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en-US"/>
        </w:rPr>
        <w:t>діючих ІКС, якщо</w:t>
      </w:r>
      <w:r w:rsidR="00060F57" w:rsidRPr="00255ADD">
        <w:rPr>
          <w:sz w:val="28"/>
          <w:szCs w:val="28"/>
          <w:lang w:val="uk-UA" w:eastAsia="en-US"/>
        </w:rPr>
        <w:t>:</w:t>
      </w:r>
    </w:p>
    <w:p w14:paraId="703F20FA" w14:textId="77777777" w:rsidR="00060F57" w:rsidRPr="00255ADD" w:rsidRDefault="00060F57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виконується модифікація ІКС, її компонентів та/або ПЗ</w:t>
      </w:r>
      <w:r w:rsidR="006C656B" w:rsidRPr="00255ADD">
        <w:rPr>
          <w:sz w:val="28"/>
          <w:szCs w:val="28"/>
          <w:lang w:val="uk-UA" w:eastAsia="en-US"/>
        </w:rPr>
        <w:t xml:space="preserve">, яка впливає на </w:t>
      </w:r>
      <w:proofErr w:type="spellStart"/>
      <w:r w:rsidR="006C656B" w:rsidRPr="00255ADD">
        <w:rPr>
          <w:sz w:val="28"/>
          <w:szCs w:val="28"/>
          <w:lang w:val="uk-UA" w:eastAsia="en-US"/>
        </w:rPr>
        <w:t>кіберзахист</w:t>
      </w:r>
      <w:proofErr w:type="spellEnd"/>
      <w:r w:rsidRPr="00255ADD">
        <w:rPr>
          <w:sz w:val="28"/>
          <w:szCs w:val="28"/>
          <w:lang w:val="uk-UA" w:eastAsia="en-US"/>
        </w:rPr>
        <w:t>;</w:t>
      </w:r>
    </w:p>
    <w:p w14:paraId="40E116B9" w14:textId="64A6A420" w:rsidR="002958DF" w:rsidRPr="00255ADD" w:rsidRDefault="00E22A90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у </w:t>
      </w:r>
      <w:r w:rsidR="002958DF" w:rsidRPr="00255ADD">
        <w:rPr>
          <w:sz w:val="28"/>
          <w:szCs w:val="28"/>
          <w:lang w:val="uk-UA" w:eastAsia="en-US"/>
        </w:rPr>
        <w:t xml:space="preserve">звіті за результатами </w:t>
      </w:r>
      <w:r w:rsidR="002958DF" w:rsidRPr="00255ADD">
        <w:rPr>
          <w:sz w:val="28"/>
          <w:szCs w:val="28"/>
          <w:lang w:val="uk-UA" w:eastAsia="uk-UA"/>
        </w:rPr>
        <w:t xml:space="preserve">виявлення </w:t>
      </w:r>
      <w:proofErr w:type="spellStart"/>
      <w:r w:rsidR="002958DF" w:rsidRPr="00255ADD">
        <w:rPr>
          <w:sz w:val="28"/>
          <w:szCs w:val="28"/>
          <w:lang w:val="uk-UA" w:eastAsia="uk-UA"/>
        </w:rPr>
        <w:t>вразливостей</w:t>
      </w:r>
      <w:proofErr w:type="spellEnd"/>
      <w:r w:rsidR="002958DF" w:rsidRPr="00255ADD">
        <w:rPr>
          <w:sz w:val="28"/>
          <w:szCs w:val="28"/>
          <w:lang w:val="uk-UA" w:eastAsia="uk-UA"/>
        </w:rPr>
        <w:t xml:space="preserve"> до </w:t>
      </w:r>
      <w:proofErr w:type="spellStart"/>
      <w:r w:rsidR="002958DF"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="002958DF" w:rsidRPr="00255ADD">
        <w:rPr>
          <w:sz w:val="28"/>
          <w:szCs w:val="28"/>
          <w:lang w:val="uk-UA" w:eastAsia="uk-UA"/>
        </w:rPr>
        <w:t>,</w:t>
      </w:r>
      <w:r w:rsidR="002958DF" w:rsidRPr="00255ADD">
        <w:rPr>
          <w:sz w:val="28"/>
          <w:szCs w:val="28"/>
          <w:lang w:val="uk-UA" w:eastAsia="en-US"/>
        </w:rPr>
        <w:t xml:space="preserve"> первинного оцінювання кіберзахисту ІКС (згідно з главами 1</w:t>
      </w:r>
      <w:r w:rsidRPr="00255ADD">
        <w:rPr>
          <w:sz w:val="28"/>
          <w:szCs w:val="28"/>
          <w:lang w:val="uk-UA" w:eastAsia="en-US"/>
        </w:rPr>
        <w:t>,</w:t>
      </w:r>
      <w:r w:rsidR="002958DF" w:rsidRPr="00255ADD">
        <w:rPr>
          <w:sz w:val="28"/>
          <w:szCs w:val="28"/>
          <w:lang w:val="uk-UA" w:eastAsia="en-US"/>
        </w:rPr>
        <w:t xml:space="preserve"> 2 розділу </w:t>
      </w:r>
      <w:r w:rsidR="002958DF" w:rsidRPr="00255ADD">
        <w:rPr>
          <w:sz w:val="28"/>
          <w:szCs w:val="28"/>
          <w:lang w:val="en-US" w:eastAsia="en-US"/>
        </w:rPr>
        <w:t>IV</w:t>
      </w:r>
      <w:r w:rsidR="002958DF" w:rsidRPr="00255ADD">
        <w:rPr>
          <w:sz w:val="28"/>
          <w:szCs w:val="28"/>
          <w:lang w:val="uk-UA" w:eastAsia="en-US"/>
        </w:rPr>
        <w:t xml:space="preserve"> цих Вимог) та випробувань заходів кіберзахисту</w:t>
      </w:r>
      <w:r w:rsidR="00EC761F" w:rsidRPr="00255ADD">
        <w:rPr>
          <w:sz w:val="28"/>
          <w:szCs w:val="28"/>
          <w:lang w:val="uk-UA" w:eastAsia="en-US"/>
        </w:rPr>
        <w:t xml:space="preserve"> діючої ІКС</w:t>
      </w:r>
      <w:r w:rsidR="002958DF" w:rsidRPr="00255ADD">
        <w:rPr>
          <w:sz w:val="28"/>
          <w:szCs w:val="28"/>
          <w:lang w:val="uk-UA" w:eastAsia="en-US"/>
        </w:rPr>
        <w:t xml:space="preserve"> визначена необхідність реалізації додаткових заходів кіберзахисту.</w:t>
      </w:r>
    </w:p>
    <w:p w14:paraId="16319372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06F246E6" w14:textId="2F95714C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3. 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</w:t>
      </w:r>
      <w:r w:rsidR="00EC761F" w:rsidRPr="00255ADD">
        <w:rPr>
          <w:sz w:val="28"/>
          <w:szCs w:val="28"/>
          <w:lang w:val="uk-UA"/>
        </w:rPr>
        <w:t xml:space="preserve">щодо </w:t>
      </w:r>
      <w:r w:rsidRPr="00255ADD">
        <w:rPr>
          <w:sz w:val="28"/>
          <w:szCs w:val="28"/>
          <w:lang w:val="uk-UA"/>
        </w:rPr>
        <w:t>ІКС</w:t>
      </w:r>
      <w:r w:rsidRPr="00255ADD">
        <w:rPr>
          <w:sz w:val="28"/>
          <w:szCs w:val="28"/>
          <w:lang w:val="uk-UA" w:eastAsia="en-US"/>
        </w:rPr>
        <w:t xml:space="preserve">, </w:t>
      </w:r>
      <w:r w:rsidR="00060F57" w:rsidRPr="00255ADD">
        <w:rPr>
          <w:sz w:val="28"/>
          <w:szCs w:val="28"/>
          <w:lang w:val="uk-UA" w:eastAsia="en-US"/>
        </w:rPr>
        <w:t xml:space="preserve">яка впроваджується </w:t>
      </w:r>
      <w:r w:rsidRPr="00255ADD">
        <w:rPr>
          <w:sz w:val="28"/>
          <w:szCs w:val="28"/>
          <w:lang w:val="uk-UA" w:eastAsia="en-US"/>
        </w:rPr>
        <w:t xml:space="preserve">або </w:t>
      </w:r>
      <w:r w:rsidR="00BE5381" w:rsidRPr="00255ADD">
        <w:rPr>
          <w:sz w:val="28"/>
          <w:szCs w:val="28"/>
          <w:lang w:val="uk-UA" w:eastAsia="en-US"/>
        </w:rPr>
        <w:t>модифіку</w:t>
      </w:r>
      <w:r w:rsidR="00060F57" w:rsidRPr="00255ADD">
        <w:rPr>
          <w:sz w:val="28"/>
          <w:szCs w:val="28"/>
          <w:lang w:val="uk-UA" w:eastAsia="en-US"/>
        </w:rPr>
        <w:t>є</w:t>
      </w:r>
      <w:r w:rsidR="00BE5381" w:rsidRPr="00255ADD">
        <w:rPr>
          <w:sz w:val="28"/>
          <w:szCs w:val="28"/>
          <w:lang w:val="uk-UA" w:eastAsia="en-US"/>
        </w:rPr>
        <w:t xml:space="preserve">ться </w:t>
      </w:r>
      <w:r w:rsidRPr="00255ADD">
        <w:rPr>
          <w:sz w:val="28"/>
          <w:szCs w:val="28"/>
          <w:lang w:val="uk-UA" w:eastAsia="en-US"/>
        </w:rPr>
        <w:t>на АС, визначає та/або конкретизує:</w:t>
      </w:r>
    </w:p>
    <w:p w14:paraId="179687CD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комплекс кроків і дій щодо реалізації заходів кіберзахисту на етапі впровадження ІКС</w:t>
      </w:r>
      <w:r w:rsidRPr="00255ADD">
        <w:rPr>
          <w:sz w:val="28"/>
          <w:szCs w:val="28"/>
          <w:lang w:val="uk-UA"/>
        </w:rPr>
        <w:t xml:space="preserve">, її компонентів і ПЗ </w:t>
      </w:r>
      <w:r w:rsidR="00E248AF" w:rsidRPr="00255ADD">
        <w:rPr>
          <w:sz w:val="28"/>
          <w:szCs w:val="28"/>
          <w:lang w:val="uk-UA"/>
        </w:rPr>
        <w:t>(</w:t>
      </w:r>
      <w:r w:rsidRPr="00255ADD">
        <w:rPr>
          <w:sz w:val="28"/>
          <w:szCs w:val="28"/>
          <w:lang w:val="uk-UA" w:eastAsia="en-US"/>
        </w:rPr>
        <w:t xml:space="preserve">згідно з розділом </w:t>
      </w:r>
      <w:r w:rsidRPr="00255ADD">
        <w:rPr>
          <w:sz w:val="28"/>
          <w:szCs w:val="28"/>
          <w:lang w:val="en-US" w:eastAsia="en-US"/>
        </w:rPr>
        <w:t>VI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E248AF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en-US"/>
        </w:rPr>
        <w:t xml:space="preserve"> і в процесі експлуатації ІКС</w:t>
      </w:r>
      <w:r w:rsidRPr="00255ADD">
        <w:rPr>
          <w:sz w:val="28"/>
          <w:szCs w:val="28"/>
          <w:lang w:val="uk-UA"/>
        </w:rPr>
        <w:t>, її компонентів і ПЗ</w:t>
      </w:r>
      <w:r w:rsidRPr="00255ADD">
        <w:rPr>
          <w:sz w:val="28"/>
          <w:szCs w:val="28"/>
          <w:lang w:val="uk-UA" w:eastAsia="en-US"/>
        </w:rPr>
        <w:t xml:space="preserve"> </w:t>
      </w:r>
      <w:r w:rsidR="00E248AF" w:rsidRPr="00255ADD">
        <w:rPr>
          <w:sz w:val="28"/>
          <w:szCs w:val="28"/>
          <w:lang w:val="uk-UA" w:eastAsia="en-US"/>
        </w:rPr>
        <w:t>(</w:t>
      </w:r>
      <w:r w:rsidRPr="00255ADD">
        <w:rPr>
          <w:sz w:val="28"/>
          <w:szCs w:val="28"/>
          <w:lang w:val="uk-UA" w:eastAsia="en-US"/>
        </w:rPr>
        <w:t xml:space="preserve">згідно з розділом </w:t>
      </w:r>
      <w:r w:rsidRPr="00255ADD">
        <w:rPr>
          <w:sz w:val="28"/>
          <w:szCs w:val="28"/>
          <w:lang w:val="en-US" w:eastAsia="en-US"/>
        </w:rPr>
        <w:t>VII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E248AF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en-US"/>
        </w:rPr>
        <w:t xml:space="preserve"> </w:t>
      </w:r>
      <w:r w:rsidRPr="00255ADD">
        <w:rPr>
          <w:sz w:val="28"/>
          <w:szCs w:val="28"/>
          <w:lang w:val="uk-UA" w:eastAsia="uk-UA"/>
        </w:rPr>
        <w:t>та додаткові умови, які впливають на реалізацію цих заходів;</w:t>
      </w:r>
    </w:p>
    <w:p w14:paraId="04E47754" w14:textId="6FD2FBEE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заходи, що гарантують відсутність впливу </w:t>
      </w:r>
      <w:r w:rsidRPr="00255ADD">
        <w:rPr>
          <w:sz w:val="28"/>
          <w:szCs w:val="28"/>
          <w:lang w:val="uk-UA"/>
        </w:rPr>
        <w:t xml:space="preserve">засобів забезпечення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виконан</w:t>
      </w:r>
      <w:r w:rsidR="000F7BB6" w:rsidRPr="00255ADD">
        <w:rPr>
          <w:sz w:val="28"/>
          <w:szCs w:val="28"/>
          <w:lang w:val="uk-UA"/>
        </w:rPr>
        <w:t>ня</w:t>
      </w:r>
      <w:r w:rsidRPr="00255ADD">
        <w:rPr>
          <w:sz w:val="28"/>
          <w:szCs w:val="28"/>
          <w:lang w:val="uk-UA"/>
        </w:rPr>
        <w:t xml:space="preserve"> функці</w:t>
      </w:r>
      <w:r w:rsidR="000F7BB6" w:rsidRPr="00255ADD">
        <w:rPr>
          <w:sz w:val="28"/>
          <w:szCs w:val="28"/>
          <w:lang w:val="uk-UA"/>
        </w:rPr>
        <w:t xml:space="preserve">й </w:t>
      </w:r>
      <w:r w:rsidR="000F7BB6" w:rsidRPr="00255ADD">
        <w:rPr>
          <w:sz w:val="28"/>
          <w:szCs w:val="28"/>
          <w:lang w:val="uk-UA" w:eastAsia="uk-UA"/>
        </w:rPr>
        <w:t>ІКС</w:t>
      </w:r>
      <w:r w:rsidR="000F7BB6" w:rsidRPr="00255ADD">
        <w:rPr>
          <w:sz w:val="28"/>
          <w:szCs w:val="28"/>
          <w:lang w:val="uk-UA"/>
        </w:rPr>
        <w:t>, її компонентів і ПЗ</w:t>
      </w:r>
      <w:r w:rsidRPr="00255ADD">
        <w:rPr>
          <w:sz w:val="28"/>
          <w:szCs w:val="28"/>
          <w:lang w:val="uk-UA" w:eastAsia="uk-UA"/>
        </w:rPr>
        <w:t>;</w:t>
      </w:r>
    </w:p>
    <w:p w14:paraId="4BC2794D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 xml:space="preserve">процес і вимоги до </w:t>
      </w:r>
      <w:r w:rsidRPr="00255ADD">
        <w:rPr>
          <w:sz w:val="28"/>
          <w:szCs w:val="28"/>
          <w:lang w:val="uk-UA" w:eastAsia="uk-UA"/>
        </w:rPr>
        <w:t>виявлення вразливостей ІКС</w:t>
      </w:r>
      <w:r w:rsidRPr="00255ADD">
        <w:rPr>
          <w:sz w:val="28"/>
          <w:szCs w:val="28"/>
          <w:lang w:val="uk-UA"/>
        </w:rPr>
        <w:t>, її компонентів і ПЗ</w:t>
      </w:r>
      <w:r w:rsidRPr="00255ADD">
        <w:rPr>
          <w:sz w:val="28"/>
          <w:szCs w:val="28"/>
          <w:lang w:val="uk-UA" w:eastAsia="uk-UA"/>
        </w:rPr>
        <w:t xml:space="preserve"> до </w:t>
      </w:r>
      <w:proofErr w:type="spellStart"/>
      <w:r w:rsidRPr="00255ADD">
        <w:rPr>
          <w:sz w:val="28"/>
          <w:szCs w:val="28"/>
          <w:lang w:val="uk-UA" w:eastAsia="uk-UA"/>
        </w:rPr>
        <w:t>кіберзагроз</w:t>
      </w:r>
      <w:proofErr w:type="spellEnd"/>
      <w:r w:rsidRPr="00255ADD">
        <w:rPr>
          <w:sz w:val="28"/>
          <w:szCs w:val="28"/>
          <w:lang w:val="uk-UA" w:eastAsia="uk-UA"/>
        </w:rPr>
        <w:t xml:space="preserve"> </w:t>
      </w:r>
      <w:r w:rsidR="00E248AF" w:rsidRPr="00255ADD">
        <w:rPr>
          <w:sz w:val="28"/>
          <w:szCs w:val="28"/>
          <w:lang w:val="uk-UA" w:eastAsia="uk-UA"/>
        </w:rPr>
        <w:t>(</w:t>
      </w:r>
      <w:r w:rsidRPr="00255ADD">
        <w:rPr>
          <w:sz w:val="28"/>
          <w:szCs w:val="28"/>
          <w:lang w:val="uk-UA" w:eastAsia="uk-UA"/>
        </w:rPr>
        <w:t xml:space="preserve">згідно з главою 1 </w:t>
      </w:r>
      <w:r w:rsidRPr="00255ADD">
        <w:rPr>
          <w:sz w:val="28"/>
          <w:szCs w:val="28"/>
          <w:lang w:val="uk-UA" w:eastAsia="en-US"/>
        </w:rPr>
        <w:t xml:space="preserve">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E248AF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uk-UA"/>
        </w:rPr>
        <w:t>;</w:t>
      </w:r>
    </w:p>
    <w:p w14:paraId="7EB46A1E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 xml:space="preserve">процес і вимоги до </w:t>
      </w:r>
      <w:r w:rsidRPr="00255ADD">
        <w:rPr>
          <w:sz w:val="28"/>
          <w:szCs w:val="28"/>
          <w:lang w:val="uk-UA" w:eastAsia="uk-UA"/>
        </w:rPr>
        <w:t xml:space="preserve">оцінювання повноти та достатності заходів кіберзахисту ІКС </w:t>
      </w:r>
      <w:r w:rsidR="00E248AF" w:rsidRPr="00255ADD">
        <w:rPr>
          <w:sz w:val="28"/>
          <w:szCs w:val="28"/>
          <w:lang w:val="uk-UA" w:eastAsia="uk-UA"/>
        </w:rPr>
        <w:t>(</w:t>
      </w:r>
      <w:r w:rsidRPr="00255ADD">
        <w:rPr>
          <w:sz w:val="28"/>
          <w:szCs w:val="28"/>
          <w:lang w:val="uk-UA" w:eastAsia="uk-UA"/>
        </w:rPr>
        <w:t xml:space="preserve">згідно з главою 2 </w:t>
      </w:r>
      <w:r w:rsidRPr="00255ADD">
        <w:rPr>
          <w:sz w:val="28"/>
          <w:szCs w:val="28"/>
          <w:lang w:val="uk-UA" w:eastAsia="en-US"/>
        </w:rPr>
        <w:t xml:space="preserve">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E248AF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uk-UA"/>
        </w:rPr>
        <w:t>;</w:t>
      </w:r>
    </w:p>
    <w:p w14:paraId="6A57F75C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перелік змін, які необхідно </w:t>
      </w:r>
      <w:proofErr w:type="spellStart"/>
      <w:r w:rsidRPr="00255ADD">
        <w:rPr>
          <w:sz w:val="28"/>
          <w:szCs w:val="28"/>
          <w:lang w:val="uk-UA" w:eastAsia="uk-UA"/>
        </w:rPr>
        <w:t>внести</w:t>
      </w:r>
      <w:proofErr w:type="spellEnd"/>
      <w:r w:rsidRPr="00255ADD">
        <w:rPr>
          <w:sz w:val="28"/>
          <w:szCs w:val="28"/>
          <w:lang w:val="uk-UA" w:eastAsia="uk-UA"/>
        </w:rPr>
        <w:t xml:space="preserve"> до програми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.</w:t>
      </w:r>
    </w:p>
    <w:p w14:paraId="4BB96501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2264B660" w14:textId="13283F5D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4. </w:t>
      </w:r>
      <w:r w:rsidRPr="00255ADD">
        <w:rPr>
          <w:sz w:val="28"/>
          <w:szCs w:val="28"/>
          <w:lang w:val="uk-UA" w:eastAsia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</w:t>
      </w:r>
      <w:r w:rsidR="00EC761F" w:rsidRPr="00255ADD">
        <w:rPr>
          <w:sz w:val="28"/>
          <w:szCs w:val="28"/>
          <w:lang w:val="uk-UA"/>
        </w:rPr>
        <w:t xml:space="preserve">щодо </w:t>
      </w:r>
      <w:r w:rsidRPr="00255ADD">
        <w:rPr>
          <w:sz w:val="28"/>
          <w:szCs w:val="28"/>
          <w:lang w:val="uk-UA"/>
        </w:rPr>
        <w:t>ІКС</w:t>
      </w:r>
      <w:r w:rsidRPr="00255ADD">
        <w:rPr>
          <w:sz w:val="28"/>
          <w:szCs w:val="28"/>
          <w:lang w:val="uk-UA" w:eastAsia="en-US"/>
        </w:rPr>
        <w:t xml:space="preserve">, </w:t>
      </w:r>
      <w:r w:rsidR="00060F57" w:rsidRPr="00255ADD">
        <w:rPr>
          <w:sz w:val="28"/>
          <w:szCs w:val="28"/>
          <w:lang w:val="uk-UA" w:eastAsia="en-US"/>
        </w:rPr>
        <w:t xml:space="preserve">яка впроваджується </w:t>
      </w:r>
      <w:r w:rsidRPr="00255ADD">
        <w:rPr>
          <w:sz w:val="28"/>
          <w:szCs w:val="28"/>
          <w:lang w:val="uk-UA" w:eastAsia="en-US"/>
        </w:rPr>
        <w:t xml:space="preserve">або </w:t>
      </w:r>
      <w:r w:rsidR="00BE5381" w:rsidRPr="00255ADD">
        <w:rPr>
          <w:sz w:val="28"/>
          <w:szCs w:val="28"/>
          <w:lang w:val="uk-UA" w:eastAsia="en-US"/>
        </w:rPr>
        <w:t>модифіку</w:t>
      </w:r>
      <w:r w:rsidR="00060F57" w:rsidRPr="00255ADD">
        <w:rPr>
          <w:sz w:val="28"/>
          <w:szCs w:val="28"/>
          <w:lang w:val="uk-UA" w:eastAsia="en-US"/>
        </w:rPr>
        <w:t>є</w:t>
      </w:r>
      <w:r w:rsidR="00BE5381" w:rsidRPr="00255ADD">
        <w:rPr>
          <w:sz w:val="28"/>
          <w:szCs w:val="28"/>
          <w:lang w:val="uk-UA" w:eastAsia="en-US"/>
        </w:rPr>
        <w:t xml:space="preserve">ться </w:t>
      </w:r>
      <w:r w:rsidRPr="00255ADD">
        <w:rPr>
          <w:sz w:val="28"/>
          <w:szCs w:val="28"/>
          <w:lang w:val="uk-UA" w:eastAsia="en-US"/>
        </w:rPr>
        <w:t xml:space="preserve">на АС, </w:t>
      </w:r>
      <w:r w:rsidRPr="00255ADD">
        <w:rPr>
          <w:sz w:val="28"/>
          <w:szCs w:val="28"/>
          <w:lang w:val="uk-UA"/>
        </w:rPr>
        <w:t xml:space="preserve">надається на погодження до Державної інспекції ядерного </w:t>
      </w:r>
      <w:r w:rsidRPr="00255ADD">
        <w:rPr>
          <w:sz w:val="28"/>
          <w:szCs w:val="28"/>
          <w:lang w:val="uk-UA"/>
        </w:rPr>
        <w:lastRenderedPageBreak/>
        <w:t xml:space="preserve">регулювання України до погодження технічного рішення про проведення монтажу </w:t>
      </w:r>
      <w:r w:rsidR="00981D71" w:rsidRPr="00255ADD">
        <w:rPr>
          <w:sz w:val="28"/>
          <w:szCs w:val="28"/>
          <w:lang w:val="uk-UA"/>
        </w:rPr>
        <w:t>об’єкта</w:t>
      </w:r>
      <w:r w:rsidRPr="00255ADD">
        <w:rPr>
          <w:sz w:val="28"/>
          <w:szCs w:val="28"/>
          <w:lang w:val="uk-UA"/>
        </w:rPr>
        <w:t xml:space="preserve"> модифікації.</w:t>
      </w:r>
    </w:p>
    <w:p w14:paraId="0CB540A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207D9D29" w14:textId="08CB29D7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5. </w:t>
      </w:r>
      <w:r w:rsidRPr="00255ADD">
        <w:rPr>
          <w:sz w:val="28"/>
          <w:szCs w:val="28"/>
          <w:lang w:val="uk-UA" w:eastAsia="uk-UA"/>
        </w:rPr>
        <w:t xml:space="preserve">Результати реалізації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</w:t>
      </w:r>
      <w:r w:rsidR="00EC761F" w:rsidRPr="00255ADD">
        <w:rPr>
          <w:sz w:val="28"/>
          <w:szCs w:val="28"/>
          <w:lang w:val="uk-UA"/>
        </w:rPr>
        <w:t xml:space="preserve">щодо </w:t>
      </w:r>
      <w:r w:rsidRPr="00255ADD">
        <w:rPr>
          <w:sz w:val="28"/>
          <w:szCs w:val="28"/>
          <w:lang w:val="uk-UA"/>
        </w:rPr>
        <w:t>ІКС</w:t>
      </w:r>
      <w:r w:rsidRPr="00255ADD">
        <w:rPr>
          <w:sz w:val="28"/>
          <w:szCs w:val="28"/>
          <w:lang w:val="uk-UA" w:eastAsia="en-US"/>
        </w:rPr>
        <w:t xml:space="preserve">, </w:t>
      </w:r>
      <w:r w:rsidR="00060F57" w:rsidRPr="00255ADD">
        <w:rPr>
          <w:sz w:val="28"/>
          <w:szCs w:val="28"/>
          <w:lang w:val="uk-UA" w:eastAsia="en-US"/>
        </w:rPr>
        <w:t xml:space="preserve">яка впроваджується </w:t>
      </w:r>
      <w:r w:rsidRPr="00255ADD">
        <w:rPr>
          <w:sz w:val="28"/>
          <w:szCs w:val="28"/>
          <w:lang w:val="uk-UA" w:eastAsia="en-US"/>
        </w:rPr>
        <w:t xml:space="preserve">або </w:t>
      </w:r>
      <w:r w:rsidR="00BE5381" w:rsidRPr="00255ADD">
        <w:rPr>
          <w:sz w:val="28"/>
          <w:szCs w:val="28"/>
          <w:lang w:val="uk-UA" w:eastAsia="en-US"/>
        </w:rPr>
        <w:t>модифіку</w:t>
      </w:r>
      <w:r w:rsidR="00060F57" w:rsidRPr="00255ADD">
        <w:rPr>
          <w:sz w:val="28"/>
          <w:szCs w:val="28"/>
          <w:lang w:val="uk-UA" w:eastAsia="en-US"/>
        </w:rPr>
        <w:t>є</w:t>
      </w:r>
      <w:r w:rsidR="00BE5381" w:rsidRPr="00255ADD">
        <w:rPr>
          <w:sz w:val="28"/>
          <w:szCs w:val="28"/>
          <w:lang w:val="uk-UA" w:eastAsia="en-US"/>
        </w:rPr>
        <w:t xml:space="preserve">ться </w:t>
      </w:r>
      <w:r w:rsidRPr="00255ADD">
        <w:rPr>
          <w:sz w:val="28"/>
          <w:szCs w:val="28"/>
          <w:lang w:val="uk-UA" w:eastAsia="en-US"/>
        </w:rPr>
        <w:t xml:space="preserve">на АС, </w:t>
      </w:r>
      <w:r w:rsidRPr="00255ADD">
        <w:rPr>
          <w:sz w:val="28"/>
          <w:szCs w:val="28"/>
          <w:lang w:val="uk-UA"/>
        </w:rPr>
        <w:t xml:space="preserve">наводяться </w:t>
      </w:r>
      <w:r w:rsidR="00981D71" w:rsidRPr="00255ADD">
        <w:rPr>
          <w:sz w:val="28"/>
          <w:szCs w:val="28"/>
          <w:lang w:val="uk-UA"/>
        </w:rPr>
        <w:t xml:space="preserve">в </w:t>
      </w:r>
      <w:r w:rsidRPr="00255ADD">
        <w:rPr>
          <w:sz w:val="28"/>
          <w:szCs w:val="28"/>
          <w:lang w:val="uk-UA"/>
        </w:rPr>
        <w:t xml:space="preserve">звіті з </w:t>
      </w:r>
      <w:r w:rsidRPr="00255ADD">
        <w:rPr>
          <w:sz w:val="28"/>
          <w:szCs w:val="28"/>
          <w:lang w:val="uk-UA" w:eastAsia="uk-UA"/>
        </w:rPr>
        <w:t xml:space="preserve">реалізації плану </w:t>
      </w:r>
      <w:r w:rsidRPr="00255ADD">
        <w:rPr>
          <w:sz w:val="28"/>
          <w:szCs w:val="28"/>
          <w:lang w:val="uk-UA" w:eastAsia="en-US"/>
        </w:rPr>
        <w:t xml:space="preserve">кіберзахисту </w:t>
      </w:r>
      <w:r w:rsidR="00B636C7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 xml:space="preserve">АС. </w:t>
      </w:r>
      <w:r w:rsidRPr="00255ADD">
        <w:rPr>
          <w:sz w:val="28"/>
          <w:szCs w:val="28"/>
          <w:lang w:val="uk-UA"/>
        </w:rPr>
        <w:t xml:space="preserve">У цьому звіті на підставі </w:t>
      </w:r>
      <w:r w:rsidR="009C036F" w:rsidRPr="00255ADD">
        <w:rPr>
          <w:sz w:val="28"/>
          <w:szCs w:val="28"/>
          <w:lang w:val="uk-UA"/>
        </w:rPr>
        <w:t xml:space="preserve">виконаного </w:t>
      </w:r>
      <w:r w:rsidRPr="00255ADD">
        <w:rPr>
          <w:sz w:val="28"/>
          <w:szCs w:val="28"/>
          <w:lang w:val="uk-UA"/>
        </w:rPr>
        <w:t>оцін</w:t>
      </w:r>
      <w:r w:rsidR="009C036F" w:rsidRPr="00255ADD">
        <w:rPr>
          <w:sz w:val="28"/>
          <w:szCs w:val="28"/>
          <w:lang w:val="uk-UA"/>
        </w:rPr>
        <w:t>ювання</w:t>
      </w:r>
      <w:r w:rsidRPr="00255ADD">
        <w:rPr>
          <w:sz w:val="28"/>
          <w:szCs w:val="28"/>
          <w:lang w:val="uk-UA"/>
        </w:rPr>
        <w:t xml:space="preserve"> та випробувань відображається реалізація заходів, зазначених у плані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>АС</w:t>
      </w:r>
      <w:r w:rsidRPr="00255ADD">
        <w:rPr>
          <w:sz w:val="28"/>
          <w:szCs w:val="28"/>
          <w:lang w:val="uk-UA" w:eastAsia="uk-UA"/>
        </w:rPr>
        <w:t>.</w:t>
      </w:r>
    </w:p>
    <w:p w14:paraId="0E02EF9C" w14:textId="7510D8F8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Звіт з </w:t>
      </w:r>
      <w:r w:rsidRPr="00255ADD">
        <w:rPr>
          <w:sz w:val="28"/>
          <w:szCs w:val="28"/>
          <w:lang w:val="uk-UA" w:eastAsia="uk-UA"/>
        </w:rPr>
        <w:t xml:space="preserve">реалізації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надається на погодження до Державної інспекції ядерного регулювання України до введення </w:t>
      </w:r>
      <w:r w:rsidR="00981D71" w:rsidRPr="00255ADD">
        <w:rPr>
          <w:sz w:val="28"/>
          <w:szCs w:val="28"/>
          <w:lang w:val="uk-UA"/>
        </w:rPr>
        <w:t>об’єкта</w:t>
      </w:r>
      <w:r w:rsidRPr="00255ADD">
        <w:rPr>
          <w:sz w:val="28"/>
          <w:szCs w:val="28"/>
          <w:lang w:val="uk-UA"/>
        </w:rPr>
        <w:t xml:space="preserve"> модифікації в дослідну експлуатацію.</w:t>
      </w:r>
    </w:p>
    <w:p w14:paraId="21AEF29D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4F9E3AB0" w14:textId="2260A752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6. 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>АС</w:t>
      </w:r>
      <w:r w:rsidRPr="00255ADD">
        <w:rPr>
          <w:sz w:val="28"/>
          <w:szCs w:val="28"/>
          <w:lang w:val="uk-UA" w:eastAsia="en-US"/>
        </w:rPr>
        <w:t xml:space="preserve"> </w:t>
      </w:r>
      <w:r w:rsidR="00EC761F" w:rsidRPr="00255ADD">
        <w:rPr>
          <w:sz w:val="28"/>
          <w:szCs w:val="28"/>
          <w:lang w:val="uk-UA" w:eastAsia="en-US"/>
        </w:rPr>
        <w:t xml:space="preserve">щодо </w:t>
      </w:r>
      <w:r w:rsidRPr="00255ADD">
        <w:rPr>
          <w:sz w:val="28"/>
          <w:szCs w:val="28"/>
          <w:lang w:val="uk-UA" w:eastAsia="en-US"/>
        </w:rPr>
        <w:t>діючих ІКС визначає та/або конкретизує:</w:t>
      </w:r>
    </w:p>
    <w:p w14:paraId="043E60FC" w14:textId="67F3490C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комплекс кроків і дій щодо реалізації додаткових заходів кіберзахисту для</w:t>
      </w:r>
      <w:r w:rsidRPr="00255ADD">
        <w:rPr>
          <w:sz w:val="28"/>
          <w:szCs w:val="28"/>
          <w:lang w:val="uk-UA" w:eastAsia="uk-UA"/>
        </w:rPr>
        <w:t xml:space="preserve"> усунення невідповідності вимогам </w:t>
      </w:r>
      <w:r w:rsidRPr="00255ADD">
        <w:rPr>
          <w:sz w:val="28"/>
          <w:szCs w:val="28"/>
          <w:lang w:val="uk-UA" w:eastAsia="en-US"/>
        </w:rPr>
        <w:t xml:space="preserve">за результатами визначення </w:t>
      </w:r>
      <w:proofErr w:type="spellStart"/>
      <w:r w:rsidRPr="00255ADD">
        <w:rPr>
          <w:sz w:val="28"/>
          <w:szCs w:val="28"/>
          <w:lang w:val="uk-UA" w:eastAsia="en-US"/>
        </w:rPr>
        <w:t>вразливостей</w:t>
      </w:r>
      <w:proofErr w:type="spellEnd"/>
      <w:r w:rsidRPr="00255ADD">
        <w:rPr>
          <w:sz w:val="28"/>
          <w:szCs w:val="28"/>
          <w:lang w:val="uk-UA" w:eastAsia="en-US"/>
        </w:rPr>
        <w:t xml:space="preserve"> до </w:t>
      </w:r>
      <w:proofErr w:type="spellStart"/>
      <w:r w:rsidRPr="00255ADD">
        <w:rPr>
          <w:sz w:val="28"/>
          <w:szCs w:val="28"/>
          <w:lang w:val="uk-UA" w:eastAsia="en-US"/>
        </w:rPr>
        <w:t>кіберзагроз</w:t>
      </w:r>
      <w:proofErr w:type="spellEnd"/>
      <w:r w:rsidRPr="00255ADD">
        <w:rPr>
          <w:sz w:val="28"/>
          <w:szCs w:val="28"/>
          <w:lang w:val="uk-UA" w:eastAsia="en-US"/>
        </w:rPr>
        <w:t>, первинного</w:t>
      </w:r>
      <w:r w:rsidRPr="00255ADD">
        <w:rPr>
          <w:sz w:val="28"/>
          <w:szCs w:val="28"/>
          <w:lang w:val="uk-UA" w:eastAsia="uk-UA"/>
        </w:rPr>
        <w:t xml:space="preserve"> оцінювання </w:t>
      </w:r>
      <w:r w:rsidRPr="00255ADD">
        <w:rPr>
          <w:sz w:val="28"/>
          <w:szCs w:val="28"/>
          <w:lang w:val="uk-UA" w:eastAsia="en-US"/>
        </w:rPr>
        <w:t>кіберзахисту ІКС</w:t>
      </w:r>
      <w:r w:rsidRPr="00255ADD">
        <w:rPr>
          <w:sz w:val="28"/>
          <w:szCs w:val="28"/>
          <w:lang w:val="uk-UA" w:eastAsia="uk-UA"/>
        </w:rPr>
        <w:t xml:space="preserve"> (</w:t>
      </w:r>
      <w:r w:rsidRPr="00255ADD">
        <w:rPr>
          <w:sz w:val="28"/>
          <w:szCs w:val="28"/>
          <w:lang w:val="uk-UA" w:eastAsia="en-US"/>
        </w:rPr>
        <w:t>згідно з главами 1</w:t>
      </w:r>
      <w:r w:rsidR="00E22A90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en-US"/>
        </w:rPr>
        <w:t xml:space="preserve"> 2 розділу</w:t>
      </w:r>
      <w:r w:rsidR="00655015" w:rsidRPr="00255ADD">
        <w:rPr>
          <w:sz w:val="28"/>
          <w:szCs w:val="28"/>
          <w:lang w:val="uk-UA" w:eastAsia="en-US"/>
        </w:rPr>
        <w:t xml:space="preserve"> </w:t>
      </w:r>
      <w:r w:rsidR="00655015"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Pr="00255ADD">
        <w:rPr>
          <w:sz w:val="28"/>
          <w:szCs w:val="28"/>
          <w:lang w:val="uk-UA" w:eastAsia="uk-UA"/>
        </w:rPr>
        <w:t>)</w:t>
      </w:r>
      <w:r w:rsidR="00981D71" w:rsidRPr="00255ADD">
        <w:rPr>
          <w:sz w:val="28"/>
          <w:szCs w:val="28"/>
          <w:lang w:val="uk-UA" w:eastAsia="uk-UA"/>
        </w:rPr>
        <w:t>,</w:t>
      </w:r>
      <w:r w:rsidR="00F00ED4"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випробувань заходів кіберзахисту</w:t>
      </w:r>
      <w:r w:rsidR="00EC761F" w:rsidRPr="00255ADD">
        <w:rPr>
          <w:sz w:val="28"/>
          <w:szCs w:val="28"/>
          <w:lang w:val="uk-UA" w:eastAsia="en-US"/>
        </w:rPr>
        <w:t xml:space="preserve"> діючої ІКС</w:t>
      </w:r>
      <w:r w:rsidR="00F00ED4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/>
        </w:rPr>
        <w:t xml:space="preserve"> та </w:t>
      </w:r>
      <w:r w:rsidRPr="00255ADD">
        <w:rPr>
          <w:sz w:val="28"/>
          <w:szCs w:val="28"/>
          <w:lang w:val="uk-UA" w:eastAsia="uk-UA"/>
        </w:rPr>
        <w:t>додаткові умови, які впливають на реалізацію цих заходів;</w:t>
      </w:r>
    </w:p>
    <w:p w14:paraId="681B5E5D" w14:textId="1A6E2E6D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заходи, </w:t>
      </w:r>
      <w:r w:rsidR="00F00ED4" w:rsidRPr="00255ADD">
        <w:rPr>
          <w:sz w:val="28"/>
          <w:szCs w:val="28"/>
          <w:lang w:val="uk-UA" w:eastAsia="uk-UA"/>
        </w:rPr>
        <w:t xml:space="preserve">які </w:t>
      </w:r>
      <w:r w:rsidRPr="00255ADD">
        <w:rPr>
          <w:sz w:val="28"/>
          <w:szCs w:val="28"/>
          <w:lang w:val="uk-UA" w:eastAsia="uk-UA"/>
        </w:rPr>
        <w:t xml:space="preserve">гарантують відсутність впливу </w:t>
      </w:r>
      <w:r w:rsidRPr="00255ADD">
        <w:rPr>
          <w:sz w:val="28"/>
          <w:szCs w:val="28"/>
          <w:lang w:val="uk-UA"/>
        </w:rPr>
        <w:t xml:space="preserve">засобів забезпечення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виконан</w:t>
      </w:r>
      <w:r w:rsidR="000F7BB6" w:rsidRPr="00255ADD">
        <w:rPr>
          <w:sz w:val="28"/>
          <w:szCs w:val="28"/>
          <w:lang w:val="uk-UA"/>
        </w:rPr>
        <w:t>ня</w:t>
      </w:r>
      <w:r w:rsidRPr="00255ADD">
        <w:rPr>
          <w:sz w:val="28"/>
          <w:szCs w:val="28"/>
          <w:lang w:val="uk-UA"/>
        </w:rPr>
        <w:t xml:space="preserve"> функці</w:t>
      </w:r>
      <w:r w:rsidR="000F7BB6" w:rsidRPr="00255ADD">
        <w:rPr>
          <w:sz w:val="28"/>
          <w:szCs w:val="28"/>
          <w:lang w:val="uk-UA"/>
        </w:rPr>
        <w:t>й ІКС</w:t>
      </w:r>
      <w:r w:rsidRPr="00255ADD">
        <w:rPr>
          <w:sz w:val="28"/>
          <w:szCs w:val="28"/>
          <w:lang w:val="uk-UA" w:eastAsia="uk-UA"/>
        </w:rPr>
        <w:t>;</w:t>
      </w:r>
    </w:p>
    <w:p w14:paraId="7D00062D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процес і вимоги до</w:t>
      </w:r>
      <w:r w:rsidRPr="00255ADD">
        <w:rPr>
          <w:sz w:val="28"/>
          <w:szCs w:val="28"/>
          <w:lang w:val="uk-UA" w:eastAsia="uk-UA"/>
        </w:rPr>
        <w:t xml:space="preserve"> підтримки передбачених заходів;</w:t>
      </w:r>
    </w:p>
    <w:p w14:paraId="04F9D7E0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процес і вимоги до пере</w:t>
      </w:r>
      <w:r w:rsidRPr="00255ADD">
        <w:rPr>
          <w:sz w:val="28"/>
          <w:szCs w:val="28"/>
          <w:lang w:val="uk-UA" w:eastAsia="uk-UA"/>
        </w:rPr>
        <w:t xml:space="preserve">оцінювання повноти та достатності заходів кіберзахисту ІКС </w:t>
      </w:r>
      <w:r w:rsidR="00655015" w:rsidRPr="00255ADD">
        <w:rPr>
          <w:sz w:val="28"/>
          <w:szCs w:val="28"/>
          <w:lang w:val="uk-UA" w:eastAsia="uk-UA"/>
        </w:rPr>
        <w:t>(</w:t>
      </w:r>
      <w:r w:rsidRPr="00255ADD">
        <w:rPr>
          <w:sz w:val="28"/>
          <w:szCs w:val="28"/>
          <w:lang w:val="uk-UA" w:eastAsia="uk-UA"/>
        </w:rPr>
        <w:t xml:space="preserve">згідно з главою 3 </w:t>
      </w:r>
      <w:r w:rsidRPr="00255ADD">
        <w:rPr>
          <w:sz w:val="28"/>
          <w:szCs w:val="28"/>
          <w:lang w:val="uk-UA" w:eastAsia="en-US"/>
        </w:rPr>
        <w:t xml:space="preserve">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655015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uk-UA"/>
        </w:rPr>
        <w:t>;</w:t>
      </w:r>
    </w:p>
    <w:p w14:paraId="7FDB52A9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t xml:space="preserve">перелік змін, які необхідно </w:t>
      </w:r>
      <w:proofErr w:type="spellStart"/>
      <w:r w:rsidRPr="00255ADD">
        <w:rPr>
          <w:sz w:val="28"/>
          <w:szCs w:val="28"/>
          <w:lang w:val="uk-UA" w:eastAsia="uk-UA"/>
        </w:rPr>
        <w:t>внести</w:t>
      </w:r>
      <w:proofErr w:type="spellEnd"/>
      <w:r w:rsidRPr="00255ADD">
        <w:rPr>
          <w:sz w:val="28"/>
          <w:szCs w:val="28"/>
          <w:lang w:val="uk-UA" w:eastAsia="uk-UA"/>
        </w:rPr>
        <w:t xml:space="preserve"> до програми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>.</w:t>
      </w:r>
    </w:p>
    <w:p w14:paraId="1BFF16A2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2413F46F" w14:textId="70FFA6C3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7. </w:t>
      </w:r>
      <w:r w:rsidRPr="00255ADD">
        <w:rPr>
          <w:sz w:val="28"/>
          <w:szCs w:val="28"/>
          <w:lang w:val="uk-UA" w:eastAsia="uk-UA"/>
        </w:rPr>
        <w:t xml:space="preserve">План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</w:t>
      </w:r>
      <w:r w:rsidRPr="00255ADD">
        <w:rPr>
          <w:sz w:val="28"/>
          <w:szCs w:val="28"/>
          <w:lang w:val="uk-UA" w:eastAsia="en-US"/>
        </w:rPr>
        <w:t xml:space="preserve">для діючих ІКС </w:t>
      </w:r>
      <w:r w:rsidRPr="00255ADD">
        <w:rPr>
          <w:sz w:val="28"/>
          <w:szCs w:val="28"/>
          <w:lang w:val="uk-UA"/>
        </w:rPr>
        <w:t>надається на погодження до Державної інспекції ядерного регулювання України.</w:t>
      </w:r>
    </w:p>
    <w:p w14:paraId="2C9506EA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6C370883" w14:textId="64BC209D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lastRenderedPageBreak/>
        <w:t>8. </w:t>
      </w:r>
      <w:r w:rsidRPr="00255ADD">
        <w:rPr>
          <w:sz w:val="28"/>
          <w:szCs w:val="28"/>
          <w:lang w:val="uk-UA" w:eastAsia="uk-UA"/>
        </w:rPr>
        <w:t xml:space="preserve">Результати реалізації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</w:t>
      </w:r>
      <w:r w:rsidRPr="00255ADD">
        <w:rPr>
          <w:sz w:val="28"/>
          <w:szCs w:val="28"/>
          <w:lang w:val="uk-UA" w:eastAsia="en-US"/>
        </w:rPr>
        <w:t>для діючих ІКС</w:t>
      </w:r>
      <w:r w:rsidRPr="00255ADD">
        <w:rPr>
          <w:sz w:val="28"/>
          <w:szCs w:val="28"/>
          <w:lang w:val="uk-UA"/>
        </w:rPr>
        <w:t xml:space="preserve"> наводяться у звіті з </w:t>
      </w:r>
      <w:r w:rsidRPr="00255ADD">
        <w:rPr>
          <w:sz w:val="28"/>
          <w:szCs w:val="28"/>
          <w:lang w:val="uk-UA" w:eastAsia="uk-UA"/>
        </w:rPr>
        <w:t xml:space="preserve">реалізації плану </w:t>
      </w:r>
      <w:r w:rsidRPr="00255ADD">
        <w:rPr>
          <w:sz w:val="28"/>
          <w:szCs w:val="28"/>
          <w:lang w:val="uk-UA" w:eastAsia="en-US"/>
        </w:rPr>
        <w:t xml:space="preserve">кіберзахисту </w:t>
      </w:r>
      <w:r w:rsidR="00B636C7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>АС.</w:t>
      </w:r>
      <w:r w:rsidRPr="00255ADD">
        <w:rPr>
          <w:sz w:val="28"/>
          <w:szCs w:val="28"/>
          <w:lang w:val="uk-UA"/>
        </w:rPr>
        <w:t xml:space="preserve"> У цьому звіті на підставі </w:t>
      </w:r>
      <w:r w:rsidR="009C036F" w:rsidRPr="00255ADD">
        <w:rPr>
          <w:sz w:val="28"/>
          <w:szCs w:val="28"/>
          <w:lang w:val="uk-UA"/>
        </w:rPr>
        <w:t xml:space="preserve">виконаного переоцінювання та </w:t>
      </w:r>
      <w:r w:rsidRPr="00255ADD">
        <w:rPr>
          <w:sz w:val="28"/>
          <w:szCs w:val="28"/>
          <w:lang w:val="uk-UA"/>
        </w:rPr>
        <w:t xml:space="preserve">випробувань відображається реалізація заходів </w:t>
      </w:r>
      <w:r w:rsidRPr="00255ADD">
        <w:rPr>
          <w:sz w:val="28"/>
          <w:szCs w:val="28"/>
          <w:lang w:val="uk-UA" w:eastAsia="en-US"/>
        </w:rPr>
        <w:t>з кіберзахисту</w:t>
      </w:r>
      <w:r w:rsidRPr="00255ADD">
        <w:rPr>
          <w:sz w:val="28"/>
          <w:szCs w:val="28"/>
          <w:lang w:val="uk-UA"/>
        </w:rPr>
        <w:t xml:space="preserve">, зазначених у плані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>АС</w:t>
      </w:r>
      <w:r w:rsidRPr="00255ADD">
        <w:rPr>
          <w:sz w:val="28"/>
          <w:szCs w:val="28"/>
          <w:lang w:val="uk-UA" w:eastAsia="uk-UA"/>
        </w:rPr>
        <w:t>.</w:t>
      </w:r>
    </w:p>
    <w:p w14:paraId="164E6AB3" w14:textId="203C0A9E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Звіт з </w:t>
      </w:r>
      <w:r w:rsidRPr="00255ADD">
        <w:rPr>
          <w:sz w:val="28"/>
          <w:szCs w:val="28"/>
          <w:lang w:val="uk-UA" w:eastAsia="uk-UA"/>
        </w:rPr>
        <w:t xml:space="preserve">реалізації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>АС надається на погодження до Державної інспекції ядерного регулювання України.</w:t>
      </w:r>
    </w:p>
    <w:p w14:paraId="59601816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5688F3A2" w14:textId="51388F91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9. До </w:t>
      </w:r>
      <w:r w:rsidR="00E22A90" w:rsidRPr="00255ADD">
        <w:rPr>
          <w:sz w:val="28"/>
          <w:szCs w:val="28"/>
          <w:lang w:val="uk-UA" w:eastAsia="en-US"/>
        </w:rPr>
        <w:t xml:space="preserve">чинного </w:t>
      </w:r>
      <w:r w:rsidRPr="00255ADD">
        <w:rPr>
          <w:sz w:val="28"/>
          <w:szCs w:val="28"/>
          <w:lang w:val="uk-UA" w:eastAsia="en-US"/>
        </w:rPr>
        <w:t xml:space="preserve">плану кіберзахисту </w:t>
      </w:r>
      <w:r w:rsidR="00B636C7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 xml:space="preserve">АС вносяться зміни, якщо </w:t>
      </w:r>
      <w:r w:rsidR="00E22A90" w:rsidRPr="00255ADD">
        <w:rPr>
          <w:sz w:val="28"/>
          <w:szCs w:val="28"/>
          <w:lang w:val="uk-UA" w:eastAsia="en-US"/>
        </w:rPr>
        <w:t xml:space="preserve">у </w:t>
      </w:r>
      <w:r w:rsidRPr="00255ADD">
        <w:rPr>
          <w:sz w:val="28"/>
          <w:szCs w:val="28"/>
          <w:lang w:val="uk-UA" w:eastAsia="en-US"/>
        </w:rPr>
        <w:t xml:space="preserve">звіті за результатами переоцінювання кіберзахисту ІКС (згідно з главою 3 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Вимог) визначена необхідність реалізації додаткових заходів кіберзахисту.</w:t>
      </w:r>
    </w:p>
    <w:p w14:paraId="5EF7806A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</w:p>
    <w:p w14:paraId="5806584B" w14:textId="01E87D2E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10.</w:t>
      </w:r>
      <w:r w:rsidR="007D65A6" w:rsidRPr="00255ADD">
        <w:rPr>
          <w:sz w:val="28"/>
          <w:szCs w:val="28"/>
          <w:lang w:val="uk-UA" w:eastAsia="en-US"/>
        </w:rPr>
        <w:t> </w:t>
      </w:r>
      <w:r w:rsidRPr="00255ADD">
        <w:rPr>
          <w:sz w:val="28"/>
          <w:szCs w:val="28"/>
          <w:lang w:val="uk-UA" w:eastAsia="en-US"/>
        </w:rPr>
        <w:t xml:space="preserve">У змінах до </w:t>
      </w:r>
      <w:r w:rsidR="00E22A90" w:rsidRPr="00255ADD">
        <w:rPr>
          <w:sz w:val="28"/>
          <w:szCs w:val="28"/>
          <w:lang w:val="uk-UA" w:eastAsia="en-US"/>
        </w:rPr>
        <w:t xml:space="preserve">чинного </w:t>
      </w:r>
      <w:r w:rsidRPr="00255ADD">
        <w:rPr>
          <w:sz w:val="28"/>
          <w:szCs w:val="28"/>
          <w:lang w:val="uk-UA" w:eastAsia="en-US"/>
        </w:rPr>
        <w:t xml:space="preserve">плану кіберзахисту </w:t>
      </w:r>
      <w:r w:rsidR="00B636C7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>АС визначається та/або конкретизується:</w:t>
      </w:r>
    </w:p>
    <w:p w14:paraId="067623C5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комплекс кроків і дій щодо реалізації додаткових заходів кіберзахисту для</w:t>
      </w:r>
      <w:r w:rsidRPr="00255ADD">
        <w:rPr>
          <w:sz w:val="28"/>
          <w:szCs w:val="28"/>
          <w:lang w:val="uk-UA" w:eastAsia="uk-UA"/>
        </w:rPr>
        <w:t xml:space="preserve"> усунення невідповідності регламентованим вимогам, </w:t>
      </w:r>
      <w:r w:rsidRPr="00255ADD">
        <w:rPr>
          <w:sz w:val="28"/>
          <w:szCs w:val="28"/>
          <w:lang w:val="uk-UA" w:eastAsia="en-US"/>
        </w:rPr>
        <w:t>за результатами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 xml:space="preserve">переоцінювання кіберзахисту ІКС (згідно з главою 3 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Вимог)</w:t>
      </w:r>
      <w:r w:rsidR="00A378F8" w:rsidRPr="00255ADD">
        <w:rPr>
          <w:sz w:val="28"/>
          <w:szCs w:val="28"/>
          <w:lang w:val="uk-UA" w:eastAsia="en-US"/>
        </w:rPr>
        <w:t>,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/>
        </w:rPr>
        <w:t xml:space="preserve">та </w:t>
      </w:r>
      <w:r w:rsidRPr="00255ADD">
        <w:rPr>
          <w:sz w:val="28"/>
          <w:szCs w:val="28"/>
          <w:lang w:val="uk-UA" w:eastAsia="uk-UA"/>
        </w:rPr>
        <w:t>додаткові умови, які впливають на реалізацію цих заходів;</w:t>
      </w:r>
    </w:p>
    <w:p w14:paraId="7D46ECF7" w14:textId="22CAB96D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заходи, що гарантують відсутність впливу </w:t>
      </w:r>
      <w:r w:rsidRPr="00255ADD">
        <w:rPr>
          <w:sz w:val="28"/>
          <w:szCs w:val="28"/>
          <w:lang w:val="uk-UA"/>
        </w:rPr>
        <w:t xml:space="preserve">засобів забезпечення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виконан</w:t>
      </w:r>
      <w:r w:rsidR="000F7BB6" w:rsidRPr="00255ADD">
        <w:rPr>
          <w:sz w:val="28"/>
          <w:szCs w:val="28"/>
          <w:lang w:val="uk-UA"/>
        </w:rPr>
        <w:t>ня</w:t>
      </w:r>
      <w:r w:rsidRPr="00255ADD">
        <w:rPr>
          <w:sz w:val="28"/>
          <w:szCs w:val="28"/>
          <w:lang w:val="uk-UA"/>
        </w:rPr>
        <w:t xml:space="preserve"> функці</w:t>
      </w:r>
      <w:r w:rsidR="000F7BB6" w:rsidRPr="00255ADD">
        <w:rPr>
          <w:sz w:val="28"/>
          <w:szCs w:val="28"/>
          <w:lang w:val="uk-UA"/>
        </w:rPr>
        <w:t>й ІКС</w:t>
      </w:r>
      <w:r w:rsidRPr="00255ADD">
        <w:rPr>
          <w:sz w:val="28"/>
          <w:szCs w:val="28"/>
          <w:lang w:val="uk-UA" w:eastAsia="uk-UA"/>
        </w:rPr>
        <w:t>;</w:t>
      </w:r>
    </w:p>
    <w:p w14:paraId="24FDCCF9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процес і вимоги до</w:t>
      </w:r>
      <w:r w:rsidRPr="00255ADD">
        <w:rPr>
          <w:sz w:val="28"/>
          <w:szCs w:val="28"/>
          <w:lang w:val="uk-UA" w:eastAsia="uk-UA"/>
        </w:rPr>
        <w:t xml:space="preserve"> підтримки передбачених заходів;</w:t>
      </w:r>
    </w:p>
    <w:p w14:paraId="37AD2F12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процес і вимоги до пере</w:t>
      </w:r>
      <w:r w:rsidRPr="00255ADD">
        <w:rPr>
          <w:sz w:val="28"/>
          <w:szCs w:val="28"/>
          <w:lang w:val="uk-UA" w:eastAsia="uk-UA"/>
        </w:rPr>
        <w:t xml:space="preserve">оцінювання повноти та достатності заходів кіберзахисту ІКС </w:t>
      </w:r>
      <w:r w:rsidR="00655015" w:rsidRPr="00255ADD">
        <w:rPr>
          <w:sz w:val="28"/>
          <w:szCs w:val="28"/>
          <w:lang w:val="uk-UA" w:eastAsia="uk-UA"/>
        </w:rPr>
        <w:t>(</w:t>
      </w:r>
      <w:r w:rsidRPr="00255ADD">
        <w:rPr>
          <w:sz w:val="28"/>
          <w:szCs w:val="28"/>
          <w:lang w:val="uk-UA" w:eastAsia="uk-UA"/>
        </w:rPr>
        <w:t xml:space="preserve">згідно з главою 3 </w:t>
      </w:r>
      <w:r w:rsidRPr="00255ADD">
        <w:rPr>
          <w:sz w:val="28"/>
          <w:szCs w:val="28"/>
          <w:lang w:val="uk-UA" w:eastAsia="en-US"/>
        </w:rPr>
        <w:t xml:space="preserve">розділу </w:t>
      </w:r>
      <w:r w:rsidRPr="00255ADD">
        <w:rPr>
          <w:sz w:val="28"/>
          <w:szCs w:val="28"/>
          <w:lang w:val="en-US" w:eastAsia="en-US"/>
        </w:rPr>
        <w:t>IV</w:t>
      </w:r>
      <w:r w:rsidRPr="00255ADD">
        <w:rPr>
          <w:sz w:val="28"/>
          <w:szCs w:val="28"/>
          <w:lang w:val="uk-UA" w:eastAsia="en-US"/>
        </w:rPr>
        <w:t xml:space="preserve"> цих Вимог</w:t>
      </w:r>
      <w:r w:rsidR="00655015" w:rsidRPr="00255ADD">
        <w:rPr>
          <w:sz w:val="28"/>
          <w:szCs w:val="28"/>
          <w:lang w:val="uk-UA" w:eastAsia="en-US"/>
        </w:rPr>
        <w:t>)</w:t>
      </w:r>
      <w:r w:rsidRPr="00255ADD">
        <w:rPr>
          <w:sz w:val="28"/>
          <w:szCs w:val="28"/>
          <w:lang w:val="uk-UA" w:eastAsia="uk-UA"/>
        </w:rPr>
        <w:t>;</w:t>
      </w:r>
    </w:p>
    <w:p w14:paraId="09F38B60" w14:textId="0B5F9C8B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 xml:space="preserve">перелік змін, які необхідно </w:t>
      </w:r>
      <w:proofErr w:type="spellStart"/>
      <w:r w:rsidRPr="00255ADD">
        <w:rPr>
          <w:sz w:val="28"/>
          <w:szCs w:val="28"/>
          <w:lang w:val="uk-UA" w:eastAsia="uk-UA"/>
        </w:rPr>
        <w:t>внести</w:t>
      </w:r>
      <w:proofErr w:type="spellEnd"/>
      <w:r w:rsidRPr="00255ADD">
        <w:rPr>
          <w:sz w:val="28"/>
          <w:szCs w:val="28"/>
          <w:lang w:val="uk-UA" w:eastAsia="uk-UA"/>
        </w:rPr>
        <w:t xml:space="preserve"> до програми </w:t>
      </w:r>
      <w:r w:rsidRPr="00255ADD">
        <w:rPr>
          <w:sz w:val="28"/>
          <w:szCs w:val="28"/>
          <w:lang w:val="uk-UA" w:eastAsia="en-US"/>
        </w:rPr>
        <w:t>кіберзахисту</w:t>
      </w:r>
      <w:r w:rsidR="00B636C7" w:rsidRPr="00255ADD">
        <w:rPr>
          <w:sz w:val="28"/>
          <w:szCs w:val="28"/>
          <w:lang w:val="uk-UA" w:eastAsia="en-US"/>
        </w:rPr>
        <w:t xml:space="preserve"> ІКС АС</w:t>
      </w:r>
      <w:r w:rsidRPr="00255ADD">
        <w:rPr>
          <w:sz w:val="28"/>
          <w:szCs w:val="28"/>
          <w:lang w:val="uk-UA"/>
        </w:rPr>
        <w:t>.</w:t>
      </w:r>
    </w:p>
    <w:p w14:paraId="5F36A070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4DB5DC3A" w14:textId="6E05365E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11.</w:t>
      </w:r>
      <w:r w:rsidR="007D65A6" w:rsidRPr="00255ADD">
        <w:rPr>
          <w:sz w:val="28"/>
          <w:szCs w:val="28"/>
          <w:lang w:val="uk-UA"/>
        </w:rPr>
        <w:t> </w:t>
      </w:r>
      <w:r w:rsidRPr="00255ADD">
        <w:rPr>
          <w:sz w:val="28"/>
          <w:szCs w:val="28"/>
          <w:lang w:val="uk-UA"/>
        </w:rPr>
        <w:t>Змін</w:t>
      </w:r>
      <w:r w:rsidR="00A378F8" w:rsidRPr="00255ADD">
        <w:rPr>
          <w:sz w:val="28"/>
          <w:szCs w:val="28"/>
          <w:lang w:val="uk-UA"/>
        </w:rPr>
        <w:t>и до</w:t>
      </w:r>
      <w:r w:rsidRPr="00255ADD">
        <w:rPr>
          <w:sz w:val="28"/>
          <w:szCs w:val="28"/>
          <w:lang w:val="uk-UA"/>
        </w:rPr>
        <w:t xml:space="preserve"> п</w:t>
      </w:r>
      <w:r w:rsidRPr="00255ADD">
        <w:rPr>
          <w:sz w:val="28"/>
          <w:szCs w:val="28"/>
          <w:lang w:val="uk-UA" w:eastAsia="uk-UA"/>
        </w:rPr>
        <w:t>лан</w:t>
      </w:r>
      <w:r w:rsidR="00A378F8" w:rsidRPr="00255ADD">
        <w:rPr>
          <w:sz w:val="28"/>
          <w:szCs w:val="28"/>
          <w:lang w:val="uk-UA" w:eastAsia="uk-UA"/>
        </w:rPr>
        <w:t>у</w:t>
      </w:r>
      <w:r w:rsidRPr="00255ADD">
        <w:rPr>
          <w:sz w:val="28"/>
          <w:szCs w:val="28"/>
          <w:lang w:val="uk-UA" w:eastAsia="uk-UA"/>
        </w:rPr>
        <w:t xml:space="preserve">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>АС нада</w:t>
      </w:r>
      <w:r w:rsidR="00A378F8" w:rsidRPr="00255ADD">
        <w:rPr>
          <w:sz w:val="28"/>
          <w:szCs w:val="28"/>
          <w:lang w:val="uk-UA"/>
        </w:rPr>
        <w:t>ю</w:t>
      </w:r>
      <w:r w:rsidRPr="00255ADD">
        <w:rPr>
          <w:sz w:val="28"/>
          <w:szCs w:val="28"/>
          <w:lang w:val="uk-UA"/>
        </w:rPr>
        <w:t>ться на погодження до Державної інспекції ядерного регулювання України.</w:t>
      </w:r>
    </w:p>
    <w:p w14:paraId="54CE7A5B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1038D45F" w14:textId="4F16F679" w:rsidR="002958DF" w:rsidRPr="00255ADD" w:rsidRDefault="002958DF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>12.</w:t>
      </w:r>
      <w:r w:rsidR="007D65A6" w:rsidRPr="00255ADD">
        <w:rPr>
          <w:sz w:val="28"/>
          <w:szCs w:val="28"/>
          <w:lang w:val="uk-UA"/>
        </w:rPr>
        <w:t> </w:t>
      </w:r>
      <w:r w:rsidRPr="00255ADD">
        <w:rPr>
          <w:sz w:val="28"/>
          <w:szCs w:val="28"/>
          <w:lang w:val="uk-UA" w:eastAsia="uk-UA"/>
        </w:rPr>
        <w:t xml:space="preserve">Результати реалізації змін у плані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 наводяться </w:t>
      </w:r>
      <w:r w:rsidR="00E22A90" w:rsidRPr="00255ADD">
        <w:rPr>
          <w:sz w:val="28"/>
          <w:szCs w:val="28"/>
          <w:lang w:val="uk-UA"/>
        </w:rPr>
        <w:t xml:space="preserve">у </w:t>
      </w:r>
      <w:r w:rsidRPr="00255ADD">
        <w:rPr>
          <w:sz w:val="28"/>
          <w:szCs w:val="28"/>
          <w:lang w:val="uk-UA"/>
        </w:rPr>
        <w:t xml:space="preserve">звіті з </w:t>
      </w:r>
      <w:r w:rsidRPr="00255ADD">
        <w:rPr>
          <w:sz w:val="28"/>
          <w:szCs w:val="28"/>
          <w:lang w:val="uk-UA" w:eastAsia="uk-UA"/>
        </w:rPr>
        <w:t xml:space="preserve">реалізації змін плану </w:t>
      </w:r>
      <w:r w:rsidRPr="00255ADD">
        <w:rPr>
          <w:sz w:val="28"/>
          <w:szCs w:val="28"/>
          <w:lang w:val="uk-UA" w:eastAsia="en-US"/>
        </w:rPr>
        <w:t xml:space="preserve">кіберзахисту </w:t>
      </w:r>
      <w:r w:rsidR="00B636C7" w:rsidRPr="00255ADD">
        <w:rPr>
          <w:sz w:val="28"/>
          <w:szCs w:val="28"/>
          <w:lang w:val="uk-UA" w:eastAsia="en-US"/>
        </w:rPr>
        <w:t xml:space="preserve">ІКС </w:t>
      </w:r>
      <w:r w:rsidRPr="00255ADD">
        <w:rPr>
          <w:sz w:val="28"/>
          <w:szCs w:val="28"/>
          <w:lang w:val="uk-UA" w:eastAsia="en-US"/>
        </w:rPr>
        <w:t>АС.</w:t>
      </w:r>
      <w:r w:rsidRPr="00255ADD">
        <w:rPr>
          <w:sz w:val="28"/>
          <w:szCs w:val="28"/>
          <w:lang w:val="uk-UA"/>
        </w:rPr>
        <w:t xml:space="preserve"> У цьому звіті на підставі </w:t>
      </w:r>
      <w:r w:rsidR="009C036F" w:rsidRPr="00255ADD">
        <w:rPr>
          <w:sz w:val="28"/>
          <w:szCs w:val="28"/>
          <w:lang w:val="uk-UA"/>
        </w:rPr>
        <w:lastRenderedPageBreak/>
        <w:t xml:space="preserve">виконаного переоцінювання та </w:t>
      </w:r>
      <w:r w:rsidRPr="00255ADD">
        <w:rPr>
          <w:sz w:val="28"/>
          <w:szCs w:val="28"/>
          <w:lang w:val="uk-UA"/>
        </w:rPr>
        <w:t xml:space="preserve">випробувань відображається реалізація заходів </w:t>
      </w:r>
      <w:r w:rsidR="00981D71" w:rsidRPr="00255ADD">
        <w:rPr>
          <w:sz w:val="28"/>
          <w:szCs w:val="28"/>
          <w:lang w:val="uk-UA"/>
        </w:rPr>
        <w:t>і</w:t>
      </w:r>
      <w:r w:rsidRPr="00255ADD">
        <w:rPr>
          <w:sz w:val="28"/>
          <w:szCs w:val="28"/>
          <w:lang w:val="uk-UA" w:eastAsia="en-US"/>
        </w:rPr>
        <w:t>з кіберзахисту</w:t>
      </w:r>
      <w:r w:rsidRPr="00255ADD">
        <w:rPr>
          <w:sz w:val="28"/>
          <w:szCs w:val="28"/>
          <w:lang w:val="uk-UA"/>
        </w:rPr>
        <w:t xml:space="preserve">, зазначених у </w:t>
      </w:r>
      <w:r w:rsidRPr="00255ADD">
        <w:rPr>
          <w:sz w:val="28"/>
          <w:szCs w:val="28"/>
          <w:lang w:val="uk-UA" w:eastAsia="en-US"/>
        </w:rPr>
        <w:t>змінах до</w:t>
      </w:r>
      <w:r w:rsidRPr="00255ADD">
        <w:rPr>
          <w:sz w:val="28"/>
          <w:szCs w:val="28"/>
          <w:lang w:val="uk-UA"/>
        </w:rPr>
        <w:t xml:space="preserve">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>АС</w:t>
      </w:r>
      <w:r w:rsidRPr="00255ADD">
        <w:rPr>
          <w:sz w:val="28"/>
          <w:szCs w:val="28"/>
          <w:lang w:val="uk-UA" w:eastAsia="uk-UA"/>
        </w:rPr>
        <w:t>.</w:t>
      </w:r>
    </w:p>
    <w:p w14:paraId="6F37F5C8" w14:textId="0EC4ABBA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/>
        </w:rPr>
        <w:t xml:space="preserve">Звіт з </w:t>
      </w:r>
      <w:r w:rsidRPr="00255ADD">
        <w:rPr>
          <w:sz w:val="28"/>
          <w:szCs w:val="28"/>
          <w:lang w:val="uk-UA" w:eastAsia="uk-UA"/>
        </w:rPr>
        <w:t xml:space="preserve">реалізації змін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</w:t>
      </w:r>
      <w:r w:rsidR="00B636C7" w:rsidRPr="00255ADD">
        <w:rPr>
          <w:sz w:val="28"/>
          <w:szCs w:val="28"/>
          <w:lang w:val="uk-UA"/>
        </w:rPr>
        <w:t xml:space="preserve">ІКС </w:t>
      </w:r>
      <w:r w:rsidRPr="00255ADD">
        <w:rPr>
          <w:sz w:val="28"/>
          <w:szCs w:val="28"/>
          <w:lang w:val="uk-UA"/>
        </w:rPr>
        <w:t>АС надається на погодження до Державної інспекції ядерного регулювання України.</w:t>
      </w:r>
    </w:p>
    <w:p w14:paraId="50DCFF7A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</w:p>
    <w:p w14:paraId="4941D50B" w14:textId="29FCABC1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 xml:space="preserve">13. Для підтвердження реалізації плану або змін до плану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B636C7" w:rsidRPr="00255ADD">
        <w:rPr>
          <w:sz w:val="28"/>
          <w:szCs w:val="28"/>
          <w:lang w:val="uk-UA" w:eastAsia="uk-UA"/>
        </w:rPr>
        <w:t xml:space="preserve">ІКС </w:t>
      </w:r>
      <w:r w:rsidRPr="00255ADD">
        <w:rPr>
          <w:sz w:val="28"/>
          <w:szCs w:val="28"/>
          <w:lang w:val="uk-UA"/>
        </w:rPr>
        <w:t xml:space="preserve">АС, а також для перевірки відповідності встановленим вимогам </w:t>
      </w:r>
      <w:r w:rsidRPr="00255ADD">
        <w:rPr>
          <w:sz w:val="28"/>
          <w:szCs w:val="28"/>
          <w:lang w:val="uk-UA" w:eastAsia="en-US"/>
        </w:rPr>
        <w:t>наявних заходів кіберзахисту</w:t>
      </w:r>
      <w:r w:rsidR="00EC761F" w:rsidRPr="00255ADD">
        <w:rPr>
          <w:sz w:val="28"/>
          <w:szCs w:val="28"/>
          <w:lang w:val="uk-UA" w:eastAsia="en-US"/>
        </w:rPr>
        <w:t xml:space="preserve"> </w:t>
      </w:r>
      <w:r w:rsidR="000B315B" w:rsidRPr="00255ADD">
        <w:rPr>
          <w:sz w:val="28"/>
          <w:szCs w:val="28"/>
          <w:lang w:val="uk-UA" w:eastAsia="en-US"/>
        </w:rPr>
        <w:t>діючої</w:t>
      </w:r>
      <w:r w:rsidR="00EC761F" w:rsidRPr="00255ADD">
        <w:rPr>
          <w:sz w:val="28"/>
          <w:szCs w:val="28"/>
          <w:lang w:val="uk-UA" w:eastAsia="en-US"/>
        </w:rPr>
        <w:t xml:space="preserve"> ІКС</w:t>
      </w:r>
      <w:r w:rsidRPr="00255ADD">
        <w:rPr>
          <w:sz w:val="28"/>
          <w:szCs w:val="28"/>
          <w:lang w:val="uk-UA"/>
        </w:rPr>
        <w:t xml:space="preserve"> проводяться випробування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АС за </w:t>
      </w:r>
      <w:r w:rsidR="00440812" w:rsidRPr="00255ADD">
        <w:rPr>
          <w:sz w:val="28"/>
          <w:szCs w:val="28"/>
          <w:lang w:val="uk-UA"/>
        </w:rPr>
        <w:t xml:space="preserve">відповідною </w:t>
      </w:r>
      <w:r w:rsidRPr="00255ADD">
        <w:rPr>
          <w:sz w:val="28"/>
          <w:szCs w:val="28"/>
          <w:lang w:val="uk-UA"/>
        </w:rPr>
        <w:t>програмою та методикою.</w:t>
      </w:r>
    </w:p>
    <w:p w14:paraId="7D96EC25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1EE4FE3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uk-UA"/>
        </w:rPr>
        <w:t>14. </w:t>
      </w:r>
      <w:r w:rsidRPr="00255ADD">
        <w:rPr>
          <w:sz w:val="28"/>
          <w:szCs w:val="28"/>
          <w:lang w:val="uk-UA"/>
        </w:rPr>
        <w:t xml:space="preserve">Програма та методика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АС</w:t>
      </w:r>
      <w:r w:rsidRPr="00255ADD">
        <w:rPr>
          <w:sz w:val="28"/>
          <w:szCs w:val="28"/>
          <w:lang w:val="uk-UA" w:eastAsia="en-US"/>
        </w:rPr>
        <w:t xml:space="preserve"> визначає:</w:t>
      </w:r>
    </w:p>
    <w:p w14:paraId="4E7B8876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мету випробувань;</w:t>
      </w:r>
    </w:p>
    <w:p w14:paraId="742EFE4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об’єкт випробувань;</w:t>
      </w:r>
    </w:p>
    <w:p w14:paraId="49DD6A0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умови проведення випробувань;</w:t>
      </w:r>
    </w:p>
    <w:p w14:paraId="4E390A46" w14:textId="3EFA529B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перелік </w:t>
      </w:r>
      <w:r w:rsidR="00711019" w:rsidRPr="00255ADD">
        <w:rPr>
          <w:sz w:val="28"/>
          <w:szCs w:val="28"/>
          <w:lang w:val="uk-UA" w:eastAsia="en-US"/>
        </w:rPr>
        <w:t xml:space="preserve">відповідальних </w:t>
      </w:r>
      <w:r w:rsidRPr="00255ADD">
        <w:rPr>
          <w:sz w:val="28"/>
          <w:szCs w:val="28"/>
          <w:lang w:val="uk-UA" w:eastAsia="en-US"/>
        </w:rPr>
        <w:t xml:space="preserve">осіб, </w:t>
      </w:r>
      <w:r w:rsidR="00E22A90" w:rsidRPr="00255ADD">
        <w:rPr>
          <w:sz w:val="28"/>
          <w:szCs w:val="28"/>
          <w:lang w:val="uk-UA" w:eastAsia="en-US"/>
        </w:rPr>
        <w:t>які забезпечують</w:t>
      </w:r>
      <w:r w:rsidRPr="00255ADD">
        <w:rPr>
          <w:sz w:val="28"/>
          <w:szCs w:val="28"/>
          <w:lang w:val="uk-UA" w:eastAsia="en-US"/>
        </w:rPr>
        <w:t xml:space="preserve"> проведення випробувань і забезпечення безпеки та кіберзахисту під час випробувань;</w:t>
      </w:r>
    </w:p>
    <w:p w14:paraId="7D4BEBB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заходи з безпеки та кіберзахисту, зокрема </w:t>
      </w:r>
      <w:r w:rsidRPr="00255ADD">
        <w:rPr>
          <w:sz w:val="28"/>
          <w:szCs w:val="28"/>
          <w:lang w:val="uk-UA"/>
        </w:rPr>
        <w:t>вимоги до середовища випробувань, у якому реалізовані відповідні заходи кіберзахисту;</w:t>
      </w:r>
    </w:p>
    <w:p w14:paraId="649E5525" w14:textId="243FDC34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 xml:space="preserve">перелік документів, які </w:t>
      </w:r>
      <w:r w:rsidR="00E22A90" w:rsidRPr="00255ADD">
        <w:rPr>
          <w:sz w:val="28"/>
          <w:szCs w:val="28"/>
          <w:lang w:val="uk-UA" w:eastAsia="en-US"/>
        </w:rPr>
        <w:t>надаються</w:t>
      </w:r>
      <w:r w:rsidRPr="00255ADD">
        <w:rPr>
          <w:sz w:val="28"/>
          <w:szCs w:val="28"/>
          <w:lang w:val="uk-UA" w:eastAsia="en-US"/>
        </w:rPr>
        <w:t xml:space="preserve"> на випробування;</w:t>
      </w:r>
    </w:p>
    <w:p w14:paraId="293556EB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en-US"/>
        </w:rPr>
      </w:pPr>
      <w:r w:rsidRPr="00255ADD">
        <w:rPr>
          <w:sz w:val="28"/>
          <w:szCs w:val="28"/>
          <w:lang w:val="uk-UA" w:eastAsia="en-US"/>
        </w:rPr>
        <w:t>обсяг і послідовність проведення випробувань та перевірок;</w:t>
      </w:r>
    </w:p>
    <w:p w14:paraId="7E542D1D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методи</w:t>
      </w:r>
      <w:r w:rsidRPr="00255ADD">
        <w:rPr>
          <w:sz w:val="28"/>
          <w:szCs w:val="28"/>
          <w:lang w:val="uk-UA" w:eastAsia="uk-UA"/>
        </w:rPr>
        <w:t xml:space="preserve"> підтвердження достатності та коректності реалізованих у ІКС заходів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 w:eastAsia="uk-UA"/>
        </w:rPr>
        <w:t xml:space="preserve"> </w:t>
      </w:r>
      <w:r w:rsidR="00F00ED4" w:rsidRPr="00255ADD">
        <w:rPr>
          <w:sz w:val="28"/>
          <w:szCs w:val="28"/>
          <w:lang w:val="uk-UA" w:eastAsia="uk-UA"/>
        </w:rPr>
        <w:t xml:space="preserve">й </w:t>
      </w:r>
      <w:r w:rsidRPr="00255ADD">
        <w:rPr>
          <w:sz w:val="28"/>
          <w:szCs w:val="28"/>
          <w:lang w:val="uk-UA" w:eastAsia="uk-UA"/>
        </w:rPr>
        <w:t>підтвердження захищеності ІКС, її компонентів і ПЗ від кібератак;</w:t>
      </w:r>
    </w:p>
    <w:p w14:paraId="7E53B721" w14:textId="4EA12275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en-US"/>
        </w:rPr>
        <w:t>методи</w:t>
      </w:r>
      <w:r w:rsidRPr="00255ADD">
        <w:rPr>
          <w:sz w:val="28"/>
          <w:szCs w:val="28"/>
          <w:lang w:val="uk-UA" w:eastAsia="uk-UA"/>
        </w:rPr>
        <w:t xml:space="preserve"> підтвердження відсутності впливу заходів кіберзахисту на виконан</w:t>
      </w:r>
      <w:r w:rsidR="000F7BB6" w:rsidRPr="00255ADD">
        <w:rPr>
          <w:sz w:val="28"/>
          <w:szCs w:val="28"/>
          <w:lang w:val="uk-UA" w:eastAsia="uk-UA"/>
        </w:rPr>
        <w:t>ня</w:t>
      </w:r>
      <w:r w:rsidRPr="00255ADD">
        <w:rPr>
          <w:sz w:val="28"/>
          <w:szCs w:val="28"/>
          <w:lang w:val="uk-UA" w:eastAsia="uk-UA"/>
        </w:rPr>
        <w:t xml:space="preserve"> функції</w:t>
      </w:r>
      <w:r w:rsidR="00537132" w:rsidRPr="00255ADD">
        <w:rPr>
          <w:sz w:val="28"/>
          <w:szCs w:val="28"/>
          <w:lang w:val="uk-UA" w:eastAsia="uk-UA"/>
        </w:rPr>
        <w:t xml:space="preserve"> </w:t>
      </w:r>
      <w:r w:rsidR="000F7BB6" w:rsidRPr="00255ADD">
        <w:rPr>
          <w:sz w:val="28"/>
          <w:szCs w:val="28"/>
          <w:lang w:val="uk-UA" w:eastAsia="uk-UA"/>
        </w:rPr>
        <w:t>ІКС, її компонентів і ПЗ</w:t>
      </w:r>
      <w:r w:rsidRPr="00255ADD">
        <w:rPr>
          <w:sz w:val="28"/>
          <w:szCs w:val="28"/>
          <w:lang w:val="uk-UA" w:eastAsia="uk-UA"/>
        </w:rPr>
        <w:t>;</w:t>
      </w:r>
    </w:p>
    <w:p w14:paraId="6CA56818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критерії аналізу звітів з оцінювання або переоцінювання кіберзахисту ІКС;</w:t>
      </w:r>
    </w:p>
    <w:p w14:paraId="20974B58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критерії успішності </w:t>
      </w:r>
      <w:r w:rsidRPr="00255ADD">
        <w:rPr>
          <w:sz w:val="28"/>
          <w:szCs w:val="28"/>
          <w:lang w:val="uk-UA" w:eastAsia="en-US"/>
        </w:rPr>
        <w:t>випробувань і</w:t>
      </w:r>
      <w:r w:rsidRPr="00255ADD">
        <w:rPr>
          <w:sz w:val="28"/>
          <w:szCs w:val="28"/>
          <w:lang w:val="uk-UA" w:eastAsia="uk-UA"/>
        </w:rPr>
        <w:t xml:space="preserve"> реалізації плану кіберзахисту АС;</w:t>
      </w:r>
    </w:p>
    <w:p w14:paraId="673234BA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/>
        </w:rPr>
        <w:t>вимоги до</w:t>
      </w:r>
      <w:r w:rsidRPr="00255ADD">
        <w:rPr>
          <w:sz w:val="28"/>
          <w:szCs w:val="28"/>
          <w:lang w:val="uk-UA" w:eastAsia="uk-UA"/>
        </w:rPr>
        <w:t xml:space="preserve"> оформлення результатів випробувань.</w:t>
      </w:r>
    </w:p>
    <w:p w14:paraId="0C1DA189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7CAAFB4" w14:textId="77777777" w:rsidR="002958DF" w:rsidRPr="00255ADD" w:rsidRDefault="002958D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/>
        </w:rPr>
      </w:pPr>
      <w:r w:rsidRPr="00255ADD">
        <w:rPr>
          <w:sz w:val="28"/>
          <w:szCs w:val="28"/>
          <w:lang w:val="uk-UA" w:eastAsia="uk-UA"/>
        </w:rPr>
        <w:lastRenderedPageBreak/>
        <w:t>15. П</w:t>
      </w:r>
      <w:r w:rsidRPr="00255ADD">
        <w:rPr>
          <w:sz w:val="28"/>
          <w:szCs w:val="28"/>
          <w:lang w:val="uk-UA"/>
        </w:rPr>
        <w:t xml:space="preserve">рограма та методика випробувань </w:t>
      </w:r>
      <w:r w:rsidRPr="00255ADD">
        <w:rPr>
          <w:sz w:val="28"/>
          <w:szCs w:val="28"/>
          <w:lang w:val="uk-UA" w:eastAsia="en-US"/>
        </w:rPr>
        <w:t>кіберзахисту</w:t>
      </w:r>
      <w:r w:rsidRPr="00255ADD">
        <w:rPr>
          <w:sz w:val="28"/>
          <w:szCs w:val="28"/>
          <w:lang w:val="uk-UA"/>
        </w:rPr>
        <w:t xml:space="preserve"> на майданчику АС надається на погодження до Державної інспекції ядерного регулювання України</w:t>
      </w:r>
      <w:r w:rsidR="00440812" w:rsidRPr="00255ADD">
        <w:rPr>
          <w:sz w:val="28"/>
          <w:szCs w:val="28"/>
          <w:lang w:val="uk-UA"/>
        </w:rPr>
        <w:t xml:space="preserve"> як окремий документ або у складі програми та методики попередніх (комплексних) випробувань ІКС на енергоблоці АС</w:t>
      </w:r>
      <w:r w:rsidRPr="00255ADD">
        <w:rPr>
          <w:sz w:val="28"/>
          <w:szCs w:val="28"/>
          <w:lang w:val="uk-UA"/>
        </w:rPr>
        <w:t>.</w:t>
      </w:r>
    </w:p>
    <w:p w14:paraId="65C3694D" w14:textId="77777777" w:rsidR="008F2937" w:rsidRPr="00255ADD" w:rsidRDefault="008F2937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sz w:val="28"/>
          <w:szCs w:val="28"/>
          <w:lang w:val="uk-UA" w:eastAsia="uk-UA"/>
        </w:rPr>
      </w:pPr>
    </w:p>
    <w:p w14:paraId="14AB91CE" w14:textId="77777777" w:rsidR="00565F37" w:rsidRPr="00255ADD" w:rsidRDefault="008F2937" w:rsidP="00B60C6D">
      <w:pPr>
        <w:tabs>
          <w:tab w:val="left" w:pos="1134"/>
        </w:tabs>
        <w:spacing w:before="0"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55ADD">
        <w:rPr>
          <w:b/>
          <w:sz w:val="28"/>
          <w:szCs w:val="28"/>
          <w:lang w:val="uk-UA"/>
        </w:rPr>
        <w:t>5</w:t>
      </w:r>
      <w:r w:rsidR="00565F37" w:rsidRPr="00255ADD">
        <w:rPr>
          <w:b/>
          <w:sz w:val="28"/>
          <w:szCs w:val="28"/>
          <w:lang w:val="uk-UA"/>
        </w:rPr>
        <w:t>.</w:t>
      </w:r>
      <w:r w:rsidR="00565F37" w:rsidRPr="00255ADD">
        <w:rPr>
          <w:b/>
          <w:sz w:val="28"/>
          <w:szCs w:val="28"/>
          <w:lang w:val="uk-UA"/>
        </w:rPr>
        <w:tab/>
        <w:t xml:space="preserve">План </w:t>
      </w:r>
      <w:r w:rsidR="00A825B3" w:rsidRPr="00255ADD">
        <w:rPr>
          <w:b/>
          <w:sz w:val="28"/>
          <w:szCs w:val="28"/>
          <w:lang w:val="uk-UA"/>
        </w:rPr>
        <w:t xml:space="preserve">реагування на </w:t>
      </w:r>
      <w:proofErr w:type="spellStart"/>
      <w:r w:rsidR="006E4570" w:rsidRPr="00255ADD">
        <w:rPr>
          <w:b/>
          <w:sz w:val="28"/>
          <w:szCs w:val="28"/>
          <w:lang w:val="uk-UA"/>
        </w:rPr>
        <w:t>кіберінциденти</w:t>
      </w:r>
      <w:proofErr w:type="spellEnd"/>
    </w:p>
    <w:p w14:paraId="150555B8" w14:textId="77777777" w:rsidR="00565F37" w:rsidRPr="00255ADD" w:rsidRDefault="00565F37" w:rsidP="00B60C6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6BA52B7F" w14:textId="3D6C6D52" w:rsidR="00A866D5" w:rsidRPr="00255ADD" w:rsidRDefault="00565F37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1. </w:t>
      </w:r>
      <w:r w:rsidR="007329C6" w:rsidRPr="00255ADD">
        <w:rPr>
          <w:sz w:val="28"/>
          <w:szCs w:val="28"/>
          <w:lang w:val="uk-UA" w:eastAsia="uk-UA"/>
        </w:rPr>
        <w:t>ЕО</w:t>
      </w:r>
      <w:r w:rsidRPr="00255ADD">
        <w:rPr>
          <w:sz w:val="28"/>
          <w:szCs w:val="28"/>
          <w:lang w:val="uk-UA" w:eastAsia="uk-UA"/>
        </w:rPr>
        <w:t xml:space="preserve"> розробля</w:t>
      </w:r>
      <w:r w:rsidR="008F2937" w:rsidRPr="00255ADD">
        <w:rPr>
          <w:sz w:val="28"/>
          <w:szCs w:val="28"/>
          <w:lang w:val="uk-UA" w:eastAsia="uk-UA"/>
        </w:rPr>
        <w:t>є</w:t>
      </w:r>
      <w:r w:rsidRPr="00255ADD">
        <w:rPr>
          <w:sz w:val="28"/>
          <w:szCs w:val="28"/>
          <w:lang w:val="uk-UA" w:eastAsia="uk-UA"/>
        </w:rPr>
        <w:t xml:space="preserve"> план </w:t>
      </w:r>
      <w:r w:rsidR="00A825B3" w:rsidRPr="00255ADD">
        <w:rPr>
          <w:sz w:val="28"/>
          <w:szCs w:val="28"/>
          <w:lang w:val="uk-UA" w:eastAsia="uk-UA"/>
        </w:rPr>
        <w:t xml:space="preserve">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A825B3" w:rsidRPr="00255ADD">
        <w:rPr>
          <w:sz w:val="28"/>
          <w:szCs w:val="28"/>
          <w:lang w:val="uk-UA" w:eastAsia="uk-UA"/>
        </w:rPr>
        <w:t xml:space="preserve">, який містить процедури ідентифікації та реагування на можливе </w:t>
      </w:r>
      <w:r w:rsidR="00484BAF" w:rsidRPr="00255ADD">
        <w:rPr>
          <w:sz w:val="28"/>
          <w:szCs w:val="28"/>
          <w:lang w:val="uk-UA" w:eastAsia="uk-UA"/>
        </w:rPr>
        <w:t>відхилення від встановлених проєктом меж</w:t>
      </w:r>
      <w:r w:rsidRPr="00255ADD">
        <w:rPr>
          <w:sz w:val="28"/>
          <w:szCs w:val="28"/>
          <w:lang w:val="uk-UA" w:eastAsia="uk-UA"/>
        </w:rPr>
        <w:t xml:space="preserve">. Такий план визначає порядок дій персоналу, </w:t>
      </w:r>
      <w:r w:rsidR="00981D71" w:rsidRPr="00255ADD">
        <w:rPr>
          <w:sz w:val="28"/>
          <w:szCs w:val="28"/>
          <w:lang w:val="uk-UA" w:eastAsia="uk-UA"/>
        </w:rPr>
        <w:t xml:space="preserve">спрямованих </w:t>
      </w:r>
      <w:r w:rsidRPr="00255ADD">
        <w:rPr>
          <w:sz w:val="28"/>
          <w:szCs w:val="28"/>
          <w:lang w:val="uk-UA" w:eastAsia="uk-UA"/>
        </w:rPr>
        <w:t xml:space="preserve">на запобігання розвитку </w:t>
      </w:r>
      <w:r w:rsidR="000F7BB6" w:rsidRPr="00255ADD">
        <w:rPr>
          <w:sz w:val="28"/>
          <w:szCs w:val="28"/>
          <w:lang w:val="uk-UA" w:eastAsia="uk-UA"/>
        </w:rPr>
        <w:t>кібератак</w:t>
      </w:r>
      <w:r w:rsidRPr="00255ADD">
        <w:rPr>
          <w:sz w:val="28"/>
          <w:szCs w:val="28"/>
          <w:lang w:val="uk-UA" w:eastAsia="uk-UA"/>
        </w:rPr>
        <w:t xml:space="preserve"> та відновлення після </w:t>
      </w:r>
      <w:proofErr w:type="spellStart"/>
      <w:r w:rsidR="00F621A0" w:rsidRPr="00255ADD">
        <w:rPr>
          <w:sz w:val="28"/>
          <w:szCs w:val="28"/>
          <w:lang w:val="uk-UA" w:eastAsia="uk-UA"/>
        </w:rPr>
        <w:t>кіберінцидентів</w:t>
      </w:r>
      <w:proofErr w:type="spellEnd"/>
      <w:r w:rsidRPr="00255ADD">
        <w:rPr>
          <w:sz w:val="28"/>
          <w:szCs w:val="28"/>
          <w:lang w:val="uk-UA" w:eastAsia="uk-UA"/>
        </w:rPr>
        <w:t>.</w:t>
      </w:r>
    </w:p>
    <w:p w14:paraId="4F9EFFFE" w14:textId="77777777" w:rsidR="00365DCD" w:rsidRPr="00255ADD" w:rsidRDefault="00365D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1CFA4CB" w14:textId="77777777" w:rsidR="00565F37" w:rsidRPr="00255ADD" w:rsidRDefault="00357B0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2. </w:t>
      </w:r>
      <w:r w:rsidR="006314A7" w:rsidRPr="00255ADD">
        <w:rPr>
          <w:sz w:val="28"/>
          <w:szCs w:val="28"/>
          <w:lang w:val="uk-UA" w:eastAsia="uk-UA"/>
        </w:rPr>
        <w:t xml:space="preserve">План 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6314A7" w:rsidRPr="00255ADD">
        <w:rPr>
          <w:sz w:val="28"/>
          <w:szCs w:val="28"/>
          <w:lang w:val="uk-UA" w:eastAsia="uk-UA"/>
        </w:rPr>
        <w:t xml:space="preserve"> передбачає дії з накопичення та збереження інформації для подальшого розслідування </w:t>
      </w:r>
      <w:proofErr w:type="spellStart"/>
      <w:r w:rsidR="00800C30" w:rsidRPr="00255ADD">
        <w:rPr>
          <w:sz w:val="28"/>
          <w:szCs w:val="28"/>
          <w:lang w:val="uk-UA" w:eastAsia="uk-UA"/>
        </w:rPr>
        <w:t>кібер</w:t>
      </w:r>
      <w:r w:rsidR="006314A7" w:rsidRPr="00255ADD">
        <w:rPr>
          <w:sz w:val="28"/>
          <w:szCs w:val="28"/>
          <w:lang w:val="uk-UA" w:eastAsia="uk-UA"/>
        </w:rPr>
        <w:t>інциденту</w:t>
      </w:r>
      <w:proofErr w:type="spellEnd"/>
      <w:r w:rsidR="006314A7" w:rsidRPr="00255ADD">
        <w:rPr>
          <w:sz w:val="28"/>
          <w:szCs w:val="28"/>
          <w:lang w:val="uk-UA" w:eastAsia="uk-UA"/>
        </w:rPr>
        <w:t>.</w:t>
      </w:r>
    </w:p>
    <w:p w14:paraId="35F1BA57" w14:textId="77777777" w:rsidR="00365DCD" w:rsidRPr="00255ADD" w:rsidRDefault="00365D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15867719" w14:textId="1BB340AF" w:rsidR="006314A7" w:rsidRPr="00255ADD" w:rsidRDefault="00357B01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3. </w:t>
      </w:r>
      <w:r w:rsidR="006314A7" w:rsidRPr="00255ADD">
        <w:rPr>
          <w:sz w:val="28"/>
          <w:szCs w:val="28"/>
          <w:lang w:val="uk-UA" w:eastAsia="uk-UA"/>
        </w:rPr>
        <w:t xml:space="preserve">План 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6314A7" w:rsidRPr="00255ADD">
        <w:rPr>
          <w:sz w:val="28"/>
          <w:szCs w:val="28"/>
          <w:lang w:val="uk-UA" w:eastAsia="uk-UA"/>
        </w:rPr>
        <w:t xml:space="preserve"> </w:t>
      </w:r>
      <w:r w:rsidR="00C72A2D" w:rsidRPr="00255ADD">
        <w:rPr>
          <w:sz w:val="28"/>
          <w:szCs w:val="28"/>
          <w:lang w:val="uk-UA" w:eastAsia="uk-UA"/>
        </w:rPr>
        <w:t xml:space="preserve">визначає розподіл обов’язків персоналу, що входить до складу команди 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C72A2D" w:rsidRPr="00255ADD">
        <w:rPr>
          <w:sz w:val="28"/>
          <w:szCs w:val="28"/>
          <w:lang w:val="uk-UA" w:eastAsia="uk-UA"/>
        </w:rPr>
        <w:t xml:space="preserve">. До складу команди входить не лише персонал з </w:t>
      </w:r>
      <w:r w:rsidR="006E4570" w:rsidRPr="00255ADD">
        <w:rPr>
          <w:sz w:val="28"/>
          <w:szCs w:val="28"/>
          <w:lang w:val="uk-UA" w:eastAsia="uk-UA"/>
        </w:rPr>
        <w:t>кібер</w:t>
      </w:r>
      <w:r w:rsidR="00487777" w:rsidRPr="00255ADD">
        <w:rPr>
          <w:sz w:val="28"/>
          <w:szCs w:val="28"/>
          <w:lang w:val="uk-UA" w:eastAsia="uk-UA"/>
        </w:rPr>
        <w:t>захисту</w:t>
      </w:r>
      <w:r w:rsidR="00C72A2D" w:rsidRPr="00255ADD">
        <w:rPr>
          <w:sz w:val="28"/>
          <w:szCs w:val="28"/>
          <w:lang w:val="uk-UA" w:eastAsia="uk-UA"/>
        </w:rPr>
        <w:t>, але й персонал, ознайомлений зі специфікою побудови та функціонування ІКС.</w:t>
      </w:r>
    </w:p>
    <w:p w14:paraId="6293A53D" w14:textId="77777777" w:rsidR="00365DCD" w:rsidRPr="00255ADD" w:rsidRDefault="00365D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553706FA" w14:textId="77777777" w:rsidR="00C72A2D" w:rsidRPr="00255ADD" w:rsidRDefault="00C72A2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4. </w:t>
      </w:r>
      <w:r w:rsidR="00D14878" w:rsidRPr="00255ADD">
        <w:rPr>
          <w:sz w:val="28"/>
          <w:szCs w:val="28"/>
          <w:lang w:val="uk-UA" w:eastAsia="uk-UA"/>
        </w:rPr>
        <w:t xml:space="preserve">План 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D14878" w:rsidRPr="00255ADD">
        <w:rPr>
          <w:sz w:val="28"/>
          <w:szCs w:val="28"/>
          <w:lang w:val="uk-UA" w:eastAsia="uk-UA"/>
        </w:rPr>
        <w:t xml:space="preserve"> визначає перелік ПЗ, даних </w:t>
      </w:r>
      <w:r w:rsidR="00981D71" w:rsidRPr="00255ADD">
        <w:rPr>
          <w:sz w:val="28"/>
          <w:szCs w:val="28"/>
          <w:lang w:val="uk-UA" w:eastAsia="uk-UA"/>
        </w:rPr>
        <w:t xml:space="preserve">і </w:t>
      </w:r>
      <w:r w:rsidR="00D14878" w:rsidRPr="00255ADD">
        <w:rPr>
          <w:sz w:val="28"/>
          <w:szCs w:val="28"/>
          <w:lang w:val="uk-UA" w:eastAsia="uk-UA"/>
        </w:rPr>
        <w:t xml:space="preserve">конфігураційних файлів, які зберігаються у сховищах, фізично відділених від ІКС (з метою запобігання відмовам із загальної причини), та використовуються для відновлення роботи ІКС. Заходи </w:t>
      </w:r>
      <w:r w:rsidR="006E4570" w:rsidRPr="00255ADD">
        <w:rPr>
          <w:sz w:val="28"/>
          <w:szCs w:val="28"/>
          <w:lang w:val="uk-UA" w:eastAsia="en-US"/>
        </w:rPr>
        <w:t>кіберзахисту</w:t>
      </w:r>
      <w:r w:rsidR="00D14878" w:rsidRPr="00255ADD">
        <w:rPr>
          <w:sz w:val="28"/>
          <w:szCs w:val="28"/>
          <w:lang w:val="uk-UA" w:eastAsia="uk-UA"/>
        </w:rPr>
        <w:t xml:space="preserve"> застосовуються для захисту вказаних сховищ від розкрадання, фальсифікації, пошкодження або видалення.</w:t>
      </w:r>
    </w:p>
    <w:p w14:paraId="3B137B4A" w14:textId="77777777" w:rsidR="00365DCD" w:rsidRPr="00255ADD" w:rsidRDefault="00365DC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56D90E2" w14:textId="29BE0B16" w:rsidR="00357B01" w:rsidRPr="00255ADD" w:rsidRDefault="00C72A2D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>5. </w:t>
      </w:r>
      <w:r w:rsidR="004F2825" w:rsidRPr="00255ADD">
        <w:rPr>
          <w:sz w:val="28"/>
          <w:szCs w:val="28"/>
          <w:lang w:val="uk-UA" w:eastAsia="uk-UA"/>
        </w:rPr>
        <w:t xml:space="preserve">План реагування на </w:t>
      </w:r>
      <w:proofErr w:type="spellStart"/>
      <w:r w:rsidR="004F2825"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="004F2825" w:rsidRPr="00255ADD">
        <w:rPr>
          <w:sz w:val="28"/>
          <w:szCs w:val="28"/>
          <w:lang w:val="uk-UA" w:eastAsia="uk-UA"/>
        </w:rPr>
        <w:t xml:space="preserve"> передбачає проведення практичного навчання працівників. </w:t>
      </w:r>
      <w:r w:rsidR="006314A7" w:rsidRPr="00255ADD">
        <w:rPr>
          <w:sz w:val="28"/>
          <w:szCs w:val="28"/>
          <w:lang w:val="uk-UA" w:eastAsia="uk-UA"/>
        </w:rPr>
        <w:t>Періодично проводяться</w:t>
      </w:r>
      <w:r w:rsidR="004F2825" w:rsidRPr="00255ADD">
        <w:rPr>
          <w:sz w:val="28"/>
          <w:szCs w:val="28"/>
          <w:lang w:val="uk-UA" w:eastAsia="uk-UA"/>
        </w:rPr>
        <w:t xml:space="preserve"> перевірки знань і навичок</w:t>
      </w:r>
      <w:r w:rsidR="006314A7" w:rsidRPr="00255ADD">
        <w:rPr>
          <w:sz w:val="28"/>
          <w:szCs w:val="28"/>
          <w:lang w:val="uk-UA" w:eastAsia="uk-UA"/>
        </w:rPr>
        <w:t xml:space="preserve"> </w:t>
      </w:r>
      <w:r w:rsidR="004F2825" w:rsidRPr="00255ADD">
        <w:rPr>
          <w:sz w:val="28"/>
          <w:szCs w:val="28"/>
          <w:lang w:val="uk-UA" w:eastAsia="uk-UA"/>
        </w:rPr>
        <w:t xml:space="preserve">персоналу та </w:t>
      </w:r>
      <w:r w:rsidR="006314A7" w:rsidRPr="00255ADD">
        <w:rPr>
          <w:sz w:val="28"/>
          <w:szCs w:val="28"/>
          <w:lang w:val="uk-UA" w:eastAsia="uk-UA"/>
        </w:rPr>
        <w:t xml:space="preserve">тренування персоналу </w:t>
      </w:r>
      <w:r w:rsidR="001C3D48" w:rsidRPr="00255ADD">
        <w:rPr>
          <w:sz w:val="28"/>
          <w:szCs w:val="28"/>
          <w:lang w:val="uk-UA" w:eastAsia="uk-UA"/>
        </w:rPr>
        <w:t>відповідно</w:t>
      </w:r>
      <w:r w:rsidR="006314A7" w:rsidRPr="00255ADD">
        <w:rPr>
          <w:sz w:val="28"/>
          <w:szCs w:val="28"/>
          <w:lang w:val="uk-UA" w:eastAsia="uk-UA"/>
        </w:rPr>
        <w:t xml:space="preserve"> до плану реагування на </w:t>
      </w:r>
      <w:proofErr w:type="spellStart"/>
      <w:r w:rsidR="006E4570" w:rsidRPr="00255ADD">
        <w:rPr>
          <w:sz w:val="28"/>
          <w:szCs w:val="28"/>
          <w:lang w:val="uk-UA" w:eastAsia="uk-UA"/>
        </w:rPr>
        <w:lastRenderedPageBreak/>
        <w:t>кіберінциденти</w:t>
      </w:r>
      <w:proofErr w:type="spellEnd"/>
      <w:r w:rsidR="006314A7" w:rsidRPr="00255ADD">
        <w:rPr>
          <w:sz w:val="28"/>
          <w:szCs w:val="28"/>
          <w:lang w:val="uk-UA" w:eastAsia="uk-UA"/>
        </w:rPr>
        <w:t>. План</w:t>
      </w:r>
      <w:r w:rsidR="005B395D" w:rsidRPr="00255ADD">
        <w:rPr>
          <w:sz w:val="28"/>
          <w:szCs w:val="28"/>
          <w:lang w:val="uk-UA" w:eastAsia="uk-UA"/>
        </w:rPr>
        <w:t xml:space="preserve"> </w:t>
      </w:r>
      <w:r w:rsidR="00484BAF" w:rsidRPr="00255ADD">
        <w:rPr>
          <w:sz w:val="28"/>
          <w:szCs w:val="28"/>
          <w:lang w:val="uk-UA" w:eastAsia="uk-UA"/>
        </w:rPr>
        <w:t xml:space="preserve">переглядається </w:t>
      </w:r>
      <w:r w:rsidR="000F7BB6" w:rsidRPr="00255ADD">
        <w:rPr>
          <w:sz w:val="28"/>
          <w:szCs w:val="28"/>
          <w:lang w:val="uk-UA" w:eastAsia="uk-UA"/>
        </w:rPr>
        <w:t>не рідше ніж один раз на р</w:t>
      </w:r>
      <w:r w:rsidR="004227D1" w:rsidRPr="00255ADD">
        <w:rPr>
          <w:sz w:val="28"/>
          <w:szCs w:val="28"/>
          <w:lang w:val="uk-UA" w:eastAsia="uk-UA"/>
        </w:rPr>
        <w:t>і</w:t>
      </w:r>
      <w:r w:rsidR="000F7BB6" w:rsidRPr="00255ADD">
        <w:rPr>
          <w:sz w:val="28"/>
          <w:szCs w:val="28"/>
          <w:lang w:val="uk-UA" w:eastAsia="uk-UA"/>
        </w:rPr>
        <w:t>к</w:t>
      </w:r>
      <w:r w:rsidR="009C036F" w:rsidRPr="00255ADD">
        <w:rPr>
          <w:sz w:val="28"/>
          <w:szCs w:val="28"/>
          <w:lang w:val="uk-UA" w:eastAsia="uk-UA"/>
        </w:rPr>
        <w:t xml:space="preserve"> </w:t>
      </w:r>
      <w:r w:rsidR="006314A7" w:rsidRPr="00255ADD">
        <w:rPr>
          <w:sz w:val="28"/>
          <w:szCs w:val="28"/>
          <w:lang w:val="uk-UA" w:eastAsia="uk-UA"/>
        </w:rPr>
        <w:t>та</w:t>
      </w:r>
      <w:r w:rsidR="00AB10B5" w:rsidRPr="00255ADD">
        <w:rPr>
          <w:sz w:val="28"/>
          <w:szCs w:val="28"/>
          <w:lang w:val="uk-UA" w:eastAsia="uk-UA"/>
        </w:rPr>
        <w:t xml:space="preserve"> </w:t>
      </w:r>
      <w:r w:rsidR="009C036F" w:rsidRPr="00255ADD">
        <w:rPr>
          <w:sz w:val="28"/>
          <w:szCs w:val="28"/>
          <w:lang w:val="uk-UA" w:eastAsia="uk-UA"/>
        </w:rPr>
        <w:t>доповнюється</w:t>
      </w:r>
      <w:r w:rsidR="006314A7" w:rsidRPr="00255ADD">
        <w:rPr>
          <w:sz w:val="28"/>
          <w:szCs w:val="28"/>
          <w:lang w:val="uk-UA" w:eastAsia="uk-UA"/>
        </w:rPr>
        <w:t xml:space="preserve">, </w:t>
      </w:r>
      <w:r w:rsidR="005D3F3A" w:rsidRPr="00255ADD">
        <w:rPr>
          <w:sz w:val="28"/>
          <w:szCs w:val="28"/>
          <w:lang w:val="uk-UA" w:eastAsia="uk-UA"/>
        </w:rPr>
        <w:t>в</w:t>
      </w:r>
      <w:r w:rsidR="00981D71" w:rsidRPr="00255ADD">
        <w:rPr>
          <w:sz w:val="28"/>
          <w:szCs w:val="28"/>
          <w:lang w:val="uk-UA" w:eastAsia="uk-UA"/>
        </w:rPr>
        <w:t xml:space="preserve"> разі потреби</w:t>
      </w:r>
      <w:r w:rsidR="006314A7" w:rsidRPr="00255ADD">
        <w:rPr>
          <w:sz w:val="28"/>
          <w:szCs w:val="28"/>
          <w:lang w:val="uk-UA" w:eastAsia="uk-UA"/>
        </w:rPr>
        <w:t>.</w:t>
      </w:r>
    </w:p>
    <w:p w14:paraId="075C277D" w14:textId="77777777" w:rsidR="00565F37" w:rsidRPr="00255ADD" w:rsidRDefault="00565F37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7563A3C6" w14:textId="77777777" w:rsidR="009C036F" w:rsidRPr="00255ADD" w:rsidRDefault="009C036F">
      <w:pPr>
        <w:tabs>
          <w:tab w:val="left" w:pos="1560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255ADD">
        <w:rPr>
          <w:sz w:val="28"/>
          <w:szCs w:val="28"/>
          <w:lang w:val="uk-UA" w:eastAsia="uk-UA"/>
        </w:rPr>
        <w:t xml:space="preserve">6. План реагування на </w:t>
      </w:r>
      <w:proofErr w:type="spellStart"/>
      <w:r w:rsidRPr="00255ADD">
        <w:rPr>
          <w:sz w:val="28"/>
          <w:szCs w:val="28"/>
          <w:lang w:val="uk-UA" w:eastAsia="uk-UA"/>
        </w:rPr>
        <w:t>кіберінциденти</w:t>
      </w:r>
      <w:proofErr w:type="spellEnd"/>
      <w:r w:rsidRPr="00255ADD">
        <w:rPr>
          <w:sz w:val="28"/>
          <w:szCs w:val="28"/>
          <w:lang w:val="uk-UA"/>
        </w:rPr>
        <w:t xml:space="preserve"> надається на погодження до Державної інспекції ядерного регулювання України.</w:t>
      </w:r>
    </w:p>
    <w:p w14:paraId="0A8EDA12" w14:textId="77777777" w:rsidR="009C036F" w:rsidRPr="00255ADD" w:rsidRDefault="009C036F">
      <w:pPr>
        <w:tabs>
          <w:tab w:val="left" w:pos="993"/>
        </w:tabs>
        <w:spacing w:before="0" w:after="0" w:line="360" w:lineRule="auto"/>
        <w:ind w:firstLine="720"/>
        <w:jc w:val="both"/>
        <w:rPr>
          <w:sz w:val="28"/>
          <w:szCs w:val="28"/>
          <w:lang w:val="uk-UA" w:eastAsia="uk-UA"/>
        </w:rPr>
      </w:pPr>
    </w:p>
    <w:p w14:paraId="255090D3" w14:textId="77777777" w:rsidR="00D15CE3" w:rsidRPr="00255ADD" w:rsidRDefault="00D15CE3" w:rsidP="00B60C6D">
      <w:pPr>
        <w:tabs>
          <w:tab w:val="right" w:pos="8647"/>
        </w:tabs>
        <w:spacing w:before="0" w:after="0" w:line="360" w:lineRule="auto"/>
        <w:rPr>
          <w:b/>
          <w:sz w:val="28"/>
          <w:szCs w:val="28"/>
          <w:lang w:val="uk-UA" w:eastAsia="uk-UA"/>
        </w:rPr>
      </w:pPr>
      <w:r w:rsidRPr="00255ADD">
        <w:rPr>
          <w:b/>
          <w:sz w:val="28"/>
          <w:szCs w:val="28"/>
          <w:lang w:val="uk-UA" w:eastAsia="uk-UA"/>
        </w:rPr>
        <w:t>Директор Департаменту з питань безпеки</w:t>
      </w:r>
      <w:r w:rsidRPr="00255ADD">
        <w:rPr>
          <w:b/>
          <w:sz w:val="28"/>
          <w:szCs w:val="28"/>
          <w:lang w:eastAsia="uk-UA"/>
        </w:rPr>
        <w:br/>
      </w:r>
      <w:r w:rsidRPr="00255ADD">
        <w:rPr>
          <w:b/>
          <w:sz w:val="28"/>
          <w:szCs w:val="28"/>
          <w:lang w:val="uk-UA" w:eastAsia="uk-UA"/>
        </w:rPr>
        <w:t>ядерних установок – заступник</w:t>
      </w:r>
      <w:r w:rsidRPr="00255ADD">
        <w:rPr>
          <w:b/>
          <w:sz w:val="28"/>
          <w:szCs w:val="28"/>
          <w:lang w:eastAsia="uk-UA"/>
        </w:rPr>
        <w:br/>
      </w:r>
      <w:r w:rsidRPr="00255ADD">
        <w:rPr>
          <w:b/>
          <w:sz w:val="28"/>
          <w:szCs w:val="28"/>
          <w:lang w:val="uk-UA" w:eastAsia="uk-UA"/>
        </w:rPr>
        <w:t>Головного державного інспектора</w:t>
      </w:r>
      <w:r w:rsidRPr="00255ADD">
        <w:rPr>
          <w:b/>
          <w:sz w:val="28"/>
          <w:szCs w:val="28"/>
          <w:lang w:eastAsia="uk-UA"/>
        </w:rPr>
        <w:br/>
      </w:r>
      <w:r w:rsidRPr="00255ADD">
        <w:rPr>
          <w:b/>
          <w:sz w:val="28"/>
          <w:szCs w:val="28"/>
          <w:lang w:val="uk-UA" w:eastAsia="uk-UA"/>
        </w:rPr>
        <w:t>з ядерної та радіаційної безпеки України</w:t>
      </w:r>
      <w:r w:rsidR="001C3D48" w:rsidRPr="00255ADD">
        <w:rPr>
          <w:b/>
          <w:sz w:val="28"/>
          <w:szCs w:val="28"/>
          <w:lang w:val="uk-UA" w:eastAsia="uk-UA"/>
        </w:rPr>
        <w:t xml:space="preserve">                         </w:t>
      </w:r>
      <w:r w:rsidR="00BC7A5F" w:rsidRPr="00255ADD">
        <w:rPr>
          <w:b/>
          <w:sz w:val="28"/>
          <w:szCs w:val="28"/>
          <w:lang w:val="uk-UA" w:eastAsia="uk-UA"/>
        </w:rPr>
        <w:tab/>
      </w:r>
      <w:r w:rsidR="00DD6335" w:rsidRPr="00255ADD">
        <w:rPr>
          <w:b/>
          <w:sz w:val="28"/>
          <w:szCs w:val="28"/>
          <w:lang w:val="uk-UA" w:eastAsia="uk-UA"/>
        </w:rPr>
        <w:t>Б</w:t>
      </w:r>
      <w:r w:rsidR="005A0CF1" w:rsidRPr="00255ADD">
        <w:rPr>
          <w:b/>
          <w:sz w:val="28"/>
          <w:szCs w:val="28"/>
          <w:lang w:val="uk-UA" w:eastAsia="uk-UA"/>
        </w:rPr>
        <w:t xml:space="preserve">орис </w:t>
      </w:r>
      <w:r w:rsidR="000D0D77" w:rsidRPr="00255ADD">
        <w:rPr>
          <w:b/>
          <w:sz w:val="28"/>
          <w:szCs w:val="28"/>
          <w:vertAlign w:val="superscript"/>
          <w:lang w:val="uk-UA" w:eastAsia="uk-UA"/>
        </w:rPr>
        <w:t xml:space="preserve"> </w:t>
      </w:r>
      <w:r w:rsidR="00DD6335" w:rsidRPr="00255ADD">
        <w:rPr>
          <w:b/>
          <w:sz w:val="28"/>
          <w:szCs w:val="28"/>
          <w:lang w:val="uk-UA" w:eastAsia="uk-UA"/>
        </w:rPr>
        <w:t>Столярчук</w:t>
      </w:r>
    </w:p>
    <w:p w14:paraId="1ED0AF8B" w14:textId="2EA39E9C" w:rsidR="00B6126A" w:rsidRPr="005442B3" w:rsidRDefault="00B6126A" w:rsidP="00B60C6D">
      <w:pPr>
        <w:tabs>
          <w:tab w:val="right" w:pos="8647"/>
        </w:tabs>
        <w:spacing w:before="0" w:after="0" w:line="360" w:lineRule="auto"/>
        <w:rPr>
          <w:sz w:val="28"/>
          <w:szCs w:val="28"/>
          <w:lang w:val="uk-UA" w:eastAsia="en-US"/>
        </w:rPr>
      </w:pPr>
    </w:p>
    <w:sectPr w:rsidR="00B6126A" w:rsidRPr="005442B3" w:rsidSect="00255AD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C2C3" w14:textId="77777777" w:rsidR="002906C1" w:rsidRDefault="002906C1">
      <w:pPr>
        <w:spacing w:before="20" w:after="20"/>
        <w:rPr>
          <w:szCs w:val="24"/>
          <w:lang w:val="uk-UA" w:eastAsia="uk-UA"/>
        </w:rPr>
      </w:pPr>
      <w:r>
        <w:rPr>
          <w:szCs w:val="24"/>
          <w:lang w:val="uk-UA" w:eastAsia="uk-UA"/>
        </w:rPr>
        <w:separator/>
      </w:r>
    </w:p>
  </w:endnote>
  <w:endnote w:type="continuationSeparator" w:id="0">
    <w:p w14:paraId="0936ED7D" w14:textId="77777777" w:rsidR="002906C1" w:rsidRDefault="002906C1">
      <w:pPr>
        <w:spacing w:before="20" w:after="20"/>
        <w:rPr>
          <w:szCs w:val="24"/>
          <w:lang w:val="uk-UA" w:eastAsia="uk-UA"/>
        </w:rPr>
      </w:pPr>
      <w:r>
        <w:rPr>
          <w:szCs w:val="24"/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C213" w14:textId="77777777" w:rsidR="004B35D9" w:rsidRDefault="004B35D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E65C" w14:textId="77777777" w:rsidR="004B35D9" w:rsidRDefault="004B35D9" w:rsidP="002C733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F2AF" w14:textId="77777777" w:rsidR="002906C1" w:rsidRDefault="002906C1">
      <w:pPr>
        <w:spacing w:before="20" w:after="20"/>
        <w:rPr>
          <w:szCs w:val="24"/>
          <w:lang w:val="uk-UA" w:eastAsia="uk-UA"/>
        </w:rPr>
      </w:pPr>
      <w:r>
        <w:rPr>
          <w:szCs w:val="24"/>
          <w:lang w:val="uk-UA" w:eastAsia="uk-UA"/>
        </w:rPr>
        <w:separator/>
      </w:r>
    </w:p>
  </w:footnote>
  <w:footnote w:type="continuationSeparator" w:id="0">
    <w:p w14:paraId="35B64629" w14:textId="77777777" w:rsidR="002906C1" w:rsidRDefault="002906C1">
      <w:pPr>
        <w:spacing w:before="20" w:after="20"/>
        <w:rPr>
          <w:szCs w:val="24"/>
          <w:lang w:val="uk-UA" w:eastAsia="uk-UA"/>
        </w:rPr>
      </w:pPr>
      <w:r>
        <w:rPr>
          <w:szCs w:val="24"/>
          <w:lang w:val="uk-UA"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E749" w14:textId="77777777" w:rsidR="004B35D9" w:rsidRDefault="004B35D9" w:rsidP="009E2303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F6EAF5E" w14:textId="77777777" w:rsidR="004B35D9" w:rsidRDefault="004B35D9">
    <w:pPr>
      <w:pStyle w:val="a9"/>
      <w:jc w:val="center"/>
    </w:pPr>
  </w:p>
  <w:p w14:paraId="744A6670" w14:textId="77777777" w:rsidR="004B35D9" w:rsidRDefault="004B35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9640" w14:textId="2226372F" w:rsidR="004B35D9" w:rsidRPr="004A1862" w:rsidRDefault="004B35D9" w:rsidP="009E2303">
    <w:pPr>
      <w:pStyle w:val="a9"/>
      <w:framePr w:wrap="around" w:vAnchor="text" w:hAnchor="margin" w:xAlign="center" w:y="1"/>
      <w:rPr>
        <w:rStyle w:val="ae"/>
        <w:sz w:val="28"/>
        <w:szCs w:val="28"/>
      </w:rPr>
    </w:pPr>
    <w:r w:rsidRPr="004A1862">
      <w:rPr>
        <w:rStyle w:val="ae"/>
        <w:sz w:val="28"/>
        <w:szCs w:val="28"/>
      </w:rPr>
      <w:fldChar w:fldCharType="begin"/>
    </w:r>
    <w:r w:rsidRPr="004A1862">
      <w:rPr>
        <w:rStyle w:val="ae"/>
        <w:sz w:val="28"/>
        <w:szCs w:val="28"/>
      </w:rPr>
      <w:instrText xml:space="preserve">PAGE  </w:instrText>
    </w:r>
    <w:r w:rsidRPr="004A1862">
      <w:rPr>
        <w:rStyle w:val="ae"/>
        <w:sz w:val="28"/>
        <w:szCs w:val="28"/>
      </w:rPr>
      <w:fldChar w:fldCharType="separate"/>
    </w:r>
    <w:r w:rsidR="006B24FA">
      <w:rPr>
        <w:rStyle w:val="ae"/>
        <w:noProof/>
        <w:sz w:val="28"/>
        <w:szCs w:val="28"/>
      </w:rPr>
      <w:t>4</w:t>
    </w:r>
    <w:r w:rsidRPr="004A1862">
      <w:rPr>
        <w:rStyle w:val="ae"/>
        <w:sz w:val="28"/>
        <w:szCs w:val="28"/>
      </w:rPr>
      <w:fldChar w:fldCharType="end"/>
    </w:r>
  </w:p>
  <w:p w14:paraId="3BEDF529" w14:textId="77777777" w:rsidR="004B35D9" w:rsidRPr="004A1862" w:rsidRDefault="004B35D9" w:rsidP="0010139D">
    <w:pPr>
      <w:pStyle w:val="a9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4pt" o:bullet="t">
        <v:imagedata r:id="rId1" o:title="art7A1B"/>
      </v:shape>
    </w:pict>
  </w:numPicBullet>
  <w:abstractNum w:abstractNumId="0" w15:restartNumberingAfterBreak="0">
    <w:nsid w:val="00FC0143"/>
    <w:multiLevelType w:val="hybridMultilevel"/>
    <w:tmpl w:val="802803BE"/>
    <w:lvl w:ilvl="0" w:tplc="743468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D97"/>
    <w:multiLevelType w:val="multilevel"/>
    <w:tmpl w:val="33C0B8A8"/>
    <w:lvl w:ilvl="0">
      <w:start w:val="1"/>
      <w:numFmt w:val="upperRoman"/>
      <w:lvlText w:val="%1."/>
      <w:lvlJc w:val="right"/>
      <w:pPr>
        <w:ind w:left="3621" w:hanging="360"/>
      </w:pPr>
    </w:lvl>
    <w:lvl w:ilvl="1">
      <w:start w:val="1"/>
      <w:numFmt w:val="decimal"/>
      <w:lvlText w:val="%2."/>
      <w:lvlJc w:val="right"/>
      <w:pPr>
        <w:ind w:left="1457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2" w15:restartNumberingAfterBreak="0">
    <w:nsid w:val="0DA41092"/>
    <w:multiLevelType w:val="hybridMultilevel"/>
    <w:tmpl w:val="6D46A414"/>
    <w:lvl w:ilvl="0" w:tplc="E92CD3EA">
      <w:start w:val="1"/>
      <w:numFmt w:val="decimal"/>
      <w:lvlText w:val="%1."/>
      <w:lvlJc w:val="left"/>
      <w:pPr>
        <w:ind w:left="411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75214422"/>
    <w:multiLevelType w:val="hybridMultilevel"/>
    <w:tmpl w:val="38B00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0440BA"/>
    <w:multiLevelType w:val="hybridMultilevel"/>
    <w:tmpl w:val="C3D8C29E"/>
    <w:lvl w:ilvl="0" w:tplc="5DBC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LQwsTAxszAyMzBT0lEKTi0uzszPAykwMasFAAvVQTktAAAA"/>
  </w:docVars>
  <w:rsids>
    <w:rsidRoot w:val="00BF5FE3"/>
    <w:rsid w:val="00000548"/>
    <w:rsid w:val="000007DD"/>
    <w:rsid w:val="00000912"/>
    <w:rsid w:val="00000E2B"/>
    <w:rsid w:val="000010C0"/>
    <w:rsid w:val="00001518"/>
    <w:rsid w:val="00001878"/>
    <w:rsid w:val="000018B3"/>
    <w:rsid w:val="000019AB"/>
    <w:rsid w:val="00001ED5"/>
    <w:rsid w:val="000020B7"/>
    <w:rsid w:val="0000210E"/>
    <w:rsid w:val="000021BE"/>
    <w:rsid w:val="000021DA"/>
    <w:rsid w:val="00002300"/>
    <w:rsid w:val="000025F4"/>
    <w:rsid w:val="0000287E"/>
    <w:rsid w:val="00002B79"/>
    <w:rsid w:val="00002E95"/>
    <w:rsid w:val="000033BC"/>
    <w:rsid w:val="00003405"/>
    <w:rsid w:val="00003758"/>
    <w:rsid w:val="00003958"/>
    <w:rsid w:val="00003B2E"/>
    <w:rsid w:val="00003D82"/>
    <w:rsid w:val="00003F6E"/>
    <w:rsid w:val="00004045"/>
    <w:rsid w:val="00004502"/>
    <w:rsid w:val="00004545"/>
    <w:rsid w:val="000049AF"/>
    <w:rsid w:val="000053C2"/>
    <w:rsid w:val="000058F0"/>
    <w:rsid w:val="00005910"/>
    <w:rsid w:val="00005D80"/>
    <w:rsid w:val="00005E13"/>
    <w:rsid w:val="00005E25"/>
    <w:rsid w:val="00006382"/>
    <w:rsid w:val="000063BB"/>
    <w:rsid w:val="000063CE"/>
    <w:rsid w:val="00006473"/>
    <w:rsid w:val="00006497"/>
    <w:rsid w:val="000065D0"/>
    <w:rsid w:val="000067D9"/>
    <w:rsid w:val="00006BE2"/>
    <w:rsid w:val="00006C04"/>
    <w:rsid w:val="00006C33"/>
    <w:rsid w:val="00006FCE"/>
    <w:rsid w:val="00006FDB"/>
    <w:rsid w:val="000072AF"/>
    <w:rsid w:val="00007456"/>
    <w:rsid w:val="00007504"/>
    <w:rsid w:val="00007901"/>
    <w:rsid w:val="00007A02"/>
    <w:rsid w:val="00007AF6"/>
    <w:rsid w:val="00007B34"/>
    <w:rsid w:val="00007F21"/>
    <w:rsid w:val="000100C3"/>
    <w:rsid w:val="00010259"/>
    <w:rsid w:val="00010385"/>
    <w:rsid w:val="00010391"/>
    <w:rsid w:val="000104AC"/>
    <w:rsid w:val="0001063E"/>
    <w:rsid w:val="0001068E"/>
    <w:rsid w:val="0001088D"/>
    <w:rsid w:val="00010976"/>
    <w:rsid w:val="00011404"/>
    <w:rsid w:val="000118E2"/>
    <w:rsid w:val="00011A2C"/>
    <w:rsid w:val="00011D3B"/>
    <w:rsid w:val="00011FFB"/>
    <w:rsid w:val="00012EEB"/>
    <w:rsid w:val="00012F0D"/>
    <w:rsid w:val="000131DA"/>
    <w:rsid w:val="00013359"/>
    <w:rsid w:val="000133FC"/>
    <w:rsid w:val="000134DE"/>
    <w:rsid w:val="0001359B"/>
    <w:rsid w:val="000135CB"/>
    <w:rsid w:val="0001365C"/>
    <w:rsid w:val="0001380C"/>
    <w:rsid w:val="000138B1"/>
    <w:rsid w:val="00013D73"/>
    <w:rsid w:val="00013F28"/>
    <w:rsid w:val="00014096"/>
    <w:rsid w:val="00014100"/>
    <w:rsid w:val="0001411F"/>
    <w:rsid w:val="0001430A"/>
    <w:rsid w:val="00014417"/>
    <w:rsid w:val="000144BA"/>
    <w:rsid w:val="000144EB"/>
    <w:rsid w:val="00014B82"/>
    <w:rsid w:val="00014B97"/>
    <w:rsid w:val="00014D25"/>
    <w:rsid w:val="0001507F"/>
    <w:rsid w:val="000152FC"/>
    <w:rsid w:val="0001549C"/>
    <w:rsid w:val="000154B5"/>
    <w:rsid w:val="000159FE"/>
    <w:rsid w:val="00015C22"/>
    <w:rsid w:val="00015C96"/>
    <w:rsid w:val="00015E21"/>
    <w:rsid w:val="00015F26"/>
    <w:rsid w:val="00016066"/>
    <w:rsid w:val="000161D0"/>
    <w:rsid w:val="000161F3"/>
    <w:rsid w:val="00016412"/>
    <w:rsid w:val="00016BC3"/>
    <w:rsid w:val="00016D91"/>
    <w:rsid w:val="00016E88"/>
    <w:rsid w:val="00016F72"/>
    <w:rsid w:val="00017007"/>
    <w:rsid w:val="0001719E"/>
    <w:rsid w:val="00017582"/>
    <w:rsid w:val="00017A80"/>
    <w:rsid w:val="00020401"/>
    <w:rsid w:val="0002045C"/>
    <w:rsid w:val="00020602"/>
    <w:rsid w:val="00020659"/>
    <w:rsid w:val="00020A8D"/>
    <w:rsid w:val="00020CCF"/>
    <w:rsid w:val="0002136D"/>
    <w:rsid w:val="000213DD"/>
    <w:rsid w:val="000218B8"/>
    <w:rsid w:val="00021BC5"/>
    <w:rsid w:val="00021C78"/>
    <w:rsid w:val="00021D26"/>
    <w:rsid w:val="00021FE6"/>
    <w:rsid w:val="00022157"/>
    <w:rsid w:val="00022C77"/>
    <w:rsid w:val="0002333C"/>
    <w:rsid w:val="000234DB"/>
    <w:rsid w:val="000235C9"/>
    <w:rsid w:val="000237F2"/>
    <w:rsid w:val="00023FA9"/>
    <w:rsid w:val="00024616"/>
    <w:rsid w:val="00024AA1"/>
    <w:rsid w:val="00024F12"/>
    <w:rsid w:val="00024F13"/>
    <w:rsid w:val="00024F6C"/>
    <w:rsid w:val="000251D8"/>
    <w:rsid w:val="0002582B"/>
    <w:rsid w:val="00025999"/>
    <w:rsid w:val="00025AD8"/>
    <w:rsid w:val="00025B01"/>
    <w:rsid w:val="00025D61"/>
    <w:rsid w:val="00026119"/>
    <w:rsid w:val="000261DB"/>
    <w:rsid w:val="000265FD"/>
    <w:rsid w:val="00026AA7"/>
    <w:rsid w:val="00026DF9"/>
    <w:rsid w:val="0002720C"/>
    <w:rsid w:val="000278A5"/>
    <w:rsid w:val="000278D7"/>
    <w:rsid w:val="00027CA2"/>
    <w:rsid w:val="00027E2D"/>
    <w:rsid w:val="0003016E"/>
    <w:rsid w:val="000304D7"/>
    <w:rsid w:val="000304F6"/>
    <w:rsid w:val="00030636"/>
    <w:rsid w:val="00030996"/>
    <w:rsid w:val="00030C6E"/>
    <w:rsid w:val="00030E73"/>
    <w:rsid w:val="00031139"/>
    <w:rsid w:val="00031481"/>
    <w:rsid w:val="000315E3"/>
    <w:rsid w:val="000317D4"/>
    <w:rsid w:val="000318FE"/>
    <w:rsid w:val="00031A54"/>
    <w:rsid w:val="0003265C"/>
    <w:rsid w:val="000329D1"/>
    <w:rsid w:val="00032CA0"/>
    <w:rsid w:val="00033082"/>
    <w:rsid w:val="00033094"/>
    <w:rsid w:val="0003346A"/>
    <w:rsid w:val="0003352D"/>
    <w:rsid w:val="00033837"/>
    <w:rsid w:val="000339C9"/>
    <w:rsid w:val="0003406E"/>
    <w:rsid w:val="000342F2"/>
    <w:rsid w:val="00034A58"/>
    <w:rsid w:val="00034C3E"/>
    <w:rsid w:val="00034E49"/>
    <w:rsid w:val="00034F3B"/>
    <w:rsid w:val="0003509E"/>
    <w:rsid w:val="00035223"/>
    <w:rsid w:val="000355EE"/>
    <w:rsid w:val="00035776"/>
    <w:rsid w:val="00035B95"/>
    <w:rsid w:val="00035D3E"/>
    <w:rsid w:val="0003656C"/>
    <w:rsid w:val="0003663C"/>
    <w:rsid w:val="000371FB"/>
    <w:rsid w:val="00037427"/>
    <w:rsid w:val="0003788F"/>
    <w:rsid w:val="000378B9"/>
    <w:rsid w:val="000379AC"/>
    <w:rsid w:val="00037BF9"/>
    <w:rsid w:val="00040659"/>
    <w:rsid w:val="000406E5"/>
    <w:rsid w:val="00040A51"/>
    <w:rsid w:val="00040AA6"/>
    <w:rsid w:val="00040B4C"/>
    <w:rsid w:val="00040C9B"/>
    <w:rsid w:val="00040CD2"/>
    <w:rsid w:val="00040DB1"/>
    <w:rsid w:val="00040E15"/>
    <w:rsid w:val="00040E4F"/>
    <w:rsid w:val="00040EA8"/>
    <w:rsid w:val="0004112B"/>
    <w:rsid w:val="000414FA"/>
    <w:rsid w:val="0004151D"/>
    <w:rsid w:val="0004183D"/>
    <w:rsid w:val="00041A2D"/>
    <w:rsid w:val="00042928"/>
    <w:rsid w:val="000429A8"/>
    <w:rsid w:val="00042A27"/>
    <w:rsid w:val="00042D5E"/>
    <w:rsid w:val="00042F81"/>
    <w:rsid w:val="00043051"/>
    <w:rsid w:val="0004347B"/>
    <w:rsid w:val="00043535"/>
    <w:rsid w:val="000439B8"/>
    <w:rsid w:val="00043A4D"/>
    <w:rsid w:val="00043DD9"/>
    <w:rsid w:val="00044347"/>
    <w:rsid w:val="00044359"/>
    <w:rsid w:val="000443FA"/>
    <w:rsid w:val="000447CC"/>
    <w:rsid w:val="000447FA"/>
    <w:rsid w:val="000452E8"/>
    <w:rsid w:val="00045312"/>
    <w:rsid w:val="000455E5"/>
    <w:rsid w:val="00045B1F"/>
    <w:rsid w:val="00045C62"/>
    <w:rsid w:val="00046014"/>
    <w:rsid w:val="00046412"/>
    <w:rsid w:val="00046526"/>
    <w:rsid w:val="00046674"/>
    <w:rsid w:val="00046696"/>
    <w:rsid w:val="000466B1"/>
    <w:rsid w:val="0004671D"/>
    <w:rsid w:val="000468B7"/>
    <w:rsid w:val="000468D8"/>
    <w:rsid w:val="00046D14"/>
    <w:rsid w:val="00046D81"/>
    <w:rsid w:val="00047802"/>
    <w:rsid w:val="00047E9E"/>
    <w:rsid w:val="00050076"/>
    <w:rsid w:val="0005009C"/>
    <w:rsid w:val="000501AB"/>
    <w:rsid w:val="000508C8"/>
    <w:rsid w:val="00050BA3"/>
    <w:rsid w:val="00050EBB"/>
    <w:rsid w:val="00050F52"/>
    <w:rsid w:val="000512FC"/>
    <w:rsid w:val="00051636"/>
    <w:rsid w:val="00051651"/>
    <w:rsid w:val="000517C5"/>
    <w:rsid w:val="0005198C"/>
    <w:rsid w:val="00052986"/>
    <w:rsid w:val="00052BB9"/>
    <w:rsid w:val="00052EA9"/>
    <w:rsid w:val="00052F7E"/>
    <w:rsid w:val="00052F86"/>
    <w:rsid w:val="00052F92"/>
    <w:rsid w:val="000530DF"/>
    <w:rsid w:val="00053145"/>
    <w:rsid w:val="00053424"/>
    <w:rsid w:val="0005343D"/>
    <w:rsid w:val="000534AF"/>
    <w:rsid w:val="000534E9"/>
    <w:rsid w:val="00053B49"/>
    <w:rsid w:val="00054080"/>
    <w:rsid w:val="00054185"/>
    <w:rsid w:val="000547BA"/>
    <w:rsid w:val="00054B3F"/>
    <w:rsid w:val="00054CE6"/>
    <w:rsid w:val="00054EE9"/>
    <w:rsid w:val="00054F0A"/>
    <w:rsid w:val="000557FB"/>
    <w:rsid w:val="0005585A"/>
    <w:rsid w:val="00055879"/>
    <w:rsid w:val="00055BB0"/>
    <w:rsid w:val="00055E50"/>
    <w:rsid w:val="00055F0A"/>
    <w:rsid w:val="00055F29"/>
    <w:rsid w:val="00056067"/>
    <w:rsid w:val="00056303"/>
    <w:rsid w:val="00056378"/>
    <w:rsid w:val="000564FA"/>
    <w:rsid w:val="00056778"/>
    <w:rsid w:val="00056853"/>
    <w:rsid w:val="00056A3B"/>
    <w:rsid w:val="000575B9"/>
    <w:rsid w:val="00057A0A"/>
    <w:rsid w:val="0006012E"/>
    <w:rsid w:val="00060178"/>
    <w:rsid w:val="00060223"/>
    <w:rsid w:val="00060592"/>
    <w:rsid w:val="00060C76"/>
    <w:rsid w:val="00060F09"/>
    <w:rsid w:val="00060F57"/>
    <w:rsid w:val="000612C5"/>
    <w:rsid w:val="000615B0"/>
    <w:rsid w:val="00061A9B"/>
    <w:rsid w:val="00061B3F"/>
    <w:rsid w:val="00061FFF"/>
    <w:rsid w:val="00062172"/>
    <w:rsid w:val="00062323"/>
    <w:rsid w:val="00062B92"/>
    <w:rsid w:val="00062CA0"/>
    <w:rsid w:val="00062D4F"/>
    <w:rsid w:val="00063264"/>
    <w:rsid w:val="00064222"/>
    <w:rsid w:val="0006426A"/>
    <w:rsid w:val="000654C7"/>
    <w:rsid w:val="0006556C"/>
    <w:rsid w:val="000659A4"/>
    <w:rsid w:val="00065D5B"/>
    <w:rsid w:val="000663D9"/>
    <w:rsid w:val="000666AD"/>
    <w:rsid w:val="0006692B"/>
    <w:rsid w:val="00066995"/>
    <w:rsid w:val="0006714A"/>
    <w:rsid w:val="00067762"/>
    <w:rsid w:val="00067AE9"/>
    <w:rsid w:val="00067F50"/>
    <w:rsid w:val="0007035D"/>
    <w:rsid w:val="000704C4"/>
    <w:rsid w:val="000706F0"/>
    <w:rsid w:val="00070A42"/>
    <w:rsid w:val="00070A99"/>
    <w:rsid w:val="0007143F"/>
    <w:rsid w:val="000717C6"/>
    <w:rsid w:val="00071FAF"/>
    <w:rsid w:val="0007292F"/>
    <w:rsid w:val="00072CED"/>
    <w:rsid w:val="00072CFB"/>
    <w:rsid w:val="000733A5"/>
    <w:rsid w:val="00073437"/>
    <w:rsid w:val="00073474"/>
    <w:rsid w:val="00073723"/>
    <w:rsid w:val="0007377B"/>
    <w:rsid w:val="00073973"/>
    <w:rsid w:val="00073A04"/>
    <w:rsid w:val="00073E92"/>
    <w:rsid w:val="0007461A"/>
    <w:rsid w:val="0007470E"/>
    <w:rsid w:val="0007490D"/>
    <w:rsid w:val="000749E4"/>
    <w:rsid w:val="0007577D"/>
    <w:rsid w:val="000757A0"/>
    <w:rsid w:val="00075959"/>
    <w:rsid w:val="000759E4"/>
    <w:rsid w:val="00075CBF"/>
    <w:rsid w:val="00075D9B"/>
    <w:rsid w:val="00075E9F"/>
    <w:rsid w:val="00076028"/>
    <w:rsid w:val="000762E8"/>
    <w:rsid w:val="000769A8"/>
    <w:rsid w:val="00076BFB"/>
    <w:rsid w:val="00076D2E"/>
    <w:rsid w:val="00076D39"/>
    <w:rsid w:val="00076FE5"/>
    <w:rsid w:val="000770DF"/>
    <w:rsid w:val="00077137"/>
    <w:rsid w:val="00077652"/>
    <w:rsid w:val="000776F3"/>
    <w:rsid w:val="000779AA"/>
    <w:rsid w:val="00077B1D"/>
    <w:rsid w:val="00077C7D"/>
    <w:rsid w:val="00077FEF"/>
    <w:rsid w:val="00080875"/>
    <w:rsid w:val="00080944"/>
    <w:rsid w:val="000809F1"/>
    <w:rsid w:val="0008163F"/>
    <w:rsid w:val="00081FDB"/>
    <w:rsid w:val="0008226C"/>
    <w:rsid w:val="00082626"/>
    <w:rsid w:val="00082946"/>
    <w:rsid w:val="00082A88"/>
    <w:rsid w:val="000831E2"/>
    <w:rsid w:val="000834EF"/>
    <w:rsid w:val="00083C14"/>
    <w:rsid w:val="00084236"/>
    <w:rsid w:val="00084469"/>
    <w:rsid w:val="000846DA"/>
    <w:rsid w:val="00084859"/>
    <w:rsid w:val="000849E4"/>
    <w:rsid w:val="00084C05"/>
    <w:rsid w:val="00084D0F"/>
    <w:rsid w:val="000855EC"/>
    <w:rsid w:val="00085734"/>
    <w:rsid w:val="00085813"/>
    <w:rsid w:val="00085F04"/>
    <w:rsid w:val="0008625F"/>
    <w:rsid w:val="000863FF"/>
    <w:rsid w:val="00086437"/>
    <w:rsid w:val="000864FA"/>
    <w:rsid w:val="000865CE"/>
    <w:rsid w:val="00086998"/>
    <w:rsid w:val="00086B59"/>
    <w:rsid w:val="0008743E"/>
    <w:rsid w:val="00087616"/>
    <w:rsid w:val="00087A64"/>
    <w:rsid w:val="00087FAC"/>
    <w:rsid w:val="00090584"/>
    <w:rsid w:val="00090902"/>
    <w:rsid w:val="0009098C"/>
    <w:rsid w:val="00090A46"/>
    <w:rsid w:val="00090B6E"/>
    <w:rsid w:val="00090C16"/>
    <w:rsid w:val="000913C5"/>
    <w:rsid w:val="00091651"/>
    <w:rsid w:val="000916E6"/>
    <w:rsid w:val="00091782"/>
    <w:rsid w:val="0009187E"/>
    <w:rsid w:val="00092803"/>
    <w:rsid w:val="00092804"/>
    <w:rsid w:val="00092858"/>
    <w:rsid w:val="000928DD"/>
    <w:rsid w:val="00092A33"/>
    <w:rsid w:val="00092A88"/>
    <w:rsid w:val="00092D79"/>
    <w:rsid w:val="000930CA"/>
    <w:rsid w:val="00093987"/>
    <w:rsid w:val="00093DCA"/>
    <w:rsid w:val="00093EEE"/>
    <w:rsid w:val="00094163"/>
    <w:rsid w:val="00094362"/>
    <w:rsid w:val="0009463A"/>
    <w:rsid w:val="000947D4"/>
    <w:rsid w:val="00094999"/>
    <w:rsid w:val="00094E8A"/>
    <w:rsid w:val="00094FB6"/>
    <w:rsid w:val="000950CC"/>
    <w:rsid w:val="000951A1"/>
    <w:rsid w:val="00095623"/>
    <w:rsid w:val="00095906"/>
    <w:rsid w:val="00095A59"/>
    <w:rsid w:val="00096032"/>
    <w:rsid w:val="0009646A"/>
    <w:rsid w:val="0009684E"/>
    <w:rsid w:val="00096990"/>
    <w:rsid w:val="00096A5F"/>
    <w:rsid w:val="00096C57"/>
    <w:rsid w:val="00097637"/>
    <w:rsid w:val="000977BF"/>
    <w:rsid w:val="000978F0"/>
    <w:rsid w:val="00097951"/>
    <w:rsid w:val="000A05C3"/>
    <w:rsid w:val="000A0797"/>
    <w:rsid w:val="000A07FC"/>
    <w:rsid w:val="000A081F"/>
    <w:rsid w:val="000A0C3E"/>
    <w:rsid w:val="000A2225"/>
    <w:rsid w:val="000A2295"/>
    <w:rsid w:val="000A2416"/>
    <w:rsid w:val="000A2544"/>
    <w:rsid w:val="000A2565"/>
    <w:rsid w:val="000A2B1A"/>
    <w:rsid w:val="000A2B31"/>
    <w:rsid w:val="000A31CC"/>
    <w:rsid w:val="000A31FF"/>
    <w:rsid w:val="000A3320"/>
    <w:rsid w:val="000A3545"/>
    <w:rsid w:val="000A37B2"/>
    <w:rsid w:val="000A3BC0"/>
    <w:rsid w:val="000A4A93"/>
    <w:rsid w:val="000A4D0F"/>
    <w:rsid w:val="000A577C"/>
    <w:rsid w:val="000A5C16"/>
    <w:rsid w:val="000A5FF8"/>
    <w:rsid w:val="000A6450"/>
    <w:rsid w:val="000A65C0"/>
    <w:rsid w:val="000A6889"/>
    <w:rsid w:val="000A69D7"/>
    <w:rsid w:val="000A6AF7"/>
    <w:rsid w:val="000A71C7"/>
    <w:rsid w:val="000A720D"/>
    <w:rsid w:val="000A72B7"/>
    <w:rsid w:val="000A734A"/>
    <w:rsid w:val="000A75B3"/>
    <w:rsid w:val="000A77D8"/>
    <w:rsid w:val="000A784B"/>
    <w:rsid w:val="000A78AC"/>
    <w:rsid w:val="000A7B68"/>
    <w:rsid w:val="000A7BFE"/>
    <w:rsid w:val="000A7EAD"/>
    <w:rsid w:val="000B03F9"/>
    <w:rsid w:val="000B04F0"/>
    <w:rsid w:val="000B062B"/>
    <w:rsid w:val="000B0AFB"/>
    <w:rsid w:val="000B0C3F"/>
    <w:rsid w:val="000B177E"/>
    <w:rsid w:val="000B185D"/>
    <w:rsid w:val="000B1B0D"/>
    <w:rsid w:val="000B1CD0"/>
    <w:rsid w:val="000B2132"/>
    <w:rsid w:val="000B2325"/>
    <w:rsid w:val="000B2345"/>
    <w:rsid w:val="000B2477"/>
    <w:rsid w:val="000B25F4"/>
    <w:rsid w:val="000B26D5"/>
    <w:rsid w:val="000B2920"/>
    <w:rsid w:val="000B29A1"/>
    <w:rsid w:val="000B29B9"/>
    <w:rsid w:val="000B29E5"/>
    <w:rsid w:val="000B2BBC"/>
    <w:rsid w:val="000B315B"/>
    <w:rsid w:val="000B32D8"/>
    <w:rsid w:val="000B3322"/>
    <w:rsid w:val="000B3757"/>
    <w:rsid w:val="000B3958"/>
    <w:rsid w:val="000B3BC4"/>
    <w:rsid w:val="000B4504"/>
    <w:rsid w:val="000B4596"/>
    <w:rsid w:val="000B47EC"/>
    <w:rsid w:val="000B4859"/>
    <w:rsid w:val="000B4DB9"/>
    <w:rsid w:val="000B4EF9"/>
    <w:rsid w:val="000B5B57"/>
    <w:rsid w:val="000B5B68"/>
    <w:rsid w:val="000B5C57"/>
    <w:rsid w:val="000B6018"/>
    <w:rsid w:val="000B66CC"/>
    <w:rsid w:val="000B6810"/>
    <w:rsid w:val="000B6E86"/>
    <w:rsid w:val="000B6EF5"/>
    <w:rsid w:val="000B6EFD"/>
    <w:rsid w:val="000B737B"/>
    <w:rsid w:val="000B76C5"/>
    <w:rsid w:val="000B7AF7"/>
    <w:rsid w:val="000C00D2"/>
    <w:rsid w:val="000C041F"/>
    <w:rsid w:val="000C08B4"/>
    <w:rsid w:val="000C097B"/>
    <w:rsid w:val="000C0A86"/>
    <w:rsid w:val="000C0D52"/>
    <w:rsid w:val="000C11D8"/>
    <w:rsid w:val="000C1254"/>
    <w:rsid w:val="000C15A3"/>
    <w:rsid w:val="000C197F"/>
    <w:rsid w:val="000C1999"/>
    <w:rsid w:val="000C1AC2"/>
    <w:rsid w:val="000C1C83"/>
    <w:rsid w:val="000C1FCC"/>
    <w:rsid w:val="000C2696"/>
    <w:rsid w:val="000C26DC"/>
    <w:rsid w:val="000C26ED"/>
    <w:rsid w:val="000C28FE"/>
    <w:rsid w:val="000C297D"/>
    <w:rsid w:val="000C29F3"/>
    <w:rsid w:val="000C2B2E"/>
    <w:rsid w:val="000C2FA1"/>
    <w:rsid w:val="000C3070"/>
    <w:rsid w:val="000C3131"/>
    <w:rsid w:val="000C34F8"/>
    <w:rsid w:val="000C38E3"/>
    <w:rsid w:val="000C3C3D"/>
    <w:rsid w:val="000C3DBA"/>
    <w:rsid w:val="000C3E92"/>
    <w:rsid w:val="000C419D"/>
    <w:rsid w:val="000C41A5"/>
    <w:rsid w:val="000C4375"/>
    <w:rsid w:val="000C4B4A"/>
    <w:rsid w:val="000C5178"/>
    <w:rsid w:val="000C552F"/>
    <w:rsid w:val="000C5C9D"/>
    <w:rsid w:val="000C68C8"/>
    <w:rsid w:val="000C6F18"/>
    <w:rsid w:val="000C7042"/>
    <w:rsid w:val="000C7294"/>
    <w:rsid w:val="000C77F4"/>
    <w:rsid w:val="000C7974"/>
    <w:rsid w:val="000C7CA5"/>
    <w:rsid w:val="000C7E33"/>
    <w:rsid w:val="000D00F7"/>
    <w:rsid w:val="000D0623"/>
    <w:rsid w:val="000D09EE"/>
    <w:rsid w:val="000D0D77"/>
    <w:rsid w:val="000D0F47"/>
    <w:rsid w:val="000D10D7"/>
    <w:rsid w:val="000D11B6"/>
    <w:rsid w:val="000D153F"/>
    <w:rsid w:val="000D18A2"/>
    <w:rsid w:val="000D1C3C"/>
    <w:rsid w:val="000D1C43"/>
    <w:rsid w:val="000D20E3"/>
    <w:rsid w:val="000D2157"/>
    <w:rsid w:val="000D2540"/>
    <w:rsid w:val="000D2573"/>
    <w:rsid w:val="000D26F7"/>
    <w:rsid w:val="000D272B"/>
    <w:rsid w:val="000D2B9F"/>
    <w:rsid w:val="000D2F0D"/>
    <w:rsid w:val="000D309B"/>
    <w:rsid w:val="000D3264"/>
    <w:rsid w:val="000D33C4"/>
    <w:rsid w:val="000D34D0"/>
    <w:rsid w:val="000D36FE"/>
    <w:rsid w:val="000D373E"/>
    <w:rsid w:val="000D3D72"/>
    <w:rsid w:val="000D4040"/>
    <w:rsid w:val="000D43A5"/>
    <w:rsid w:val="000D466C"/>
    <w:rsid w:val="000D481D"/>
    <w:rsid w:val="000D4864"/>
    <w:rsid w:val="000D48F1"/>
    <w:rsid w:val="000D4A17"/>
    <w:rsid w:val="000D4C71"/>
    <w:rsid w:val="000D4C91"/>
    <w:rsid w:val="000D4D75"/>
    <w:rsid w:val="000D4E34"/>
    <w:rsid w:val="000D538B"/>
    <w:rsid w:val="000D5D02"/>
    <w:rsid w:val="000D5E01"/>
    <w:rsid w:val="000D6CEB"/>
    <w:rsid w:val="000D7252"/>
    <w:rsid w:val="000D763A"/>
    <w:rsid w:val="000D7DE4"/>
    <w:rsid w:val="000D7E42"/>
    <w:rsid w:val="000D7F8B"/>
    <w:rsid w:val="000E018B"/>
    <w:rsid w:val="000E02BF"/>
    <w:rsid w:val="000E04FA"/>
    <w:rsid w:val="000E07AC"/>
    <w:rsid w:val="000E0837"/>
    <w:rsid w:val="000E083B"/>
    <w:rsid w:val="000E09DB"/>
    <w:rsid w:val="000E0EA4"/>
    <w:rsid w:val="000E1029"/>
    <w:rsid w:val="000E120F"/>
    <w:rsid w:val="000E1460"/>
    <w:rsid w:val="000E184E"/>
    <w:rsid w:val="000E19A8"/>
    <w:rsid w:val="000E1B13"/>
    <w:rsid w:val="000E2180"/>
    <w:rsid w:val="000E2407"/>
    <w:rsid w:val="000E2545"/>
    <w:rsid w:val="000E2590"/>
    <w:rsid w:val="000E28CD"/>
    <w:rsid w:val="000E2AE0"/>
    <w:rsid w:val="000E328E"/>
    <w:rsid w:val="000E3A3F"/>
    <w:rsid w:val="000E3ACB"/>
    <w:rsid w:val="000E3D90"/>
    <w:rsid w:val="000E4287"/>
    <w:rsid w:val="000E43EB"/>
    <w:rsid w:val="000E4498"/>
    <w:rsid w:val="000E48DB"/>
    <w:rsid w:val="000E4BDC"/>
    <w:rsid w:val="000E5396"/>
    <w:rsid w:val="000E53B7"/>
    <w:rsid w:val="000E5780"/>
    <w:rsid w:val="000E5938"/>
    <w:rsid w:val="000E595C"/>
    <w:rsid w:val="000E5AA1"/>
    <w:rsid w:val="000E5C2D"/>
    <w:rsid w:val="000E5F21"/>
    <w:rsid w:val="000E6045"/>
    <w:rsid w:val="000E60BC"/>
    <w:rsid w:val="000E6105"/>
    <w:rsid w:val="000E6833"/>
    <w:rsid w:val="000E6ADD"/>
    <w:rsid w:val="000E6D4A"/>
    <w:rsid w:val="000E7670"/>
    <w:rsid w:val="000E7838"/>
    <w:rsid w:val="000E7A72"/>
    <w:rsid w:val="000E7FC6"/>
    <w:rsid w:val="000E7FD5"/>
    <w:rsid w:val="000F019D"/>
    <w:rsid w:val="000F03F3"/>
    <w:rsid w:val="000F081F"/>
    <w:rsid w:val="000F0827"/>
    <w:rsid w:val="000F0C13"/>
    <w:rsid w:val="000F0C6E"/>
    <w:rsid w:val="000F0F03"/>
    <w:rsid w:val="000F1374"/>
    <w:rsid w:val="000F15DB"/>
    <w:rsid w:val="000F1632"/>
    <w:rsid w:val="000F1ADF"/>
    <w:rsid w:val="000F25CA"/>
    <w:rsid w:val="000F2773"/>
    <w:rsid w:val="000F2896"/>
    <w:rsid w:val="000F29A7"/>
    <w:rsid w:val="000F2F17"/>
    <w:rsid w:val="000F30A5"/>
    <w:rsid w:val="000F3209"/>
    <w:rsid w:val="000F35EB"/>
    <w:rsid w:val="000F362D"/>
    <w:rsid w:val="000F3682"/>
    <w:rsid w:val="000F3D65"/>
    <w:rsid w:val="000F3E3E"/>
    <w:rsid w:val="000F3EA4"/>
    <w:rsid w:val="000F4003"/>
    <w:rsid w:val="000F48C9"/>
    <w:rsid w:val="000F4AE5"/>
    <w:rsid w:val="000F4BB0"/>
    <w:rsid w:val="000F4E5C"/>
    <w:rsid w:val="000F551F"/>
    <w:rsid w:val="000F56C6"/>
    <w:rsid w:val="000F58B9"/>
    <w:rsid w:val="000F598A"/>
    <w:rsid w:val="000F5A51"/>
    <w:rsid w:val="000F634A"/>
    <w:rsid w:val="000F658B"/>
    <w:rsid w:val="000F6C5E"/>
    <w:rsid w:val="000F74A9"/>
    <w:rsid w:val="000F789F"/>
    <w:rsid w:val="000F799B"/>
    <w:rsid w:val="000F7BB6"/>
    <w:rsid w:val="000F7DBB"/>
    <w:rsid w:val="00100489"/>
    <w:rsid w:val="0010078C"/>
    <w:rsid w:val="00100F0A"/>
    <w:rsid w:val="00101281"/>
    <w:rsid w:val="0010132E"/>
    <w:rsid w:val="0010139D"/>
    <w:rsid w:val="001013EA"/>
    <w:rsid w:val="00101C38"/>
    <w:rsid w:val="00101F13"/>
    <w:rsid w:val="00102503"/>
    <w:rsid w:val="00102505"/>
    <w:rsid w:val="00102656"/>
    <w:rsid w:val="001028E2"/>
    <w:rsid w:val="001029AE"/>
    <w:rsid w:val="00102AF6"/>
    <w:rsid w:val="00102E74"/>
    <w:rsid w:val="001030FC"/>
    <w:rsid w:val="001035A6"/>
    <w:rsid w:val="001037AA"/>
    <w:rsid w:val="0010380D"/>
    <w:rsid w:val="00103A30"/>
    <w:rsid w:val="00103A90"/>
    <w:rsid w:val="00103AFA"/>
    <w:rsid w:val="00103B3E"/>
    <w:rsid w:val="00103D28"/>
    <w:rsid w:val="00103D7F"/>
    <w:rsid w:val="001040E6"/>
    <w:rsid w:val="00104410"/>
    <w:rsid w:val="00104425"/>
    <w:rsid w:val="0010482F"/>
    <w:rsid w:val="001048A1"/>
    <w:rsid w:val="00104C1D"/>
    <w:rsid w:val="0010503A"/>
    <w:rsid w:val="001051F1"/>
    <w:rsid w:val="001057FC"/>
    <w:rsid w:val="00106001"/>
    <w:rsid w:val="00106190"/>
    <w:rsid w:val="00106370"/>
    <w:rsid w:val="00106634"/>
    <w:rsid w:val="00106826"/>
    <w:rsid w:val="00106866"/>
    <w:rsid w:val="00106920"/>
    <w:rsid w:val="001069F5"/>
    <w:rsid w:val="00106B3F"/>
    <w:rsid w:val="00106D14"/>
    <w:rsid w:val="00107023"/>
    <w:rsid w:val="00107034"/>
    <w:rsid w:val="001072F0"/>
    <w:rsid w:val="00107427"/>
    <w:rsid w:val="001078E7"/>
    <w:rsid w:val="00107992"/>
    <w:rsid w:val="00107C67"/>
    <w:rsid w:val="0011040F"/>
    <w:rsid w:val="001109FB"/>
    <w:rsid w:val="00110FA1"/>
    <w:rsid w:val="001114BE"/>
    <w:rsid w:val="00111F74"/>
    <w:rsid w:val="001120B1"/>
    <w:rsid w:val="001120BB"/>
    <w:rsid w:val="0011210C"/>
    <w:rsid w:val="0011272A"/>
    <w:rsid w:val="00112797"/>
    <w:rsid w:val="0011290A"/>
    <w:rsid w:val="00112DB5"/>
    <w:rsid w:val="00112F5F"/>
    <w:rsid w:val="0011338F"/>
    <w:rsid w:val="00113712"/>
    <w:rsid w:val="00113C6A"/>
    <w:rsid w:val="00113DBE"/>
    <w:rsid w:val="00114007"/>
    <w:rsid w:val="00114697"/>
    <w:rsid w:val="001147D7"/>
    <w:rsid w:val="00114ABD"/>
    <w:rsid w:val="00114FA9"/>
    <w:rsid w:val="001152FD"/>
    <w:rsid w:val="0011530D"/>
    <w:rsid w:val="00115751"/>
    <w:rsid w:val="00115F07"/>
    <w:rsid w:val="00116575"/>
    <w:rsid w:val="00116E54"/>
    <w:rsid w:val="00117079"/>
    <w:rsid w:val="00117197"/>
    <w:rsid w:val="0011756F"/>
    <w:rsid w:val="001176B4"/>
    <w:rsid w:val="00117770"/>
    <w:rsid w:val="00117959"/>
    <w:rsid w:val="00117B5E"/>
    <w:rsid w:val="00117F70"/>
    <w:rsid w:val="00120288"/>
    <w:rsid w:val="00120FDD"/>
    <w:rsid w:val="0012105C"/>
    <w:rsid w:val="00121438"/>
    <w:rsid w:val="0012160F"/>
    <w:rsid w:val="00121835"/>
    <w:rsid w:val="00121EF0"/>
    <w:rsid w:val="001222FA"/>
    <w:rsid w:val="001223FE"/>
    <w:rsid w:val="00122430"/>
    <w:rsid w:val="0012271B"/>
    <w:rsid w:val="00122A0F"/>
    <w:rsid w:val="00122AEF"/>
    <w:rsid w:val="00122EC8"/>
    <w:rsid w:val="00123094"/>
    <w:rsid w:val="00123470"/>
    <w:rsid w:val="0012363F"/>
    <w:rsid w:val="001236D8"/>
    <w:rsid w:val="00123B70"/>
    <w:rsid w:val="00123EE7"/>
    <w:rsid w:val="00124371"/>
    <w:rsid w:val="00124609"/>
    <w:rsid w:val="001246AE"/>
    <w:rsid w:val="00124A0C"/>
    <w:rsid w:val="00124A8C"/>
    <w:rsid w:val="00125012"/>
    <w:rsid w:val="00125060"/>
    <w:rsid w:val="001250A5"/>
    <w:rsid w:val="00125319"/>
    <w:rsid w:val="0012557F"/>
    <w:rsid w:val="001257EF"/>
    <w:rsid w:val="00125843"/>
    <w:rsid w:val="0012596C"/>
    <w:rsid w:val="001259AA"/>
    <w:rsid w:val="00125C72"/>
    <w:rsid w:val="00125DB3"/>
    <w:rsid w:val="00125E82"/>
    <w:rsid w:val="001262D7"/>
    <w:rsid w:val="0012677C"/>
    <w:rsid w:val="001269C2"/>
    <w:rsid w:val="00126C54"/>
    <w:rsid w:val="00126CCD"/>
    <w:rsid w:val="00126CD6"/>
    <w:rsid w:val="00126CD8"/>
    <w:rsid w:val="00126EC3"/>
    <w:rsid w:val="00126F3F"/>
    <w:rsid w:val="0012761B"/>
    <w:rsid w:val="00127916"/>
    <w:rsid w:val="0012796C"/>
    <w:rsid w:val="00127A97"/>
    <w:rsid w:val="0013010F"/>
    <w:rsid w:val="00130217"/>
    <w:rsid w:val="00130296"/>
    <w:rsid w:val="001302CE"/>
    <w:rsid w:val="00130406"/>
    <w:rsid w:val="00130E2D"/>
    <w:rsid w:val="0013109B"/>
    <w:rsid w:val="001312AF"/>
    <w:rsid w:val="00131346"/>
    <w:rsid w:val="00131638"/>
    <w:rsid w:val="00131726"/>
    <w:rsid w:val="00131BED"/>
    <w:rsid w:val="00131BEE"/>
    <w:rsid w:val="00131EC8"/>
    <w:rsid w:val="001321B1"/>
    <w:rsid w:val="001322AD"/>
    <w:rsid w:val="0013259F"/>
    <w:rsid w:val="001325B2"/>
    <w:rsid w:val="00132AA4"/>
    <w:rsid w:val="00132BFF"/>
    <w:rsid w:val="00133118"/>
    <w:rsid w:val="0013355F"/>
    <w:rsid w:val="0013393F"/>
    <w:rsid w:val="00133A32"/>
    <w:rsid w:val="00133D6F"/>
    <w:rsid w:val="00133E86"/>
    <w:rsid w:val="00134120"/>
    <w:rsid w:val="001341F0"/>
    <w:rsid w:val="00134363"/>
    <w:rsid w:val="001344B4"/>
    <w:rsid w:val="0013451C"/>
    <w:rsid w:val="001347C4"/>
    <w:rsid w:val="00134DFC"/>
    <w:rsid w:val="00134FFE"/>
    <w:rsid w:val="001350AA"/>
    <w:rsid w:val="001350EA"/>
    <w:rsid w:val="00135378"/>
    <w:rsid w:val="00135412"/>
    <w:rsid w:val="00135423"/>
    <w:rsid w:val="001355A9"/>
    <w:rsid w:val="001355E1"/>
    <w:rsid w:val="0013581A"/>
    <w:rsid w:val="00135B3F"/>
    <w:rsid w:val="00135D35"/>
    <w:rsid w:val="001362C0"/>
    <w:rsid w:val="001363DD"/>
    <w:rsid w:val="001366FF"/>
    <w:rsid w:val="001368CC"/>
    <w:rsid w:val="0013731E"/>
    <w:rsid w:val="00137512"/>
    <w:rsid w:val="0013753A"/>
    <w:rsid w:val="00137830"/>
    <w:rsid w:val="0013785A"/>
    <w:rsid w:val="001378E6"/>
    <w:rsid w:val="00137A2B"/>
    <w:rsid w:val="00137CF5"/>
    <w:rsid w:val="00137FBF"/>
    <w:rsid w:val="001403D6"/>
    <w:rsid w:val="00140A5C"/>
    <w:rsid w:val="00140CF6"/>
    <w:rsid w:val="001413A8"/>
    <w:rsid w:val="00141477"/>
    <w:rsid w:val="0014148B"/>
    <w:rsid w:val="0014165B"/>
    <w:rsid w:val="00141699"/>
    <w:rsid w:val="00141706"/>
    <w:rsid w:val="00141A4E"/>
    <w:rsid w:val="00141D32"/>
    <w:rsid w:val="00141F98"/>
    <w:rsid w:val="00141FEC"/>
    <w:rsid w:val="001424E3"/>
    <w:rsid w:val="001429B9"/>
    <w:rsid w:val="00142E13"/>
    <w:rsid w:val="00142EBA"/>
    <w:rsid w:val="00142F36"/>
    <w:rsid w:val="00143114"/>
    <w:rsid w:val="001432F2"/>
    <w:rsid w:val="0014343C"/>
    <w:rsid w:val="001436B4"/>
    <w:rsid w:val="001438A7"/>
    <w:rsid w:val="001438C3"/>
    <w:rsid w:val="00143993"/>
    <w:rsid w:val="001439E9"/>
    <w:rsid w:val="00143B77"/>
    <w:rsid w:val="00143E2B"/>
    <w:rsid w:val="00143FB5"/>
    <w:rsid w:val="001440D7"/>
    <w:rsid w:val="001442DD"/>
    <w:rsid w:val="00144329"/>
    <w:rsid w:val="001444F7"/>
    <w:rsid w:val="001449E8"/>
    <w:rsid w:val="001449F0"/>
    <w:rsid w:val="00144B1C"/>
    <w:rsid w:val="00144E9F"/>
    <w:rsid w:val="00144FFB"/>
    <w:rsid w:val="00145029"/>
    <w:rsid w:val="00145047"/>
    <w:rsid w:val="00145199"/>
    <w:rsid w:val="00145B78"/>
    <w:rsid w:val="00145D26"/>
    <w:rsid w:val="00145E34"/>
    <w:rsid w:val="00145FDC"/>
    <w:rsid w:val="00146099"/>
    <w:rsid w:val="001462D7"/>
    <w:rsid w:val="001462E7"/>
    <w:rsid w:val="001462FA"/>
    <w:rsid w:val="00146842"/>
    <w:rsid w:val="00146C69"/>
    <w:rsid w:val="00146E67"/>
    <w:rsid w:val="0014700C"/>
    <w:rsid w:val="0014733A"/>
    <w:rsid w:val="00147505"/>
    <w:rsid w:val="001479A6"/>
    <w:rsid w:val="00147A25"/>
    <w:rsid w:val="00147EC8"/>
    <w:rsid w:val="00147F1A"/>
    <w:rsid w:val="001503B3"/>
    <w:rsid w:val="001503DC"/>
    <w:rsid w:val="00150417"/>
    <w:rsid w:val="00150496"/>
    <w:rsid w:val="001509D4"/>
    <w:rsid w:val="00150A8A"/>
    <w:rsid w:val="00150C24"/>
    <w:rsid w:val="00151916"/>
    <w:rsid w:val="00151BA3"/>
    <w:rsid w:val="00151C18"/>
    <w:rsid w:val="00152178"/>
    <w:rsid w:val="00152FA5"/>
    <w:rsid w:val="00152FF4"/>
    <w:rsid w:val="00153107"/>
    <w:rsid w:val="001532FD"/>
    <w:rsid w:val="0015374B"/>
    <w:rsid w:val="00153ACC"/>
    <w:rsid w:val="00153F0A"/>
    <w:rsid w:val="001541C7"/>
    <w:rsid w:val="00154722"/>
    <w:rsid w:val="0015480B"/>
    <w:rsid w:val="00154D46"/>
    <w:rsid w:val="00154FCC"/>
    <w:rsid w:val="00154FE4"/>
    <w:rsid w:val="00155109"/>
    <w:rsid w:val="001552D8"/>
    <w:rsid w:val="00155305"/>
    <w:rsid w:val="0015538E"/>
    <w:rsid w:val="001556BB"/>
    <w:rsid w:val="00155716"/>
    <w:rsid w:val="0015589A"/>
    <w:rsid w:val="001559AB"/>
    <w:rsid w:val="00155A61"/>
    <w:rsid w:val="0015631E"/>
    <w:rsid w:val="00156365"/>
    <w:rsid w:val="001565B6"/>
    <w:rsid w:val="001566EB"/>
    <w:rsid w:val="00156778"/>
    <w:rsid w:val="001567F7"/>
    <w:rsid w:val="00156858"/>
    <w:rsid w:val="00156999"/>
    <w:rsid w:val="00156A09"/>
    <w:rsid w:val="00156A0A"/>
    <w:rsid w:val="00157187"/>
    <w:rsid w:val="001572DE"/>
    <w:rsid w:val="00157347"/>
    <w:rsid w:val="0015782F"/>
    <w:rsid w:val="00160259"/>
    <w:rsid w:val="001604C9"/>
    <w:rsid w:val="00160715"/>
    <w:rsid w:val="00160A15"/>
    <w:rsid w:val="00160FF9"/>
    <w:rsid w:val="00161124"/>
    <w:rsid w:val="0016119C"/>
    <w:rsid w:val="0016133A"/>
    <w:rsid w:val="001613AB"/>
    <w:rsid w:val="00161BAD"/>
    <w:rsid w:val="00161E42"/>
    <w:rsid w:val="00162036"/>
    <w:rsid w:val="001623FA"/>
    <w:rsid w:val="00162A6F"/>
    <w:rsid w:val="00162AED"/>
    <w:rsid w:val="0016355F"/>
    <w:rsid w:val="001636CC"/>
    <w:rsid w:val="0016384E"/>
    <w:rsid w:val="00163969"/>
    <w:rsid w:val="00163D34"/>
    <w:rsid w:val="00163F12"/>
    <w:rsid w:val="00164325"/>
    <w:rsid w:val="001646B0"/>
    <w:rsid w:val="0016499B"/>
    <w:rsid w:val="00164AA6"/>
    <w:rsid w:val="00164B01"/>
    <w:rsid w:val="00164CF9"/>
    <w:rsid w:val="00164EED"/>
    <w:rsid w:val="001651E1"/>
    <w:rsid w:val="00165528"/>
    <w:rsid w:val="00165623"/>
    <w:rsid w:val="00165B56"/>
    <w:rsid w:val="0016623F"/>
    <w:rsid w:val="00166552"/>
    <w:rsid w:val="001665A4"/>
    <w:rsid w:val="00166984"/>
    <w:rsid w:val="00166C6B"/>
    <w:rsid w:val="001671BD"/>
    <w:rsid w:val="00167758"/>
    <w:rsid w:val="0016799B"/>
    <w:rsid w:val="001679CD"/>
    <w:rsid w:val="00167AC9"/>
    <w:rsid w:val="00167D51"/>
    <w:rsid w:val="00167E7E"/>
    <w:rsid w:val="00167F37"/>
    <w:rsid w:val="001700B0"/>
    <w:rsid w:val="0017051E"/>
    <w:rsid w:val="001709D2"/>
    <w:rsid w:val="00170C7A"/>
    <w:rsid w:val="00170CD6"/>
    <w:rsid w:val="00170CFF"/>
    <w:rsid w:val="00170D98"/>
    <w:rsid w:val="0017124A"/>
    <w:rsid w:val="0017130E"/>
    <w:rsid w:val="00171466"/>
    <w:rsid w:val="0017176E"/>
    <w:rsid w:val="00171D45"/>
    <w:rsid w:val="00171FF2"/>
    <w:rsid w:val="001720CF"/>
    <w:rsid w:val="001721FB"/>
    <w:rsid w:val="00172355"/>
    <w:rsid w:val="001724E7"/>
    <w:rsid w:val="001725A0"/>
    <w:rsid w:val="0017290B"/>
    <w:rsid w:val="00172920"/>
    <w:rsid w:val="00172922"/>
    <w:rsid w:val="00172B85"/>
    <w:rsid w:val="00172C30"/>
    <w:rsid w:val="00172F50"/>
    <w:rsid w:val="00172FE0"/>
    <w:rsid w:val="001732D0"/>
    <w:rsid w:val="001736EC"/>
    <w:rsid w:val="00173757"/>
    <w:rsid w:val="0017394A"/>
    <w:rsid w:val="00173AB5"/>
    <w:rsid w:val="00173C0C"/>
    <w:rsid w:val="00173F01"/>
    <w:rsid w:val="0017443B"/>
    <w:rsid w:val="001749EA"/>
    <w:rsid w:val="00174DD0"/>
    <w:rsid w:val="00175227"/>
    <w:rsid w:val="001757E3"/>
    <w:rsid w:val="001757F4"/>
    <w:rsid w:val="00175DE1"/>
    <w:rsid w:val="0017605E"/>
    <w:rsid w:val="001763F2"/>
    <w:rsid w:val="001764E6"/>
    <w:rsid w:val="00176777"/>
    <w:rsid w:val="00176948"/>
    <w:rsid w:val="00177126"/>
    <w:rsid w:val="00177132"/>
    <w:rsid w:val="0017721E"/>
    <w:rsid w:val="001776B5"/>
    <w:rsid w:val="0017788D"/>
    <w:rsid w:val="0018031B"/>
    <w:rsid w:val="00180818"/>
    <w:rsid w:val="00180A40"/>
    <w:rsid w:val="00180C4A"/>
    <w:rsid w:val="00180D04"/>
    <w:rsid w:val="0018128B"/>
    <w:rsid w:val="001812FB"/>
    <w:rsid w:val="00181486"/>
    <w:rsid w:val="00181B25"/>
    <w:rsid w:val="00181FAF"/>
    <w:rsid w:val="00182749"/>
    <w:rsid w:val="0018283C"/>
    <w:rsid w:val="00182853"/>
    <w:rsid w:val="00182A18"/>
    <w:rsid w:val="00182AE6"/>
    <w:rsid w:val="00182DB2"/>
    <w:rsid w:val="00183082"/>
    <w:rsid w:val="00183CA3"/>
    <w:rsid w:val="00183E1F"/>
    <w:rsid w:val="00183E26"/>
    <w:rsid w:val="0018410A"/>
    <w:rsid w:val="0018411B"/>
    <w:rsid w:val="00184502"/>
    <w:rsid w:val="001847B6"/>
    <w:rsid w:val="0018484B"/>
    <w:rsid w:val="00185454"/>
    <w:rsid w:val="00185747"/>
    <w:rsid w:val="001861F6"/>
    <w:rsid w:val="001866E1"/>
    <w:rsid w:val="001867CA"/>
    <w:rsid w:val="00186810"/>
    <w:rsid w:val="00186D07"/>
    <w:rsid w:val="00186EA3"/>
    <w:rsid w:val="001870D3"/>
    <w:rsid w:val="001876A9"/>
    <w:rsid w:val="001877E8"/>
    <w:rsid w:val="0019022C"/>
    <w:rsid w:val="0019037D"/>
    <w:rsid w:val="001903A5"/>
    <w:rsid w:val="001905FC"/>
    <w:rsid w:val="00190ECD"/>
    <w:rsid w:val="00190F50"/>
    <w:rsid w:val="00190F75"/>
    <w:rsid w:val="00191077"/>
    <w:rsid w:val="00191209"/>
    <w:rsid w:val="00191281"/>
    <w:rsid w:val="0019134D"/>
    <w:rsid w:val="0019159D"/>
    <w:rsid w:val="0019187B"/>
    <w:rsid w:val="00191B43"/>
    <w:rsid w:val="00191CE2"/>
    <w:rsid w:val="00191F96"/>
    <w:rsid w:val="0019208C"/>
    <w:rsid w:val="00192418"/>
    <w:rsid w:val="00192437"/>
    <w:rsid w:val="0019243F"/>
    <w:rsid w:val="001924B4"/>
    <w:rsid w:val="00192575"/>
    <w:rsid w:val="001925C6"/>
    <w:rsid w:val="001926C2"/>
    <w:rsid w:val="0019271A"/>
    <w:rsid w:val="001927CD"/>
    <w:rsid w:val="00192A2B"/>
    <w:rsid w:val="00192B3F"/>
    <w:rsid w:val="00192F5B"/>
    <w:rsid w:val="00192F95"/>
    <w:rsid w:val="00193176"/>
    <w:rsid w:val="0019320F"/>
    <w:rsid w:val="00193795"/>
    <w:rsid w:val="00193921"/>
    <w:rsid w:val="0019399F"/>
    <w:rsid w:val="00193A9C"/>
    <w:rsid w:val="00193C37"/>
    <w:rsid w:val="00193C56"/>
    <w:rsid w:val="00193C6A"/>
    <w:rsid w:val="00193D8B"/>
    <w:rsid w:val="00193E77"/>
    <w:rsid w:val="001943A4"/>
    <w:rsid w:val="0019447B"/>
    <w:rsid w:val="00194869"/>
    <w:rsid w:val="001948F2"/>
    <w:rsid w:val="00194B6E"/>
    <w:rsid w:val="00194E1B"/>
    <w:rsid w:val="001950EE"/>
    <w:rsid w:val="00195504"/>
    <w:rsid w:val="00195673"/>
    <w:rsid w:val="00195D3F"/>
    <w:rsid w:val="00195FF9"/>
    <w:rsid w:val="0019610D"/>
    <w:rsid w:val="00196253"/>
    <w:rsid w:val="00196A89"/>
    <w:rsid w:val="00196E71"/>
    <w:rsid w:val="001972F5"/>
    <w:rsid w:val="001973D1"/>
    <w:rsid w:val="0019783C"/>
    <w:rsid w:val="00197BF4"/>
    <w:rsid w:val="001A0375"/>
    <w:rsid w:val="001A03E5"/>
    <w:rsid w:val="001A0606"/>
    <w:rsid w:val="001A075B"/>
    <w:rsid w:val="001A088B"/>
    <w:rsid w:val="001A0C33"/>
    <w:rsid w:val="001A14FD"/>
    <w:rsid w:val="001A15A5"/>
    <w:rsid w:val="001A16D6"/>
    <w:rsid w:val="001A1706"/>
    <w:rsid w:val="001A1719"/>
    <w:rsid w:val="001A181D"/>
    <w:rsid w:val="001A18CE"/>
    <w:rsid w:val="001A195E"/>
    <w:rsid w:val="001A2095"/>
    <w:rsid w:val="001A24BE"/>
    <w:rsid w:val="001A269A"/>
    <w:rsid w:val="001A285A"/>
    <w:rsid w:val="001A286E"/>
    <w:rsid w:val="001A299D"/>
    <w:rsid w:val="001A2AE6"/>
    <w:rsid w:val="001A2B24"/>
    <w:rsid w:val="001A2E57"/>
    <w:rsid w:val="001A2E81"/>
    <w:rsid w:val="001A2ECA"/>
    <w:rsid w:val="001A3133"/>
    <w:rsid w:val="001A3208"/>
    <w:rsid w:val="001A3302"/>
    <w:rsid w:val="001A3763"/>
    <w:rsid w:val="001A3CF5"/>
    <w:rsid w:val="001A42A3"/>
    <w:rsid w:val="001A4394"/>
    <w:rsid w:val="001A43EC"/>
    <w:rsid w:val="001A475C"/>
    <w:rsid w:val="001A47E7"/>
    <w:rsid w:val="001A4A36"/>
    <w:rsid w:val="001A4E6F"/>
    <w:rsid w:val="001A4E99"/>
    <w:rsid w:val="001A525F"/>
    <w:rsid w:val="001A595F"/>
    <w:rsid w:val="001A59AC"/>
    <w:rsid w:val="001A5B04"/>
    <w:rsid w:val="001A5B17"/>
    <w:rsid w:val="001A5DCF"/>
    <w:rsid w:val="001A5E5D"/>
    <w:rsid w:val="001A5FC0"/>
    <w:rsid w:val="001A6046"/>
    <w:rsid w:val="001A6431"/>
    <w:rsid w:val="001A7C64"/>
    <w:rsid w:val="001A7EB4"/>
    <w:rsid w:val="001A7EFC"/>
    <w:rsid w:val="001B01F9"/>
    <w:rsid w:val="001B0371"/>
    <w:rsid w:val="001B04C6"/>
    <w:rsid w:val="001B09E3"/>
    <w:rsid w:val="001B0C7F"/>
    <w:rsid w:val="001B0FA9"/>
    <w:rsid w:val="001B11E0"/>
    <w:rsid w:val="001B128F"/>
    <w:rsid w:val="001B154A"/>
    <w:rsid w:val="001B162F"/>
    <w:rsid w:val="001B17CB"/>
    <w:rsid w:val="001B1F76"/>
    <w:rsid w:val="001B28A7"/>
    <w:rsid w:val="001B399C"/>
    <w:rsid w:val="001B39FB"/>
    <w:rsid w:val="001B3D85"/>
    <w:rsid w:val="001B450B"/>
    <w:rsid w:val="001B471E"/>
    <w:rsid w:val="001B4D9A"/>
    <w:rsid w:val="001B4FBE"/>
    <w:rsid w:val="001B50DD"/>
    <w:rsid w:val="001B51B4"/>
    <w:rsid w:val="001B568D"/>
    <w:rsid w:val="001B581D"/>
    <w:rsid w:val="001B5886"/>
    <w:rsid w:val="001B5973"/>
    <w:rsid w:val="001B5E0C"/>
    <w:rsid w:val="001B6177"/>
    <w:rsid w:val="001B6235"/>
    <w:rsid w:val="001B64D2"/>
    <w:rsid w:val="001B657C"/>
    <w:rsid w:val="001B6635"/>
    <w:rsid w:val="001B68E2"/>
    <w:rsid w:val="001B6A4C"/>
    <w:rsid w:val="001B75EB"/>
    <w:rsid w:val="001B7C86"/>
    <w:rsid w:val="001C0379"/>
    <w:rsid w:val="001C04A7"/>
    <w:rsid w:val="001C0813"/>
    <w:rsid w:val="001C0A7D"/>
    <w:rsid w:val="001C0C01"/>
    <w:rsid w:val="001C0CCF"/>
    <w:rsid w:val="001C0FA6"/>
    <w:rsid w:val="001C1543"/>
    <w:rsid w:val="001C15D5"/>
    <w:rsid w:val="001C21DE"/>
    <w:rsid w:val="001C2517"/>
    <w:rsid w:val="001C279A"/>
    <w:rsid w:val="001C2869"/>
    <w:rsid w:val="001C2935"/>
    <w:rsid w:val="001C3008"/>
    <w:rsid w:val="001C321B"/>
    <w:rsid w:val="001C3B7D"/>
    <w:rsid w:val="001C3D48"/>
    <w:rsid w:val="001C3F60"/>
    <w:rsid w:val="001C4059"/>
    <w:rsid w:val="001C4103"/>
    <w:rsid w:val="001C4149"/>
    <w:rsid w:val="001C42D7"/>
    <w:rsid w:val="001C4319"/>
    <w:rsid w:val="001C4475"/>
    <w:rsid w:val="001C4529"/>
    <w:rsid w:val="001C4856"/>
    <w:rsid w:val="001C49F5"/>
    <w:rsid w:val="001C4A85"/>
    <w:rsid w:val="001C4C5F"/>
    <w:rsid w:val="001C4D8E"/>
    <w:rsid w:val="001C4F68"/>
    <w:rsid w:val="001C530D"/>
    <w:rsid w:val="001C56B3"/>
    <w:rsid w:val="001C56E1"/>
    <w:rsid w:val="001C5975"/>
    <w:rsid w:val="001C59E6"/>
    <w:rsid w:val="001C5B17"/>
    <w:rsid w:val="001C5B81"/>
    <w:rsid w:val="001C5BD7"/>
    <w:rsid w:val="001C5C86"/>
    <w:rsid w:val="001C628E"/>
    <w:rsid w:val="001C64E8"/>
    <w:rsid w:val="001C660D"/>
    <w:rsid w:val="001C6A19"/>
    <w:rsid w:val="001C6A6B"/>
    <w:rsid w:val="001C6EE2"/>
    <w:rsid w:val="001C724D"/>
    <w:rsid w:val="001C73C6"/>
    <w:rsid w:val="001C782B"/>
    <w:rsid w:val="001C78B3"/>
    <w:rsid w:val="001C7981"/>
    <w:rsid w:val="001C7A2A"/>
    <w:rsid w:val="001C7DCD"/>
    <w:rsid w:val="001D022F"/>
    <w:rsid w:val="001D04AF"/>
    <w:rsid w:val="001D0AC7"/>
    <w:rsid w:val="001D0ADF"/>
    <w:rsid w:val="001D0CBA"/>
    <w:rsid w:val="001D0E06"/>
    <w:rsid w:val="001D19CA"/>
    <w:rsid w:val="001D19F5"/>
    <w:rsid w:val="001D1B8E"/>
    <w:rsid w:val="001D1C21"/>
    <w:rsid w:val="001D219B"/>
    <w:rsid w:val="001D2259"/>
    <w:rsid w:val="001D2268"/>
    <w:rsid w:val="001D22F3"/>
    <w:rsid w:val="001D233B"/>
    <w:rsid w:val="001D26A8"/>
    <w:rsid w:val="001D2A46"/>
    <w:rsid w:val="001D2B3D"/>
    <w:rsid w:val="001D2EC6"/>
    <w:rsid w:val="001D3680"/>
    <w:rsid w:val="001D36B5"/>
    <w:rsid w:val="001D3805"/>
    <w:rsid w:val="001D3956"/>
    <w:rsid w:val="001D3DA2"/>
    <w:rsid w:val="001D4369"/>
    <w:rsid w:val="001D46EC"/>
    <w:rsid w:val="001D48D7"/>
    <w:rsid w:val="001D4B94"/>
    <w:rsid w:val="001D4C97"/>
    <w:rsid w:val="001D5031"/>
    <w:rsid w:val="001D535B"/>
    <w:rsid w:val="001D54C0"/>
    <w:rsid w:val="001D594E"/>
    <w:rsid w:val="001D5BDA"/>
    <w:rsid w:val="001D5D94"/>
    <w:rsid w:val="001D609A"/>
    <w:rsid w:val="001D643D"/>
    <w:rsid w:val="001D64B9"/>
    <w:rsid w:val="001D68F3"/>
    <w:rsid w:val="001D6C12"/>
    <w:rsid w:val="001D6C15"/>
    <w:rsid w:val="001D7092"/>
    <w:rsid w:val="001D70BF"/>
    <w:rsid w:val="001D76C3"/>
    <w:rsid w:val="001D77AA"/>
    <w:rsid w:val="001D7CB3"/>
    <w:rsid w:val="001D7CF5"/>
    <w:rsid w:val="001E041E"/>
    <w:rsid w:val="001E05C4"/>
    <w:rsid w:val="001E0809"/>
    <w:rsid w:val="001E095C"/>
    <w:rsid w:val="001E0AA3"/>
    <w:rsid w:val="001E0C31"/>
    <w:rsid w:val="001E0CB9"/>
    <w:rsid w:val="001E0DF3"/>
    <w:rsid w:val="001E0E2E"/>
    <w:rsid w:val="001E0EF9"/>
    <w:rsid w:val="001E12E2"/>
    <w:rsid w:val="001E1307"/>
    <w:rsid w:val="001E183F"/>
    <w:rsid w:val="001E1929"/>
    <w:rsid w:val="001E1A94"/>
    <w:rsid w:val="001E1AEC"/>
    <w:rsid w:val="001E1D42"/>
    <w:rsid w:val="001E2480"/>
    <w:rsid w:val="001E29E7"/>
    <w:rsid w:val="001E2ACF"/>
    <w:rsid w:val="001E2B5A"/>
    <w:rsid w:val="001E30D4"/>
    <w:rsid w:val="001E34D2"/>
    <w:rsid w:val="001E367D"/>
    <w:rsid w:val="001E3A69"/>
    <w:rsid w:val="001E3BA4"/>
    <w:rsid w:val="001E3D9D"/>
    <w:rsid w:val="001E3F11"/>
    <w:rsid w:val="001E406A"/>
    <w:rsid w:val="001E40EC"/>
    <w:rsid w:val="001E47C6"/>
    <w:rsid w:val="001E4B08"/>
    <w:rsid w:val="001E4B33"/>
    <w:rsid w:val="001E4DC0"/>
    <w:rsid w:val="001E4E8F"/>
    <w:rsid w:val="001E5C3C"/>
    <w:rsid w:val="001E5F88"/>
    <w:rsid w:val="001E6253"/>
    <w:rsid w:val="001E6262"/>
    <w:rsid w:val="001E6450"/>
    <w:rsid w:val="001E6B3A"/>
    <w:rsid w:val="001E73DD"/>
    <w:rsid w:val="001E754E"/>
    <w:rsid w:val="001E7708"/>
    <w:rsid w:val="001E7F3E"/>
    <w:rsid w:val="001E7F4D"/>
    <w:rsid w:val="001F0524"/>
    <w:rsid w:val="001F0739"/>
    <w:rsid w:val="001F090D"/>
    <w:rsid w:val="001F1221"/>
    <w:rsid w:val="001F135A"/>
    <w:rsid w:val="001F1415"/>
    <w:rsid w:val="001F152C"/>
    <w:rsid w:val="001F1A75"/>
    <w:rsid w:val="001F1D38"/>
    <w:rsid w:val="001F21F5"/>
    <w:rsid w:val="001F232C"/>
    <w:rsid w:val="001F2C78"/>
    <w:rsid w:val="001F2F0B"/>
    <w:rsid w:val="001F2F7B"/>
    <w:rsid w:val="001F2FF9"/>
    <w:rsid w:val="001F30D4"/>
    <w:rsid w:val="001F3223"/>
    <w:rsid w:val="001F3224"/>
    <w:rsid w:val="001F32CD"/>
    <w:rsid w:val="001F3445"/>
    <w:rsid w:val="001F3682"/>
    <w:rsid w:val="001F36AE"/>
    <w:rsid w:val="001F37FF"/>
    <w:rsid w:val="001F3CB5"/>
    <w:rsid w:val="001F3E72"/>
    <w:rsid w:val="001F3E96"/>
    <w:rsid w:val="001F41B7"/>
    <w:rsid w:val="001F43A1"/>
    <w:rsid w:val="001F43C5"/>
    <w:rsid w:val="001F45AC"/>
    <w:rsid w:val="001F465B"/>
    <w:rsid w:val="001F4C13"/>
    <w:rsid w:val="001F4E58"/>
    <w:rsid w:val="001F4EFB"/>
    <w:rsid w:val="001F4F64"/>
    <w:rsid w:val="001F527C"/>
    <w:rsid w:val="001F54CC"/>
    <w:rsid w:val="001F55A5"/>
    <w:rsid w:val="001F5D0F"/>
    <w:rsid w:val="001F604D"/>
    <w:rsid w:val="001F612E"/>
    <w:rsid w:val="001F62A3"/>
    <w:rsid w:val="001F646E"/>
    <w:rsid w:val="001F65A0"/>
    <w:rsid w:val="001F677F"/>
    <w:rsid w:val="001F6A74"/>
    <w:rsid w:val="001F6A94"/>
    <w:rsid w:val="001F6BDD"/>
    <w:rsid w:val="001F6F74"/>
    <w:rsid w:val="001F6FC4"/>
    <w:rsid w:val="001F799E"/>
    <w:rsid w:val="001F79B9"/>
    <w:rsid w:val="001F7ED5"/>
    <w:rsid w:val="001F7F84"/>
    <w:rsid w:val="002000E7"/>
    <w:rsid w:val="00200343"/>
    <w:rsid w:val="002004EB"/>
    <w:rsid w:val="0020058E"/>
    <w:rsid w:val="00200A45"/>
    <w:rsid w:val="00200CBA"/>
    <w:rsid w:val="002010B5"/>
    <w:rsid w:val="00201809"/>
    <w:rsid w:val="00201A0D"/>
    <w:rsid w:val="00201A81"/>
    <w:rsid w:val="00201CD2"/>
    <w:rsid w:val="00202067"/>
    <w:rsid w:val="00202139"/>
    <w:rsid w:val="002025BC"/>
    <w:rsid w:val="002026C9"/>
    <w:rsid w:val="00202968"/>
    <w:rsid w:val="00202A22"/>
    <w:rsid w:val="00203151"/>
    <w:rsid w:val="0020334D"/>
    <w:rsid w:val="00203387"/>
    <w:rsid w:val="002036C4"/>
    <w:rsid w:val="0020389A"/>
    <w:rsid w:val="00203928"/>
    <w:rsid w:val="00203E1E"/>
    <w:rsid w:val="002040D8"/>
    <w:rsid w:val="0020431D"/>
    <w:rsid w:val="002044EB"/>
    <w:rsid w:val="00204633"/>
    <w:rsid w:val="002046AF"/>
    <w:rsid w:val="00204B8F"/>
    <w:rsid w:val="00204BD1"/>
    <w:rsid w:val="00204E38"/>
    <w:rsid w:val="00205044"/>
    <w:rsid w:val="0020504E"/>
    <w:rsid w:val="002050F0"/>
    <w:rsid w:val="00205371"/>
    <w:rsid w:val="0020582C"/>
    <w:rsid w:val="00205A35"/>
    <w:rsid w:val="00205C67"/>
    <w:rsid w:val="00205DE2"/>
    <w:rsid w:val="00205E21"/>
    <w:rsid w:val="00205E43"/>
    <w:rsid w:val="00206141"/>
    <w:rsid w:val="002062EB"/>
    <w:rsid w:val="00206378"/>
    <w:rsid w:val="002064EA"/>
    <w:rsid w:val="00206A6C"/>
    <w:rsid w:val="002070C7"/>
    <w:rsid w:val="002070D4"/>
    <w:rsid w:val="00207329"/>
    <w:rsid w:val="0020736F"/>
    <w:rsid w:val="00207487"/>
    <w:rsid w:val="0020751F"/>
    <w:rsid w:val="00207DD9"/>
    <w:rsid w:val="00207E03"/>
    <w:rsid w:val="00207F5A"/>
    <w:rsid w:val="00207FD8"/>
    <w:rsid w:val="0021050A"/>
    <w:rsid w:val="0021067F"/>
    <w:rsid w:val="002106D2"/>
    <w:rsid w:val="002106F3"/>
    <w:rsid w:val="00210729"/>
    <w:rsid w:val="00210D9A"/>
    <w:rsid w:val="00210E81"/>
    <w:rsid w:val="00210F0D"/>
    <w:rsid w:val="00211452"/>
    <w:rsid w:val="00211730"/>
    <w:rsid w:val="00211D60"/>
    <w:rsid w:val="00211E2A"/>
    <w:rsid w:val="0021248A"/>
    <w:rsid w:val="00212A0D"/>
    <w:rsid w:val="00212A2F"/>
    <w:rsid w:val="00212ACC"/>
    <w:rsid w:val="00212C3A"/>
    <w:rsid w:val="00212CB5"/>
    <w:rsid w:val="00212DA2"/>
    <w:rsid w:val="00212F4E"/>
    <w:rsid w:val="00212F5A"/>
    <w:rsid w:val="00212FE7"/>
    <w:rsid w:val="00213187"/>
    <w:rsid w:val="002132D8"/>
    <w:rsid w:val="00213494"/>
    <w:rsid w:val="002138F7"/>
    <w:rsid w:val="0021431E"/>
    <w:rsid w:val="0021436D"/>
    <w:rsid w:val="002143E2"/>
    <w:rsid w:val="002144F6"/>
    <w:rsid w:val="00214749"/>
    <w:rsid w:val="0021486F"/>
    <w:rsid w:val="00214E2B"/>
    <w:rsid w:val="00214E3E"/>
    <w:rsid w:val="00214EA3"/>
    <w:rsid w:val="00214FAE"/>
    <w:rsid w:val="002153F9"/>
    <w:rsid w:val="002159BF"/>
    <w:rsid w:val="00215C3C"/>
    <w:rsid w:val="002161C1"/>
    <w:rsid w:val="002166B0"/>
    <w:rsid w:val="00216C56"/>
    <w:rsid w:val="00216CBE"/>
    <w:rsid w:val="00216E98"/>
    <w:rsid w:val="00216ECA"/>
    <w:rsid w:val="00217308"/>
    <w:rsid w:val="00217C82"/>
    <w:rsid w:val="00217CB9"/>
    <w:rsid w:val="00217D73"/>
    <w:rsid w:val="00217F44"/>
    <w:rsid w:val="00220452"/>
    <w:rsid w:val="00220673"/>
    <w:rsid w:val="0022085B"/>
    <w:rsid w:val="00220877"/>
    <w:rsid w:val="00220B75"/>
    <w:rsid w:val="00220FD7"/>
    <w:rsid w:val="00221277"/>
    <w:rsid w:val="0022128A"/>
    <w:rsid w:val="002213AB"/>
    <w:rsid w:val="002216CA"/>
    <w:rsid w:val="002219F3"/>
    <w:rsid w:val="00221ABE"/>
    <w:rsid w:val="00221B83"/>
    <w:rsid w:val="00221E9E"/>
    <w:rsid w:val="002222CA"/>
    <w:rsid w:val="00222D7E"/>
    <w:rsid w:val="00222E11"/>
    <w:rsid w:val="00222F4A"/>
    <w:rsid w:val="002235E7"/>
    <w:rsid w:val="00223799"/>
    <w:rsid w:val="002239A2"/>
    <w:rsid w:val="00223B42"/>
    <w:rsid w:val="00223F0A"/>
    <w:rsid w:val="00223F9D"/>
    <w:rsid w:val="00224410"/>
    <w:rsid w:val="0022463A"/>
    <w:rsid w:val="00224675"/>
    <w:rsid w:val="00224882"/>
    <w:rsid w:val="00224C05"/>
    <w:rsid w:val="00224C6D"/>
    <w:rsid w:val="00224F10"/>
    <w:rsid w:val="0022519C"/>
    <w:rsid w:val="00225220"/>
    <w:rsid w:val="0022584B"/>
    <w:rsid w:val="0022593C"/>
    <w:rsid w:val="00225C8B"/>
    <w:rsid w:val="00225E13"/>
    <w:rsid w:val="002261C4"/>
    <w:rsid w:val="002266C0"/>
    <w:rsid w:val="0022699D"/>
    <w:rsid w:val="00226B2F"/>
    <w:rsid w:val="00226D55"/>
    <w:rsid w:val="00226E60"/>
    <w:rsid w:val="00227059"/>
    <w:rsid w:val="00227218"/>
    <w:rsid w:val="002274C2"/>
    <w:rsid w:val="00227555"/>
    <w:rsid w:val="002276BF"/>
    <w:rsid w:val="00227FB1"/>
    <w:rsid w:val="00227FD4"/>
    <w:rsid w:val="00227FDC"/>
    <w:rsid w:val="0023016A"/>
    <w:rsid w:val="002307D0"/>
    <w:rsid w:val="002309EA"/>
    <w:rsid w:val="00230EBA"/>
    <w:rsid w:val="00231DC9"/>
    <w:rsid w:val="00231E9E"/>
    <w:rsid w:val="00232236"/>
    <w:rsid w:val="0023232E"/>
    <w:rsid w:val="0023251B"/>
    <w:rsid w:val="002325E7"/>
    <w:rsid w:val="0023303F"/>
    <w:rsid w:val="002332DD"/>
    <w:rsid w:val="0023335A"/>
    <w:rsid w:val="002333C6"/>
    <w:rsid w:val="00233505"/>
    <w:rsid w:val="002335F3"/>
    <w:rsid w:val="002338C7"/>
    <w:rsid w:val="00233A98"/>
    <w:rsid w:val="00233EAE"/>
    <w:rsid w:val="00233FA7"/>
    <w:rsid w:val="002347F2"/>
    <w:rsid w:val="00234B55"/>
    <w:rsid w:val="00234D80"/>
    <w:rsid w:val="00235121"/>
    <w:rsid w:val="0023533A"/>
    <w:rsid w:val="00235350"/>
    <w:rsid w:val="00235530"/>
    <w:rsid w:val="0023558D"/>
    <w:rsid w:val="00235883"/>
    <w:rsid w:val="002358E0"/>
    <w:rsid w:val="00235958"/>
    <w:rsid w:val="00235D16"/>
    <w:rsid w:val="00235DB9"/>
    <w:rsid w:val="00235E0A"/>
    <w:rsid w:val="0023628F"/>
    <w:rsid w:val="002362EE"/>
    <w:rsid w:val="002363BA"/>
    <w:rsid w:val="002366E8"/>
    <w:rsid w:val="002371BF"/>
    <w:rsid w:val="002374DC"/>
    <w:rsid w:val="002376CB"/>
    <w:rsid w:val="00237CE1"/>
    <w:rsid w:val="0024008F"/>
    <w:rsid w:val="0024068C"/>
    <w:rsid w:val="00240780"/>
    <w:rsid w:val="002409C0"/>
    <w:rsid w:val="00240DCF"/>
    <w:rsid w:val="00240F36"/>
    <w:rsid w:val="00241094"/>
    <w:rsid w:val="002413CE"/>
    <w:rsid w:val="00241E02"/>
    <w:rsid w:val="00241EE8"/>
    <w:rsid w:val="00242026"/>
    <w:rsid w:val="0024205F"/>
    <w:rsid w:val="00242922"/>
    <w:rsid w:val="00242B00"/>
    <w:rsid w:val="002430EA"/>
    <w:rsid w:val="002434C8"/>
    <w:rsid w:val="002435A9"/>
    <w:rsid w:val="0024387C"/>
    <w:rsid w:val="00243B88"/>
    <w:rsid w:val="00243E84"/>
    <w:rsid w:val="00243F28"/>
    <w:rsid w:val="0024411C"/>
    <w:rsid w:val="00244355"/>
    <w:rsid w:val="002443D9"/>
    <w:rsid w:val="002444C5"/>
    <w:rsid w:val="00244688"/>
    <w:rsid w:val="0024486C"/>
    <w:rsid w:val="002448F3"/>
    <w:rsid w:val="00244DF8"/>
    <w:rsid w:val="00244E76"/>
    <w:rsid w:val="00245177"/>
    <w:rsid w:val="0024529F"/>
    <w:rsid w:val="0024563B"/>
    <w:rsid w:val="00245758"/>
    <w:rsid w:val="00245832"/>
    <w:rsid w:val="002459DA"/>
    <w:rsid w:val="00245F91"/>
    <w:rsid w:val="002461B6"/>
    <w:rsid w:val="0024670E"/>
    <w:rsid w:val="00246762"/>
    <w:rsid w:val="002469EA"/>
    <w:rsid w:val="00246AF0"/>
    <w:rsid w:val="00246B33"/>
    <w:rsid w:val="00246CC2"/>
    <w:rsid w:val="00247317"/>
    <w:rsid w:val="00247617"/>
    <w:rsid w:val="0024797F"/>
    <w:rsid w:val="00247AB1"/>
    <w:rsid w:val="00247AEB"/>
    <w:rsid w:val="00247B7E"/>
    <w:rsid w:val="00247C8D"/>
    <w:rsid w:val="00247CF4"/>
    <w:rsid w:val="00247D59"/>
    <w:rsid w:val="00247F0B"/>
    <w:rsid w:val="00247F6B"/>
    <w:rsid w:val="0025020F"/>
    <w:rsid w:val="002502C6"/>
    <w:rsid w:val="0025069C"/>
    <w:rsid w:val="00250983"/>
    <w:rsid w:val="00250DC4"/>
    <w:rsid w:val="00250EA4"/>
    <w:rsid w:val="00250F25"/>
    <w:rsid w:val="002510EE"/>
    <w:rsid w:val="00251165"/>
    <w:rsid w:val="002515B2"/>
    <w:rsid w:val="0025183B"/>
    <w:rsid w:val="00251B1E"/>
    <w:rsid w:val="00251D6E"/>
    <w:rsid w:val="00251FF2"/>
    <w:rsid w:val="002523AB"/>
    <w:rsid w:val="00252BEA"/>
    <w:rsid w:val="00252D59"/>
    <w:rsid w:val="00252E49"/>
    <w:rsid w:val="00252EB6"/>
    <w:rsid w:val="00253162"/>
    <w:rsid w:val="002531A6"/>
    <w:rsid w:val="00253237"/>
    <w:rsid w:val="0025350F"/>
    <w:rsid w:val="0025363C"/>
    <w:rsid w:val="002537F2"/>
    <w:rsid w:val="002538BB"/>
    <w:rsid w:val="002538D5"/>
    <w:rsid w:val="00253BC6"/>
    <w:rsid w:val="00253C21"/>
    <w:rsid w:val="00253CE1"/>
    <w:rsid w:val="00254062"/>
    <w:rsid w:val="002542C4"/>
    <w:rsid w:val="002542EE"/>
    <w:rsid w:val="0025480B"/>
    <w:rsid w:val="002548DC"/>
    <w:rsid w:val="0025491E"/>
    <w:rsid w:val="00254959"/>
    <w:rsid w:val="00254C28"/>
    <w:rsid w:val="00254D26"/>
    <w:rsid w:val="00254DE2"/>
    <w:rsid w:val="00254E0B"/>
    <w:rsid w:val="002551BA"/>
    <w:rsid w:val="00255322"/>
    <w:rsid w:val="002555BE"/>
    <w:rsid w:val="002555F6"/>
    <w:rsid w:val="00255ADD"/>
    <w:rsid w:val="00255C8D"/>
    <w:rsid w:val="00255F9B"/>
    <w:rsid w:val="00256DB4"/>
    <w:rsid w:val="002574F8"/>
    <w:rsid w:val="002579CD"/>
    <w:rsid w:val="00257A59"/>
    <w:rsid w:val="00257F0B"/>
    <w:rsid w:val="00257F31"/>
    <w:rsid w:val="00257FAA"/>
    <w:rsid w:val="002601AA"/>
    <w:rsid w:val="002605EF"/>
    <w:rsid w:val="00260710"/>
    <w:rsid w:val="0026074A"/>
    <w:rsid w:val="00260F01"/>
    <w:rsid w:val="0026113E"/>
    <w:rsid w:val="002616E1"/>
    <w:rsid w:val="0026195C"/>
    <w:rsid w:val="002619B0"/>
    <w:rsid w:val="00261EE4"/>
    <w:rsid w:val="00261FA0"/>
    <w:rsid w:val="00262038"/>
    <w:rsid w:val="00262489"/>
    <w:rsid w:val="0026254E"/>
    <w:rsid w:val="002627D7"/>
    <w:rsid w:val="002627DE"/>
    <w:rsid w:val="00262E5D"/>
    <w:rsid w:val="00262EAC"/>
    <w:rsid w:val="00262F5C"/>
    <w:rsid w:val="00262F5D"/>
    <w:rsid w:val="0026391D"/>
    <w:rsid w:val="00263AD0"/>
    <w:rsid w:val="00263BB9"/>
    <w:rsid w:val="00263D39"/>
    <w:rsid w:val="00264052"/>
    <w:rsid w:val="00264153"/>
    <w:rsid w:val="002641AB"/>
    <w:rsid w:val="002641ED"/>
    <w:rsid w:val="002645F9"/>
    <w:rsid w:val="0026474E"/>
    <w:rsid w:val="002647C4"/>
    <w:rsid w:val="00264951"/>
    <w:rsid w:val="00264992"/>
    <w:rsid w:val="00264CC7"/>
    <w:rsid w:val="00264CF3"/>
    <w:rsid w:val="00264D38"/>
    <w:rsid w:val="002652C2"/>
    <w:rsid w:val="0026563D"/>
    <w:rsid w:val="0026583C"/>
    <w:rsid w:val="00265BC4"/>
    <w:rsid w:val="00265D17"/>
    <w:rsid w:val="0026601F"/>
    <w:rsid w:val="002663F1"/>
    <w:rsid w:val="002664EB"/>
    <w:rsid w:val="0026703B"/>
    <w:rsid w:val="00267490"/>
    <w:rsid w:val="002675EE"/>
    <w:rsid w:val="0026776F"/>
    <w:rsid w:val="0026782C"/>
    <w:rsid w:val="00267F90"/>
    <w:rsid w:val="0027006F"/>
    <w:rsid w:val="00270082"/>
    <w:rsid w:val="002700AF"/>
    <w:rsid w:val="00270183"/>
    <w:rsid w:val="00270681"/>
    <w:rsid w:val="00270BFE"/>
    <w:rsid w:val="00270FD0"/>
    <w:rsid w:val="0027157E"/>
    <w:rsid w:val="00271D9C"/>
    <w:rsid w:val="002722CF"/>
    <w:rsid w:val="002726B7"/>
    <w:rsid w:val="0027287D"/>
    <w:rsid w:val="00272AD3"/>
    <w:rsid w:val="00273BC5"/>
    <w:rsid w:val="00273D66"/>
    <w:rsid w:val="00274464"/>
    <w:rsid w:val="00274BE9"/>
    <w:rsid w:val="00275703"/>
    <w:rsid w:val="00275723"/>
    <w:rsid w:val="00275773"/>
    <w:rsid w:val="00276036"/>
    <w:rsid w:val="00276266"/>
    <w:rsid w:val="0027629C"/>
    <w:rsid w:val="002762BB"/>
    <w:rsid w:val="002762C7"/>
    <w:rsid w:val="00276316"/>
    <w:rsid w:val="002764AF"/>
    <w:rsid w:val="002766D9"/>
    <w:rsid w:val="002767C0"/>
    <w:rsid w:val="00276A7E"/>
    <w:rsid w:val="00276CB8"/>
    <w:rsid w:val="00276CCF"/>
    <w:rsid w:val="00276CF2"/>
    <w:rsid w:val="00276CF4"/>
    <w:rsid w:val="00276FDF"/>
    <w:rsid w:val="00277198"/>
    <w:rsid w:val="00277344"/>
    <w:rsid w:val="002774EA"/>
    <w:rsid w:val="00277923"/>
    <w:rsid w:val="002779F2"/>
    <w:rsid w:val="00277CC8"/>
    <w:rsid w:val="00277CDC"/>
    <w:rsid w:val="00277FA2"/>
    <w:rsid w:val="00280026"/>
    <w:rsid w:val="00280058"/>
    <w:rsid w:val="002800EC"/>
    <w:rsid w:val="002803BD"/>
    <w:rsid w:val="00280518"/>
    <w:rsid w:val="00280785"/>
    <w:rsid w:val="002807D0"/>
    <w:rsid w:val="002808BD"/>
    <w:rsid w:val="002808CA"/>
    <w:rsid w:val="0028096F"/>
    <w:rsid w:val="00280A54"/>
    <w:rsid w:val="00280A5E"/>
    <w:rsid w:val="00280A69"/>
    <w:rsid w:val="00280C2E"/>
    <w:rsid w:val="00280E09"/>
    <w:rsid w:val="00280F2C"/>
    <w:rsid w:val="002812DB"/>
    <w:rsid w:val="00281386"/>
    <w:rsid w:val="00281779"/>
    <w:rsid w:val="00281827"/>
    <w:rsid w:val="002819AE"/>
    <w:rsid w:val="00281FA3"/>
    <w:rsid w:val="0028272C"/>
    <w:rsid w:val="00282953"/>
    <w:rsid w:val="00282C99"/>
    <w:rsid w:val="00282DD5"/>
    <w:rsid w:val="00282E47"/>
    <w:rsid w:val="00282EAF"/>
    <w:rsid w:val="00283017"/>
    <w:rsid w:val="00283051"/>
    <w:rsid w:val="002831D1"/>
    <w:rsid w:val="002834FF"/>
    <w:rsid w:val="00283A1A"/>
    <w:rsid w:val="00283CD6"/>
    <w:rsid w:val="00283DE3"/>
    <w:rsid w:val="00284272"/>
    <w:rsid w:val="00284328"/>
    <w:rsid w:val="002847DE"/>
    <w:rsid w:val="00285088"/>
    <w:rsid w:val="0028562C"/>
    <w:rsid w:val="002856A2"/>
    <w:rsid w:val="0028578C"/>
    <w:rsid w:val="00285AA8"/>
    <w:rsid w:val="00285D1F"/>
    <w:rsid w:val="00285D4B"/>
    <w:rsid w:val="00285FC4"/>
    <w:rsid w:val="00286064"/>
    <w:rsid w:val="00286BA1"/>
    <w:rsid w:val="00286C0C"/>
    <w:rsid w:val="00287159"/>
    <w:rsid w:val="0028726F"/>
    <w:rsid w:val="00287326"/>
    <w:rsid w:val="0028732B"/>
    <w:rsid w:val="002874D6"/>
    <w:rsid w:val="00287813"/>
    <w:rsid w:val="00287A2C"/>
    <w:rsid w:val="00287BB8"/>
    <w:rsid w:val="0029004E"/>
    <w:rsid w:val="002900D6"/>
    <w:rsid w:val="00290105"/>
    <w:rsid w:val="002903EC"/>
    <w:rsid w:val="00290601"/>
    <w:rsid w:val="002906C1"/>
    <w:rsid w:val="0029087C"/>
    <w:rsid w:val="00290EEA"/>
    <w:rsid w:val="0029104C"/>
    <w:rsid w:val="00291062"/>
    <w:rsid w:val="0029193E"/>
    <w:rsid w:val="00291B98"/>
    <w:rsid w:val="002922AA"/>
    <w:rsid w:val="0029269C"/>
    <w:rsid w:val="002926FB"/>
    <w:rsid w:val="00292723"/>
    <w:rsid w:val="002927A5"/>
    <w:rsid w:val="00292873"/>
    <w:rsid w:val="00292C34"/>
    <w:rsid w:val="0029330B"/>
    <w:rsid w:val="00293374"/>
    <w:rsid w:val="002934AC"/>
    <w:rsid w:val="002936AF"/>
    <w:rsid w:val="002937AF"/>
    <w:rsid w:val="00293C13"/>
    <w:rsid w:val="00293F41"/>
    <w:rsid w:val="0029416D"/>
    <w:rsid w:val="002944DF"/>
    <w:rsid w:val="002946F1"/>
    <w:rsid w:val="00294705"/>
    <w:rsid w:val="00294F74"/>
    <w:rsid w:val="002956E8"/>
    <w:rsid w:val="00295752"/>
    <w:rsid w:val="00295897"/>
    <w:rsid w:val="002958DF"/>
    <w:rsid w:val="00295EFD"/>
    <w:rsid w:val="00295F70"/>
    <w:rsid w:val="0029606F"/>
    <w:rsid w:val="0029625B"/>
    <w:rsid w:val="002972D1"/>
    <w:rsid w:val="00297969"/>
    <w:rsid w:val="00297E48"/>
    <w:rsid w:val="00297F14"/>
    <w:rsid w:val="00297F3F"/>
    <w:rsid w:val="00297F49"/>
    <w:rsid w:val="002A091E"/>
    <w:rsid w:val="002A09A4"/>
    <w:rsid w:val="002A0ACF"/>
    <w:rsid w:val="002A0BC3"/>
    <w:rsid w:val="002A0F02"/>
    <w:rsid w:val="002A112A"/>
    <w:rsid w:val="002A11B7"/>
    <w:rsid w:val="002A131C"/>
    <w:rsid w:val="002A1462"/>
    <w:rsid w:val="002A14EB"/>
    <w:rsid w:val="002A1591"/>
    <w:rsid w:val="002A1A49"/>
    <w:rsid w:val="002A1D74"/>
    <w:rsid w:val="002A25AD"/>
    <w:rsid w:val="002A2AD4"/>
    <w:rsid w:val="002A2B38"/>
    <w:rsid w:val="002A2BDA"/>
    <w:rsid w:val="002A2E97"/>
    <w:rsid w:val="002A2F6D"/>
    <w:rsid w:val="002A331D"/>
    <w:rsid w:val="002A361A"/>
    <w:rsid w:val="002A3D90"/>
    <w:rsid w:val="002A3F07"/>
    <w:rsid w:val="002A41EE"/>
    <w:rsid w:val="002A420B"/>
    <w:rsid w:val="002A4BCC"/>
    <w:rsid w:val="002A4D36"/>
    <w:rsid w:val="002A4EC9"/>
    <w:rsid w:val="002A53DB"/>
    <w:rsid w:val="002A5691"/>
    <w:rsid w:val="002A56EE"/>
    <w:rsid w:val="002A5801"/>
    <w:rsid w:val="002A583B"/>
    <w:rsid w:val="002A6027"/>
    <w:rsid w:val="002A62A6"/>
    <w:rsid w:val="002A6343"/>
    <w:rsid w:val="002A6616"/>
    <w:rsid w:val="002A690C"/>
    <w:rsid w:val="002A6A5C"/>
    <w:rsid w:val="002A704C"/>
    <w:rsid w:val="002A7188"/>
    <w:rsid w:val="002A7323"/>
    <w:rsid w:val="002A73E3"/>
    <w:rsid w:val="002A7627"/>
    <w:rsid w:val="002A7ACD"/>
    <w:rsid w:val="002A7E53"/>
    <w:rsid w:val="002B0040"/>
    <w:rsid w:val="002B00CF"/>
    <w:rsid w:val="002B031D"/>
    <w:rsid w:val="002B0373"/>
    <w:rsid w:val="002B06EC"/>
    <w:rsid w:val="002B07B9"/>
    <w:rsid w:val="002B07FB"/>
    <w:rsid w:val="002B0A21"/>
    <w:rsid w:val="002B0BC2"/>
    <w:rsid w:val="002B0C52"/>
    <w:rsid w:val="002B0D6C"/>
    <w:rsid w:val="002B11F3"/>
    <w:rsid w:val="002B1298"/>
    <w:rsid w:val="002B129B"/>
    <w:rsid w:val="002B1441"/>
    <w:rsid w:val="002B1609"/>
    <w:rsid w:val="002B16FC"/>
    <w:rsid w:val="002B19EB"/>
    <w:rsid w:val="002B1F90"/>
    <w:rsid w:val="002B1FC0"/>
    <w:rsid w:val="002B21FD"/>
    <w:rsid w:val="002B231C"/>
    <w:rsid w:val="002B25D3"/>
    <w:rsid w:val="002B25F2"/>
    <w:rsid w:val="002B2A87"/>
    <w:rsid w:val="002B2C06"/>
    <w:rsid w:val="002B2F96"/>
    <w:rsid w:val="002B35D9"/>
    <w:rsid w:val="002B36AF"/>
    <w:rsid w:val="002B398E"/>
    <w:rsid w:val="002B3A89"/>
    <w:rsid w:val="002B3B65"/>
    <w:rsid w:val="002B3C52"/>
    <w:rsid w:val="002B3EF0"/>
    <w:rsid w:val="002B475A"/>
    <w:rsid w:val="002B5145"/>
    <w:rsid w:val="002B51D8"/>
    <w:rsid w:val="002B548D"/>
    <w:rsid w:val="002B55EC"/>
    <w:rsid w:val="002B575E"/>
    <w:rsid w:val="002B57B6"/>
    <w:rsid w:val="002B5817"/>
    <w:rsid w:val="002B5AA6"/>
    <w:rsid w:val="002B5C9A"/>
    <w:rsid w:val="002B5DED"/>
    <w:rsid w:val="002B5F8E"/>
    <w:rsid w:val="002B608A"/>
    <w:rsid w:val="002B6480"/>
    <w:rsid w:val="002B6E2D"/>
    <w:rsid w:val="002B6F56"/>
    <w:rsid w:val="002B730C"/>
    <w:rsid w:val="002B7323"/>
    <w:rsid w:val="002B7599"/>
    <w:rsid w:val="002B7907"/>
    <w:rsid w:val="002B7941"/>
    <w:rsid w:val="002B7BBF"/>
    <w:rsid w:val="002B7E65"/>
    <w:rsid w:val="002B7F09"/>
    <w:rsid w:val="002B7F5D"/>
    <w:rsid w:val="002C01D5"/>
    <w:rsid w:val="002C04A5"/>
    <w:rsid w:val="002C08D1"/>
    <w:rsid w:val="002C0B52"/>
    <w:rsid w:val="002C0DF0"/>
    <w:rsid w:val="002C0F0C"/>
    <w:rsid w:val="002C112F"/>
    <w:rsid w:val="002C1EAA"/>
    <w:rsid w:val="002C1F1F"/>
    <w:rsid w:val="002C1F8D"/>
    <w:rsid w:val="002C2155"/>
    <w:rsid w:val="002C22D1"/>
    <w:rsid w:val="002C2433"/>
    <w:rsid w:val="002C2678"/>
    <w:rsid w:val="002C29C9"/>
    <w:rsid w:val="002C2F81"/>
    <w:rsid w:val="002C3065"/>
    <w:rsid w:val="002C32E6"/>
    <w:rsid w:val="002C339E"/>
    <w:rsid w:val="002C35C9"/>
    <w:rsid w:val="002C35E3"/>
    <w:rsid w:val="002C3921"/>
    <w:rsid w:val="002C3A6A"/>
    <w:rsid w:val="002C3A95"/>
    <w:rsid w:val="002C3C28"/>
    <w:rsid w:val="002C3CB7"/>
    <w:rsid w:val="002C3EDF"/>
    <w:rsid w:val="002C413A"/>
    <w:rsid w:val="002C44A2"/>
    <w:rsid w:val="002C452A"/>
    <w:rsid w:val="002C4607"/>
    <w:rsid w:val="002C466B"/>
    <w:rsid w:val="002C494F"/>
    <w:rsid w:val="002C4AE4"/>
    <w:rsid w:val="002C4E1C"/>
    <w:rsid w:val="002C50FA"/>
    <w:rsid w:val="002C5102"/>
    <w:rsid w:val="002C5497"/>
    <w:rsid w:val="002C54DB"/>
    <w:rsid w:val="002C555F"/>
    <w:rsid w:val="002C5598"/>
    <w:rsid w:val="002C56F2"/>
    <w:rsid w:val="002C5C42"/>
    <w:rsid w:val="002C6284"/>
    <w:rsid w:val="002C62A1"/>
    <w:rsid w:val="002C6D84"/>
    <w:rsid w:val="002C6E7F"/>
    <w:rsid w:val="002C720F"/>
    <w:rsid w:val="002C733E"/>
    <w:rsid w:val="002C73BF"/>
    <w:rsid w:val="002C7508"/>
    <w:rsid w:val="002C78E1"/>
    <w:rsid w:val="002C7A07"/>
    <w:rsid w:val="002C7DFC"/>
    <w:rsid w:val="002D005C"/>
    <w:rsid w:val="002D0160"/>
    <w:rsid w:val="002D07D6"/>
    <w:rsid w:val="002D0B85"/>
    <w:rsid w:val="002D0C5F"/>
    <w:rsid w:val="002D13F7"/>
    <w:rsid w:val="002D14DA"/>
    <w:rsid w:val="002D1564"/>
    <w:rsid w:val="002D241A"/>
    <w:rsid w:val="002D264C"/>
    <w:rsid w:val="002D2760"/>
    <w:rsid w:val="002D27F1"/>
    <w:rsid w:val="002D2A67"/>
    <w:rsid w:val="002D2E91"/>
    <w:rsid w:val="002D2E98"/>
    <w:rsid w:val="002D2F0F"/>
    <w:rsid w:val="002D3251"/>
    <w:rsid w:val="002D3867"/>
    <w:rsid w:val="002D3981"/>
    <w:rsid w:val="002D39C0"/>
    <w:rsid w:val="002D3C37"/>
    <w:rsid w:val="002D4050"/>
    <w:rsid w:val="002D41E8"/>
    <w:rsid w:val="002D458A"/>
    <w:rsid w:val="002D4CF1"/>
    <w:rsid w:val="002D5167"/>
    <w:rsid w:val="002D51BB"/>
    <w:rsid w:val="002D52F9"/>
    <w:rsid w:val="002D54C0"/>
    <w:rsid w:val="002D55B9"/>
    <w:rsid w:val="002D584C"/>
    <w:rsid w:val="002D59A0"/>
    <w:rsid w:val="002D5B03"/>
    <w:rsid w:val="002D5D99"/>
    <w:rsid w:val="002D5FB4"/>
    <w:rsid w:val="002D62EE"/>
    <w:rsid w:val="002D64CB"/>
    <w:rsid w:val="002D6AE2"/>
    <w:rsid w:val="002D70C6"/>
    <w:rsid w:val="002D774E"/>
    <w:rsid w:val="002D79DC"/>
    <w:rsid w:val="002E0183"/>
    <w:rsid w:val="002E023D"/>
    <w:rsid w:val="002E02BD"/>
    <w:rsid w:val="002E02D4"/>
    <w:rsid w:val="002E078E"/>
    <w:rsid w:val="002E0B75"/>
    <w:rsid w:val="002E0C0A"/>
    <w:rsid w:val="002E135B"/>
    <w:rsid w:val="002E13DD"/>
    <w:rsid w:val="002E20E7"/>
    <w:rsid w:val="002E2353"/>
    <w:rsid w:val="002E309F"/>
    <w:rsid w:val="002E3430"/>
    <w:rsid w:val="002E34BD"/>
    <w:rsid w:val="002E3700"/>
    <w:rsid w:val="002E384A"/>
    <w:rsid w:val="002E3A0B"/>
    <w:rsid w:val="002E3B3A"/>
    <w:rsid w:val="002E3FBE"/>
    <w:rsid w:val="002E44F3"/>
    <w:rsid w:val="002E4967"/>
    <w:rsid w:val="002E4DD1"/>
    <w:rsid w:val="002E5109"/>
    <w:rsid w:val="002E52FE"/>
    <w:rsid w:val="002E55F9"/>
    <w:rsid w:val="002E581B"/>
    <w:rsid w:val="002E59AF"/>
    <w:rsid w:val="002E60BA"/>
    <w:rsid w:val="002E644E"/>
    <w:rsid w:val="002E653F"/>
    <w:rsid w:val="002E654F"/>
    <w:rsid w:val="002E65EB"/>
    <w:rsid w:val="002E6962"/>
    <w:rsid w:val="002E6CE0"/>
    <w:rsid w:val="002E6DE7"/>
    <w:rsid w:val="002E6E61"/>
    <w:rsid w:val="002E74CA"/>
    <w:rsid w:val="002E7715"/>
    <w:rsid w:val="002E785F"/>
    <w:rsid w:val="002E7936"/>
    <w:rsid w:val="002E7C7D"/>
    <w:rsid w:val="002E7D92"/>
    <w:rsid w:val="002E7E43"/>
    <w:rsid w:val="002E7EEA"/>
    <w:rsid w:val="002F0597"/>
    <w:rsid w:val="002F0981"/>
    <w:rsid w:val="002F0A8A"/>
    <w:rsid w:val="002F0CEA"/>
    <w:rsid w:val="002F1126"/>
    <w:rsid w:val="002F1321"/>
    <w:rsid w:val="002F1976"/>
    <w:rsid w:val="002F1B28"/>
    <w:rsid w:val="002F1B90"/>
    <w:rsid w:val="002F1D64"/>
    <w:rsid w:val="002F1DF6"/>
    <w:rsid w:val="002F1E58"/>
    <w:rsid w:val="002F2527"/>
    <w:rsid w:val="002F25D3"/>
    <w:rsid w:val="002F26CE"/>
    <w:rsid w:val="002F283F"/>
    <w:rsid w:val="002F2A71"/>
    <w:rsid w:val="002F2B17"/>
    <w:rsid w:val="002F2B3F"/>
    <w:rsid w:val="002F2E7A"/>
    <w:rsid w:val="002F3036"/>
    <w:rsid w:val="002F304B"/>
    <w:rsid w:val="002F304D"/>
    <w:rsid w:val="002F3147"/>
    <w:rsid w:val="002F34C4"/>
    <w:rsid w:val="002F433D"/>
    <w:rsid w:val="002F4632"/>
    <w:rsid w:val="002F4BA0"/>
    <w:rsid w:val="002F4C2C"/>
    <w:rsid w:val="002F4D87"/>
    <w:rsid w:val="002F4D90"/>
    <w:rsid w:val="002F4FE4"/>
    <w:rsid w:val="002F50FC"/>
    <w:rsid w:val="002F533A"/>
    <w:rsid w:val="002F56F6"/>
    <w:rsid w:val="002F5A4D"/>
    <w:rsid w:val="002F5D21"/>
    <w:rsid w:val="002F5F74"/>
    <w:rsid w:val="002F60D3"/>
    <w:rsid w:val="002F63A8"/>
    <w:rsid w:val="002F64A1"/>
    <w:rsid w:val="002F6537"/>
    <w:rsid w:val="002F6C72"/>
    <w:rsid w:val="002F6F10"/>
    <w:rsid w:val="002F6F2A"/>
    <w:rsid w:val="002F6FBB"/>
    <w:rsid w:val="002F732E"/>
    <w:rsid w:val="002F74CF"/>
    <w:rsid w:val="002F75E8"/>
    <w:rsid w:val="0030031F"/>
    <w:rsid w:val="0030051B"/>
    <w:rsid w:val="0030067F"/>
    <w:rsid w:val="003008D7"/>
    <w:rsid w:val="003008FD"/>
    <w:rsid w:val="00300A18"/>
    <w:rsid w:val="00300A59"/>
    <w:rsid w:val="00300B68"/>
    <w:rsid w:val="00301330"/>
    <w:rsid w:val="0030174D"/>
    <w:rsid w:val="0030191C"/>
    <w:rsid w:val="00301D64"/>
    <w:rsid w:val="0030210C"/>
    <w:rsid w:val="0030262A"/>
    <w:rsid w:val="0030264A"/>
    <w:rsid w:val="00302801"/>
    <w:rsid w:val="00302879"/>
    <w:rsid w:val="00302968"/>
    <w:rsid w:val="00302D7F"/>
    <w:rsid w:val="00303077"/>
    <w:rsid w:val="003033C7"/>
    <w:rsid w:val="0030360F"/>
    <w:rsid w:val="0030363B"/>
    <w:rsid w:val="003037E0"/>
    <w:rsid w:val="0030398A"/>
    <w:rsid w:val="00303A2B"/>
    <w:rsid w:val="00303A88"/>
    <w:rsid w:val="00303B27"/>
    <w:rsid w:val="00303BA0"/>
    <w:rsid w:val="0030408F"/>
    <w:rsid w:val="00304367"/>
    <w:rsid w:val="00304435"/>
    <w:rsid w:val="003044C7"/>
    <w:rsid w:val="003045B9"/>
    <w:rsid w:val="00304B16"/>
    <w:rsid w:val="0030522D"/>
    <w:rsid w:val="003053A3"/>
    <w:rsid w:val="003055B7"/>
    <w:rsid w:val="0030561D"/>
    <w:rsid w:val="003057EE"/>
    <w:rsid w:val="0030593E"/>
    <w:rsid w:val="00305CE7"/>
    <w:rsid w:val="00306158"/>
    <w:rsid w:val="003065BA"/>
    <w:rsid w:val="00306618"/>
    <w:rsid w:val="003067A5"/>
    <w:rsid w:val="003068E8"/>
    <w:rsid w:val="00306BF0"/>
    <w:rsid w:val="00307393"/>
    <w:rsid w:val="00307500"/>
    <w:rsid w:val="00307748"/>
    <w:rsid w:val="00307B15"/>
    <w:rsid w:val="00307C76"/>
    <w:rsid w:val="00307E0C"/>
    <w:rsid w:val="00307E94"/>
    <w:rsid w:val="003102D0"/>
    <w:rsid w:val="00310566"/>
    <w:rsid w:val="0031093A"/>
    <w:rsid w:val="00311B56"/>
    <w:rsid w:val="00311CA3"/>
    <w:rsid w:val="00311D5A"/>
    <w:rsid w:val="00311DDD"/>
    <w:rsid w:val="00311EAD"/>
    <w:rsid w:val="00311EBB"/>
    <w:rsid w:val="00312139"/>
    <w:rsid w:val="003126C2"/>
    <w:rsid w:val="0031279F"/>
    <w:rsid w:val="00312992"/>
    <w:rsid w:val="00312CD6"/>
    <w:rsid w:val="00312D8D"/>
    <w:rsid w:val="00312F4E"/>
    <w:rsid w:val="003133A3"/>
    <w:rsid w:val="0031360C"/>
    <w:rsid w:val="00313B5A"/>
    <w:rsid w:val="00313C80"/>
    <w:rsid w:val="00313CA9"/>
    <w:rsid w:val="00313D35"/>
    <w:rsid w:val="00314269"/>
    <w:rsid w:val="003145D1"/>
    <w:rsid w:val="003147CF"/>
    <w:rsid w:val="0031505E"/>
    <w:rsid w:val="003154A3"/>
    <w:rsid w:val="0031551D"/>
    <w:rsid w:val="00315580"/>
    <w:rsid w:val="00315921"/>
    <w:rsid w:val="00315A5E"/>
    <w:rsid w:val="00315E9C"/>
    <w:rsid w:val="0031630B"/>
    <w:rsid w:val="00316A03"/>
    <w:rsid w:val="00316C82"/>
    <w:rsid w:val="003174A0"/>
    <w:rsid w:val="003174A9"/>
    <w:rsid w:val="00317529"/>
    <w:rsid w:val="003175E6"/>
    <w:rsid w:val="003177F3"/>
    <w:rsid w:val="00317D70"/>
    <w:rsid w:val="00317FA6"/>
    <w:rsid w:val="00320010"/>
    <w:rsid w:val="003203FC"/>
    <w:rsid w:val="00320A65"/>
    <w:rsid w:val="00320B6E"/>
    <w:rsid w:val="00320CE4"/>
    <w:rsid w:val="00320D37"/>
    <w:rsid w:val="00321155"/>
    <w:rsid w:val="003214C5"/>
    <w:rsid w:val="00321667"/>
    <w:rsid w:val="00321862"/>
    <w:rsid w:val="0032196F"/>
    <w:rsid w:val="00321E0C"/>
    <w:rsid w:val="00321E30"/>
    <w:rsid w:val="00321EF5"/>
    <w:rsid w:val="00322263"/>
    <w:rsid w:val="003223BE"/>
    <w:rsid w:val="00322479"/>
    <w:rsid w:val="00322774"/>
    <w:rsid w:val="0032282A"/>
    <w:rsid w:val="00322AE4"/>
    <w:rsid w:val="00322D53"/>
    <w:rsid w:val="00322E46"/>
    <w:rsid w:val="00322FD4"/>
    <w:rsid w:val="0032328D"/>
    <w:rsid w:val="0032330C"/>
    <w:rsid w:val="0032364F"/>
    <w:rsid w:val="003239DD"/>
    <w:rsid w:val="00323DAD"/>
    <w:rsid w:val="00324101"/>
    <w:rsid w:val="00324269"/>
    <w:rsid w:val="0032435F"/>
    <w:rsid w:val="00324362"/>
    <w:rsid w:val="0032448F"/>
    <w:rsid w:val="0032487B"/>
    <w:rsid w:val="00324A3F"/>
    <w:rsid w:val="00324F1D"/>
    <w:rsid w:val="003256A7"/>
    <w:rsid w:val="00325798"/>
    <w:rsid w:val="0032597A"/>
    <w:rsid w:val="00325CE8"/>
    <w:rsid w:val="00325CF2"/>
    <w:rsid w:val="00325F0F"/>
    <w:rsid w:val="0032605C"/>
    <w:rsid w:val="00326191"/>
    <w:rsid w:val="00326246"/>
    <w:rsid w:val="003262AC"/>
    <w:rsid w:val="0032645F"/>
    <w:rsid w:val="003266F8"/>
    <w:rsid w:val="0032674C"/>
    <w:rsid w:val="0032676B"/>
    <w:rsid w:val="0032696B"/>
    <w:rsid w:val="00326F1E"/>
    <w:rsid w:val="00326FCD"/>
    <w:rsid w:val="003272B2"/>
    <w:rsid w:val="0032750F"/>
    <w:rsid w:val="00327619"/>
    <w:rsid w:val="0032765E"/>
    <w:rsid w:val="00327CE2"/>
    <w:rsid w:val="00327EDA"/>
    <w:rsid w:val="00330341"/>
    <w:rsid w:val="003307BB"/>
    <w:rsid w:val="00330C53"/>
    <w:rsid w:val="00330F9A"/>
    <w:rsid w:val="00331091"/>
    <w:rsid w:val="003311DE"/>
    <w:rsid w:val="00331635"/>
    <w:rsid w:val="003316F6"/>
    <w:rsid w:val="00331755"/>
    <w:rsid w:val="003317B2"/>
    <w:rsid w:val="00331A46"/>
    <w:rsid w:val="00331BBC"/>
    <w:rsid w:val="00331E4C"/>
    <w:rsid w:val="003321FC"/>
    <w:rsid w:val="003322F1"/>
    <w:rsid w:val="003325BD"/>
    <w:rsid w:val="0033260C"/>
    <w:rsid w:val="00332AED"/>
    <w:rsid w:val="00332D2D"/>
    <w:rsid w:val="00332DDF"/>
    <w:rsid w:val="0033336D"/>
    <w:rsid w:val="00333DC9"/>
    <w:rsid w:val="00334296"/>
    <w:rsid w:val="00334534"/>
    <w:rsid w:val="0033475A"/>
    <w:rsid w:val="003348C6"/>
    <w:rsid w:val="00334D11"/>
    <w:rsid w:val="00334E26"/>
    <w:rsid w:val="00334F3C"/>
    <w:rsid w:val="00335286"/>
    <w:rsid w:val="003353DF"/>
    <w:rsid w:val="00335723"/>
    <w:rsid w:val="00335B16"/>
    <w:rsid w:val="00335C66"/>
    <w:rsid w:val="003373D8"/>
    <w:rsid w:val="003374DF"/>
    <w:rsid w:val="003377A1"/>
    <w:rsid w:val="003377B1"/>
    <w:rsid w:val="00337A97"/>
    <w:rsid w:val="00340122"/>
    <w:rsid w:val="00340225"/>
    <w:rsid w:val="003402AF"/>
    <w:rsid w:val="003402ED"/>
    <w:rsid w:val="00340419"/>
    <w:rsid w:val="00340448"/>
    <w:rsid w:val="00340BCF"/>
    <w:rsid w:val="00340CB3"/>
    <w:rsid w:val="0034153B"/>
    <w:rsid w:val="0034154C"/>
    <w:rsid w:val="003419A7"/>
    <w:rsid w:val="00341F6D"/>
    <w:rsid w:val="00342078"/>
    <w:rsid w:val="00342C4C"/>
    <w:rsid w:val="00342FC9"/>
    <w:rsid w:val="00342FCC"/>
    <w:rsid w:val="00343216"/>
    <w:rsid w:val="00343386"/>
    <w:rsid w:val="00343464"/>
    <w:rsid w:val="00343600"/>
    <w:rsid w:val="00343AF6"/>
    <w:rsid w:val="00343B70"/>
    <w:rsid w:val="00343D08"/>
    <w:rsid w:val="0034444D"/>
    <w:rsid w:val="003445CD"/>
    <w:rsid w:val="003445DB"/>
    <w:rsid w:val="003448B9"/>
    <w:rsid w:val="00344932"/>
    <w:rsid w:val="003451D2"/>
    <w:rsid w:val="0034528A"/>
    <w:rsid w:val="0034594A"/>
    <w:rsid w:val="003459A9"/>
    <w:rsid w:val="00345A3B"/>
    <w:rsid w:val="00345B46"/>
    <w:rsid w:val="00345E37"/>
    <w:rsid w:val="003460CA"/>
    <w:rsid w:val="00346412"/>
    <w:rsid w:val="00346678"/>
    <w:rsid w:val="00346920"/>
    <w:rsid w:val="00346952"/>
    <w:rsid w:val="00347773"/>
    <w:rsid w:val="003479A1"/>
    <w:rsid w:val="00347BA8"/>
    <w:rsid w:val="00347BBD"/>
    <w:rsid w:val="00350000"/>
    <w:rsid w:val="003504C4"/>
    <w:rsid w:val="00350543"/>
    <w:rsid w:val="0035075C"/>
    <w:rsid w:val="00350918"/>
    <w:rsid w:val="00350D17"/>
    <w:rsid w:val="00350D98"/>
    <w:rsid w:val="00351120"/>
    <w:rsid w:val="003515EF"/>
    <w:rsid w:val="00351D55"/>
    <w:rsid w:val="003533E2"/>
    <w:rsid w:val="003533FC"/>
    <w:rsid w:val="00353748"/>
    <w:rsid w:val="00353967"/>
    <w:rsid w:val="003539E7"/>
    <w:rsid w:val="00353A8D"/>
    <w:rsid w:val="00353BC7"/>
    <w:rsid w:val="00353DBE"/>
    <w:rsid w:val="00353DD6"/>
    <w:rsid w:val="00354420"/>
    <w:rsid w:val="00354A48"/>
    <w:rsid w:val="00354F38"/>
    <w:rsid w:val="00354F5D"/>
    <w:rsid w:val="00354FB0"/>
    <w:rsid w:val="0035511B"/>
    <w:rsid w:val="0035512C"/>
    <w:rsid w:val="003553D2"/>
    <w:rsid w:val="003557AC"/>
    <w:rsid w:val="00355856"/>
    <w:rsid w:val="003559CC"/>
    <w:rsid w:val="00355A12"/>
    <w:rsid w:val="00355EB7"/>
    <w:rsid w:val="0035613E"/>
    <w:rsid w:val="003564B7"/>
    <w:rsid w:val="00356BBB"/>
    <w:rsid w:val="00356BC5"/>
    <w:rsid w:val="00357706"/>
    <w:rsid w:val="003577D4"/>
    <w:rsid w:val="00357B01"/>
    <w:rsid w:val="00357EBA"/>
    <w:rsid w:val="00360048"/>
    <w:rsid w:val="0036025D"/>
    <w:rsid w:val="00360564"/>
    <w:rsid w:val="003605C2"/>
    <w:rsid w:val="00360926"/>
    <w:rsid w:val="0036098E"/>
    <w:rsid w:val="00360B3F"/>
    <w:rsid w:val="00360B99"/>
    <w:rsid w:val="00360F8E"/>
    <w:rsid w:val="003610CA"/>
    <w:rsid w:val="0036114B"/>
    <w:rsid w:val="00361215"/>
    <w:rsid w:val="0036168B"/>
    <w:rsid w:val="0036182A"/>
    <w:rsid w:val="00361A09"/>
    <w:rsid w:val="00361DAE"/>
    <w:rsid w:val="00361EE2"/>
    <w:rsid w:val="00361FBC"/>
    <w:rsid w:val="003621EC"/>
    <w:rsid w:val="00362401"/>
    <w:rsid w:val="003627D7"/>
    <w:rsid w:val="003629CC"/>
    <w:rsid w:val="00362A30"/>
    <w:rsid w:val="00362D2C"/>
    <w:rsid w:val="00363195"/>
    <w:rsid w:val="003633A0"/>
    <w:rsid w:val="00363810"/>
    <w:rsid w:val="00363907"/>
    <w:rsid w:val="0036396A"/>
    <w:rsid w:val="003639F5"/>
    <w:rsid w:val="00363BBB"/>
    <w:rsid w:val="00363C49"/>
    <w:rsid w:val="00363F23"/>
    <w:rsid w:val="003649C1"/>
    <w:rsid w:val="00364B87"/>
    <w:rsid w:val="00364C0B"/>
    <w:rsid w:val="00364E27"/>
    <w:rsid w:val="00364E58"/>
    <w:rsid w:val="00364EEE"/>
    <w:rsid w:val="00364F84"/>
    <w:rsid w:val="00365108"/>
    <w:rsid w:val="0036557F"/>
    <w:rsid w:val="00365D83"/>
    <w:rsid w:val="00365DCD"/>
    <w:rsid w:val="003660A6"/>
    <w:rsid w:val="00366968"/>
    <w:rsid w:val="00366A4B"/>
    <w:rsid w:val="00367041"/>
    <w:rsid w:val="00367398"/>
    <w:rsid w:val="00367686"/>
    <w:rsid w:val="00367779"/>
    <w:rsid w:val="00367843"/>
    <w:rsid w:val="0036797C"/>
    <w:rsid w:val="00367EF6"/>
    <w:rsid w:val="003701CF"/>
    <w:rsid w:val="0037033D"/>
    <w:rsid w:val="0037065A"/>
    <w:rsid w:val="0037074D"/>
    <w:rsid w:val="00370D4F"/>
    <w:rsid w:val="00370EDE"/>
    <w:rsid w:val="00370EF4"/>
    <w:rsid w:val="0037108C"/>
    <w:rsid w:val="00371347"/>
    <w:rsid w:val="00371774"/>
    <w:rsid w:val="0037189F"/>
    <w:rsid w:val="00371AAA"/>
    <w:rsid w:val="00371AFF"/>
    <w:rsid w:val="00371E98"/>
    <w:rsid w:val="00371FEA"/>
    <w:rsid w:val="00372210"/>
    <w:rsid w:val="00372383"/>
    <w:rsid w:val="003723B4"/>
    <w:rsid w:val="00372648"/>
    <w:rsid w:val="00372CB0"/>
    <w:rsid w:val="00372DD5"/>
    <w:rsid w:val="00373492"/>
    <w:rsid w:val="0037358C"/>
    <w:rsid w:val="00373791"/>
    <w:rsid w:val="003737EB"/>
    <w:rsid w:val="00373D21"/>
    <w:rsid w:val="00373DDA"/>
    <w:rsid w:val="003745CD"/>
    <w:rsid w:val="00374660"/>
    <w:rsid w:val="003748C3"/>
    <w:rsid w:val="00374A67"/>
    <w:rsid w:val="00374DBA"/>
    <w:rsid w:val="0037521F"/>
    <w:rsid w:val="00375328"/>
    <w:rsid w:val="00375557"/>
    <w:rsid w:val="00375A0F"/>
    <w:rsid w:val="00375A29"/>
    <w:rsid w:val="00375E3D"/>
    <w:rsid w:val="00375EF5"/>
    <w:rsid w:val="00375FEB"/>
    <w:rsid w:val="00376203"/>
    <w:rsid w:val="0037672B"/>
    <w:rsid w:val="00376A51"/>
    <w:rsid w:val="00376B27"/>
    <w:rsid w:val="00376B59"/>
    <w:rsid w:val="00376CD7"/>
    <w:rsid w:val="00377309"/>
    <w:rsid w:val="0037765C"/>
    <w:rsid w:val="00377B71"/>
    <w:rsid w:val="00377C39"/>
    <w:rsid w:val="00377CBE"/>
    <w:rsid w:val="00377E3E"/>
    <w:rsid w:val="00380042"/>
    <w:rsid w:val="003802B6"/>
    <w:rsid w:val="0038030A"/>
    <w:rsid w:val="0038050D"/>
    <w:rsid w:val="003808F7"/>
    <w:rsid w:val="00380A9B"/>
    <w:rsid w:val="00380C15"/>
    <w:rsid w:val="00380DD8"/>
    <w:rsid w:val="00381281"/>
    <w:rsid w:val="00381467"/>
    <w:rsid w:val="00381C29"/>
    <w:rsid w:val="00382132"/>
    <w:rsid w:val="00382501"/>
    <w:rsid w:val="0038260B"/>
    <w:rsid w:val="0038271C"/>
    <w:rsid w:val="00382884"/>
    <w:rsid w:val="00382CB6"/>
    <w:rsid w:val="00382CFA"/>
    <w:rsid w:val="00382EA0"/>
    <w:rsid w:val="003830D6"/>
    <w:rsid w:val="0038327D"/>
    <w:rsid w:val="00383933"/>
    <w:rsid w:val="00383994"/>
    <w:rsid w:val="003841F3"/>
    <w:rsid w:val="00384220"/>
    <w:rsid w:val="0038436E"/>
    <w:rsid w:val="003849F3"/>
    <w:rsid w:val="00384D05"/>
    <w:rsid w:val="0038528C"/>
    <w:rsid w:val="00385320"/>
    <w:rsid w:val="0038547A"/>
    <w:rsid w:val="003854AF"/>
    <w:rsid w:val="003854D4"/>
    <w:rsid w:val="003858D1"/>
    <w:rsid w:val="00385A72"/>
    <w:rsid w:val="00385ABE"/>
    <w:rsid w:val="00385C2D"/>
    <w:rsid w:val="003860FF"/>
    <w:rsid w:val="0038629B"/>
    <w:rsid w:val="003863B9"/>
    <w:rsid w:val="0038650A"/>
    <w:rsid w:val="003865C0"/>
    <w:rsid w:val="00386BEB"/>
    <w:rsid w:val="003870EA"/>
    <w:rsid w:val="0038729B"/>
    <w:rsid w:val="00387609"/>
    <w:rsid w:val="00387866"/>
    <w:rsid w:val="00387953"/>
    <w:rsid w:val="00387D29"/>
    <w:rsid w:val="00387FFC"/>
    <w:rsid w:val="0039059F"/>
    <w:rsid w:val="0039077E"/>
    <w:rsid w:val="003907B0"/>
    <w:rsid w:val="003907DD"/>
    <w:rsid w:val="0039086A"/>
    <w:rsid w:val="00390981"/>
    <w:rsid w:val="00390A5C"/>
    <w:rsid w:val="00390C5F"/>
    <w:rsid w:val="00390DCD"/>
    <w:rsid w:val="00390E43"/>
    <w:rsid w:val="00390F4F"/>
    <w:rsid w:val="00391246"/>
    <w:rsid w:val="0039173D"/>
    <w:rsid w:val="00391801"/>
    <w:rsid w:val="00391A59"/>
    <w:rsid w:val="00391F8E"/>
    <w:rsid w:val="00391FD8"/>
    <w:rsid w:val="003920AD"/>
    <w:rsid w:val="003921A7"/>
    <w:rsid w:val="0039242C"/>
    <w:rsid w:val="00392477"/>
    <w:rsid w:val="00392697"/>
    <w:rsid w:val="00392DF7"/>
    <w:rsid w:val="0039302C"/>
    <w:rsid w:val="003932AF"/>
    <w:rsid w:val="00393AF3"/>
    <w:rsid w:val="00393BB5"/>
    <w:rsid w:val="00393C1E"/>
    <w:rsid w:val="00393D5B"/>
    <w:rsid w:val="00393FD7"/>
    <w:rsid w:val="00394B7E"/>
    <w:rsid w:val="00394BF4"/>
    <w:rsid w:val="00394E2F"/>
    <w:rsid w:val="00394F5A"/>
    <w:rsid w:val="00394FA7"/>
    <w:rsid w:val="0039502D"/>
    <w:rsid w:val="003957C1"/>
    <w:rsid w:val="00395878"/>
    <w:rsid w:val="00395AD7"/>
    <w:rsid w:val="00395BA7"/>
    <w:rsid w:val="003961F2"/>
    <w:rsid w:val="00396232"/>
    <w:rsid w:val="0039638C"/>
    <w:rsid w:val="003968CF"/>
    <w:rsid w:val="00396A4E"/>
    <w:rsid w:val="003976DC"/>
    <w:rsid w:val="0039776F"/>
    <w:rsid w:val="00397AB8"/>
    <w:rsid w:val="003A0049"/>
    <w:rsid w:val="003A014A"/>
    <w:rsid w:val="003A02F3"/>
    <w:rsid w:val="003A060D"/>
    <w:rsid w:val="003A0863"/>
    <w:rsid w:val="003A0D50"/>
    <w:rsid w:val="003A0FDC"/>
    <w:rsid w:val="003A102F"/>
    <w:rsid w:val="003A1105"/>
    <w:rsid w:val="003A1196"/>
    <w:rsid w:val="003A11AE"/>
    <w:rsid w:val="003A11ED"/>
    <w:rsid w:val="003A1252"/>
    <w:rsid w:val="003A13BC"/>
    <w:rsid w:val="003A1ECB"/>
    <w:rsid w:val="003A2416"/>
    <w:rsid w:val="003A2977"/>
    <w:rsid w:val="003A2DE2"/>
    <w:rsid w:val="003A2E37"/>
    <w:rsid w:val="003A2EC0"/>
    <w:rsid w:val="003A303B"/>
    <w:rsid w:val="003A3BD0"/>
    <w:rsid w:val="003A3C56"/>
    <w:rsid w:val="003A3CEE"/>
    <w:rsid w:val="003A3D09"/>
    <w:rsid w:val="003A3E24"/>
    <w:rsid w:val="003A3FCF"/>
    <w:rsid w:val="003A4195"/>
    <w:rsid w:val="003A450F"/>
    <w:rsid w:val="003A4904"/>
    <w:rsid w:val="003A4D57"/>
    <w:rsid w:val="003A5052"/>
    <w:rsid w:val="003A5696"/>
    <w:rsid w:val="003A56E6"/>
    <w:rsid w:val="003A595A"/>
    <w:rsid w:val="003A5AF3"/>
    <w:rsid w:val="003A5C27"/>
    <w:rsid w:val="003A5CC5"/>
    <w:rsid w:val="003A5CC7"/>
    <w:rsid w:val="003A5E8D"/>
    <w:rsid w:val="003A6263"/>
    <w:rsid w:val="003A62BA"/>
    <w:rsid w:val="003A6599"/>
    <w:rsid w:val="003A67CC"/>
    <w:rsid w:val="003A68A6"/>
    <w:rsid w:val="003A6A15"/>
    <w:rsid w:val="003A6AD3"/>
    <w:rsid w:val="003A6CA4"/>
    <w:rsid w:val="003A6DC9"/>
    <w:rsid w:val="003A72B1"/>
    <w:rsid w:val="003A752F"/>
    <w:rsid w:val="003A7C5F"/>
    <w:rsid w:val="003A7D57"/>
    <w:rsid w:val="003B023E"/>
    <w:rsid w:val="003B071E"/>
    <w:rsid w:val="003B0734"/>
    <w:rsid w:val="003B0809"/>
    <w:rsid w:val="003B0D20"/>
    <w:rsid w:val="003B1043"/>
    <w:rsid w:val="003B16D6"/>
    <w:rsid w:val="003B1718"/>
    <w:rsid w:val="003B1985"/>
    <w:rsid w:val="003B19C1"/>
    <w:rsid w:val="003B1B45"/>
    <w:rsid w:val="003B24E0"/>
    <w:rsid w:val="003B26A6"/>
    <w:rsid w:val="003B390B"/>
    <w:rsid w:val="003B3FB5"/>
    <w:rsid w:val="003B401A"/>
    <w:rsid w:val="003B413A"/>
    <w:rsid w:val="003B428F"/>
    <w:rsid w:val="003B42AE"/>
    <w:rsid w:val="003B4365"/>
    <w:rsid w:val="003B4546"/>
    <w:rsid w:val="003B4B30"/>
    <w:rsid w:val="003B5243"/>
    <w:rsid w:val="003B52C8"/>
    <w:rsid w:val="003B5434"/>
    <w:rsid w:val="003B575A"/>
    <w:rsid w:val="003B58E9"/>
    <w:rsid w:val="003B5C19"/>
    <w:rsid w:val="003B5EFD"/>
    <w:rsid w:val="003B5F0E"/>
    <w:rsid w:val="003B5FAB"/>
    <w:rsid w:val="003B6040"/>
    <w:rsid w:val="003B6077"/>
    <w:rsid w:val="003B60DD"/>
    <w:rsid w:val="003B6269"/>
    <w:rsid w:val="003B65FB"/>
    <w:rsid w:val="003B6809"/>
    <w:rsid w:val="003B6E8D"/>
    <w:rsid w:val="003B7213"/>
    <w:rsid w:val="003B736D"/>
    <w:rsid w:val="003B7818"/>
    <w:rsid w:val="003B7A8F"/>
    <w:rsid w:val="003B7B6D"/>
    <w:rsid w:val="003B7D4D"/>
    <w:rsid w:val="003C0055"/>
    <w:rsid w:val="003C0088"/>
    <w:rsid w:val="003C00C7"/>
    <w:rsid w:val="003C021D"/>
    <w:rsid w:val="003C04AF"/>
    <w:rsid w:val="003C05AA"/>
    <w:rsid w:val="003C08A4"/>
    <w:rsid w:val="003C08B7"/>
    <w:rsid w:val="003C094F"/>
    <w:rsid w:val="003C0A26"/>
    <w:rsid w:val="003C0A2C"/>
    <w:rsid w:val="003C0C28"/>
    <w:rsid w:val="003C1165"/>
    <w:rsid w:val="003C11D0"/>
    <w:rsid w:val="003C180B"/>
    <w:rsid w:val="003C18A0"/>
    <w:rsid w:val="003C24ED"/>
    <w:rsid w:val="003C265E"/>
    <w:rsid w:val="003C26C6"/>
    <w:rsid w:val="003C2711"/>
    <w:rsid w:val="003C2D37"/>
    <w:rsid w:val="003C2DFA"/>
    <w:rsid w:val="003C2E80"/>
    <w:rsid w:val="003C301F"/>
    <w:rsid w:val="003C3050"/>
    <w:rsid w:val="003C3734"/>
    <w:rsid w:val="003C3848"/>
    <w:rsid w:val="003C3884"/>
    <w:rsid w:val="003C3CD9"/>
    <w:rsid w:val="003C43B4"/>
    <w:rsid w:val="003C46C8"/>
    <w:rsid w:val="003C4A81"/>
    <w:rsid w:val="003C4FA0"/>
    <w:rsid w:val="003C502E"/>
    <w:rsid w:val="003C5150"/>
    <w:rsid w:val="003C54DC"/>
    <w:rsid w:val="003C58E8"/>
    <w:rsid w:val="003C59ED"/>
    <w:rsid w:val="003C5C67"/>
    <w:rsid w:val="003C5D81"/>
    <w:rsid w:val="003C5DA5"/>
    <w:rsid w:val="003C5DF9"/>
    <w:rsid w:val="003C61B2"/>
    <w:rsid w:val="003C64E7"/>
    <w:rsid w:val="003C6605"/>
    <w:rsid w:val="003C67BE"/>
    <w:rsid w:val="003C67F3"/>
    <w:rsid w:val="003C681A"/>
    <w:rsid w:val="003C6DBB"/>
    <w:rsid w:val="003C7359"/>
    <w:rsid w:val="003C74AE"/>
    <w:rsid w:val="003C7817"/>
    <w:rsid w:val="003C784E"/>
    <w:rsid w:val="003C78AF"/>
    <w:rsid w:val="003C7A6C"/>
    <w:rsid w:val="003C7F97"/>
    <w:rsid w:val="003C7F99"/>
    <w:rsid w:val="003D0010"/>
    <w:rsid w:val="003D0044"/>
    <w:rsid w:val="003D0261"/>
    <w:rsid w:val="003D02EE"/>
    <w:rsid w:val="003D0B8B"/>
    <w:rsid w:val="003D0E52"/>
    <w:rsid w:val="003D0F91"/>
    <w:rsid w:val="003D10AE"/>
    <w:rsid w:val="003D12F6"/>
    <w:rsid w:val="003D140B"/>
    <w:rsid w:val="003D14BA"/>
    <w:rsid w:val="003D1512"/>
    <w:rsid w:val="003D1843"/>
    <w:rsid w:val="003D1982"/>
    <w:rsid w:val="003D1BBF"/>
    <w:rsid w:val="003D1D22"/>
    <w:rsid w:val="003D1E27"/>
    <w:rsid w:val="003D22F0"/>
    <w:rsid w:val="003D234D"/>
    <w:rsid w:val="003D2632"/>
    <w:rsid w:val="003D265C"/>
    <w:rsid w:val="003D26C9"/>
    <w:rsid w:val="003D2740"/>
    <w:rsid w:val="003D2862"/>
    <w:rsid w:val="003D2B00"/>
    <w:rsid w:val="003D2CD0"/>
    <w:rsid w:val="003D2D72"/>
    <w:rsid w:val="003D2E2E"/>
    <w:rsid w:val="003D2FF2"/>
    <w:rsid w:val="003D315E"/>
    <w:rsid w:val="003D3424"/>
    <w:rsid w:val="003D3527"/>
    <w:rsid w:val="003D357A"/>
    <w:rsid w:val="003D3F3D"/>
    <w:rsid w:val="003D4174"/>
    <w:rsid w:val="003D43E2"/>
    <w:rsid w:val="003D4449"/>
    <w:rsid w:val="003D449B"/>
    <w:rsid w:val="003D45CF"/>
    <w:rsid w:val="003D4690"/>
    <w:rsid w:val="003D4A7A"/>
    <w:rsid w:val="003D4EC5"/>
    <w:rsid w:val="003D4F8C"/>
    <w:rsid w:val="003D528B"/>
    <w:rsid w:val="003D5399"/>
    <w:rsid w:val="003D5422"/>
    <w:rsid w:val="003D566E"/>
    <w:rsid w:val="003D59C6"/>
    <w:rsid w:val="003D5D8C"/>
    <w:rsid w:val="003D63FD"/>
    <w:rsid w:val="003D6463"/>
    <w:rsid w:val="003D65F3"/>
    <w:rsid w:val="003D6692"/>
    <w:rsid w:val="003D69CD"/>
    <w:rsid w:val="003D70B6"/>
    <w:rsid w:val="003D7218"/>
    <w:rsid w:val="003D74E7"/>
    <w:rsid w:val="003D7822"/>
    <w:rsid w:val="003D7F32"/>
    <w:rsid w:val="003D7FB3"/>
    <w:rsid w:val="003E045C"/>
    <w:rsid w:val="003E0794"/>
    <w:rsid w:val="003E099B"/>
    <w:rsid w:val="003E0EDF"/>
    <w:rsid w:val="003E11E8"/>
    <w:rsid w:val="003E1333"/>
    <w:rsid w:val="003E152E"/>
    <w:rsid w:val="003E15A7"/>
    <w:rsid w:val="003E16A2"/>
    <w:rsid w:val="003E1CB3"/>
    <w:rsid w:val="003E21A5"/>
    <w:rsid w:val="003E21A7"/>
    <w:rsid w:val="003E22BB"/>
    <w:rsid w:val="003E23A0"/>
    <w:rsid w:val="003E23D6"/>
    <w:rsid w:val="003E2518"/>
    <w:rsid w:val="003E2545"/>
    <w:rsid w:val="003E263E"/>
    <w:rsid w:val="003E2748"/>
    <w:rsid w:val="003E281D"/>
    <w:rsid w:val="003E2F09"/>
    <w:rsid w:val="003E348D"/>
    <w:rsid w:val="003E3639"/>
    <w:rsid w:val="003E3D2D"/>
    <w:rsid w:val="003E3D9B"/>
    <w:rsid w:val="003E446A"/>
    <w:rsid w:val="003E48EE"/>
    <w:rsid w:val="003E4EFB"/>
    <w:rsid w:val="003E4FC3"/>
    <w:rsid w:val="003E520D"/>
    <w:rsid w:val="003E5354"/>
    <w:rsid w:val="003E560E"/>
    <w:rsid w:val="003E5668"/>
    <w:rsid w:val="003E5AE2"/>
    <w:rsid w:val="003E6168"/>
    <w:rsid w:val="003E6546"/>
    <w:rsid w:val="003E6582"/>
    <w:rsid w:val="003E65D1"/>
    <w:rsid w:val="003E65DC"/>
    <w:rsid w:val="003E698F"/>
    <w:rsid w:val="003E6B2F"/>
    <w:rsid w:val="003E6F4C"/>
    <w:rsid w:val="003E7181"/>
    <w:rsid w:val="003E71AD"/>
    <w:rsid w:val="003E73B7"/>
    <w:rsid w:val="003E74AF"/>
    <w:rsid w:val="003E7A41"/>
    <w:rsid w:val="003F03E2"/>
    <w:rsid w:val="003F097E"/>
    <w:rsid w:val="003F09F9"/>
    <w:rsid w:val="003F0B4F"/>
    <w:rsid w:val="003F0CD8"/>
    <w:rsid w:val="003F10D2"/>
    <w:rsid w:val="003F11FD"/>
    <w:rsid w:val="003F1273"/>
    <w:rsid w:val="003F16F3"/>
    <w:rsid w:val="003F18BA"/>
    <w:rsid w:val="003F18DB"/>
    <w:rsid w:val="003F1F70"/>
    <w:rsid w:val="003F21DD"/>
    <w:rsid w:val="003F2625"/>
    <w:rsid w:val="003F2641"/>
    <w:rsid w:val="003F27B0"/>
    <w:rsid w:val="003F27F9"/>
    <w:rsid w:val="003F2E58"/>
    <w:rsid w:val="003F2E86"/>
    <w:rsid w:val="003F3787"/>
    <w:rsid w:val="003F41D7"/>
    <w:rsid w:val="003F4A52"/>
    <w:rsid w:val="003F4CF7"/>
    <w:rsid w:val="003F4E41"/>
    <w:rsid w:val="003F5588"/>
    <w:rsid w:val="003F5C29"/>
    <w:rsid w:val="003F5DF0"/>
    <w:rsid w:val="003F5FA2"/>
    <w:rsid w:val="003F61BD"/>
    <w:rsid w:val="003F622C"/>
    <w:rsid w:val="003F6418"/>
    <w:rsid w:val="003F6686"/>
    <w:rsid w:val="003F6759"/>
    <w:rsid w:val="003F678F"/>
    <w:rsid w:val="003F6A3C"/>
    <w:rsid w:val="003F6B68"/>
    <w:rsid w:val="003F6BE7"/>
    <w:rsid w:val="003F6DCE"/>
    <w:rsid w:val="003F6E03"/>
    <w:rsid w:val="003F6E62"/>
    <w:rsid w:val="003F7399"/>
    <w:rsid w:val="003F772A"/>
    <w:rsid w:val="003F784B"/>
    <w:rsid w:val="004006BD"/>
    <w:rsid w:val="00400891"/>
    <w:rsid w:val="004009E7"/>
    <w:rsid w:val="00400A8D"/>
    <w:rsid w:val="00400CEE"/>
    <w:rsid w:val="00401041"/>
    <w:rsid w:val="00401490"/>
    <w:rsid w:val="00401520"/>
    <w:rsid w:val="0040171D"/>
    <w:rsid w:val="004019E6"/>
    <w:rsid w:val="00401B05"/>
    <w:rsid w:val="00401E8A"/>
    <w:rsid w:val="0040204B"/>
    <w:rsid w:val="004021B8"/>
    <w:rsid w:val="004026D5"/>
    <w:rsid w:val="00402B10"/>
    <w:rsid w:val="00402C09"/>
    <w:rsid w:val="00402E79"/>
    <w:rsid w:val="00402FD4"/>
    <w:rsid w:val="004032EA"/>
    <w:rsid w:val="00403308"/>
    <w:rsid w:val="0040330F"/>
    <w:rsid w:val="0040387B"/>
    <w:rsid w:val="00403E06"/>
    <w:rsid w:val="00403EB7"/>
    <w:rsid w:val="00403EE7"/>
    <w:rsid w:val="0040418B"/>
    <w:rsid w:val="00404596"/>
    <w:rsid w:val="004045CC"/>
    <w:rsid w:val="004046D1"/>
    <w:rsid w:val="004047E2"/>
    <w:rsid w:val="00404833"/>
    <w:rsid w:val="00404932"/>
    <w:rsid w:val="004049B8"/>
    <w:rsid w:val="004051A4"/>
    <w:rsid w:val="0040529D"/>
    <w:rsid w:val="0040534C"/>
    <w:rsid w:val="00405676"/>
    <w:rsid w:val="004056E0"/>
    <w:rsid w:val="004058D6"/>
    <w:rsid w:val="00405B23"/>
    <w:rsid w:val="0040600B"/>
    <w:rsid w:val="00406268"/>
    <w:rsid w:val="0040630C"/>
    <w:rsid w:val="004064E9"/>
    <w:rsid w:val="0040682E"/>
    <w:rsid w:val="00407044"/>
    <w:rsid w:val="0040706F"/>
    <w:rsid w:val="004075BB"/>
    <w:rsid w:val="00407AA4"/>
    <w:rsid w:val="00407AA5"/>
    <w:rsid w:val="00407BC4"/>
    <w:rsid w:val="00407D5A"/>
    <w:rsid w:val="00407E8C"/>
    <w:rsid w:val="00410468"/>
    <w:rsid w:val="00410CE6"/>
    <w:rsid w:val="00410F71"/>
    <w:rsid w:val="00411131"/>
    <w:rsid w:val="00411332"/>
    <w:rsid w:val="0041157C"/>
    <w:rsid w:val="00411997"/>
    <w:rsid w:val="00411C8F"/>
    <w:rsid w:val="00411DFA"/>
    <w:rsid w:val="00411EEF"/>
    <w:rsid w:val="004124B9"/>
    <w:rsid w:val="004124FC"/>
    <w:rsid w:val="00412B1B"/>
    <w:rsid w:val="00413185"/>
    <w:rsid w:val="00413204"/>
    <w:rsid w:val="0041333B"/>
    <w:rsid w:val="004136F1"/>
    <w:rsid w:val="00413747"/>
    <w:rsid w:val="004139AF"/>
    <w:rsid w:val="00413ABB"/>
    <w:rsid w:val="00413C9A"/>
    <w:rsid w:val="00413D88"/>
    <w:rsid w:val="00413EAC"/>
    <w:rsid w:val="00413F4D"/>
    <w:rsid w:val="00413F88"/>
    <w:rsid w:val="0041423A"/>
    <w:rsid w:val="00414362"/>
    <w:rsid w:val="004143A5"/>
    <w:rsid w:val="004145B7"/>
    <w:rsid w:val="00414AD4"/>
    <w:rsid w:val="00414ED3"/>
    <w:rsid w:val="00414F58"/>
    <w:rsid w:val="00415136"/>
    <w:rsid w:val="004157AD"/>
    <w:rsid w:val="00415868"/>
    <w:rsid w:val="00415981"/>
    <w:rsid w:val="00415C28"/>
    <w:rsid w:val="004160BE"/>
    <w:rsid w:val="0041623C"/>
    <w:rsid w:val="00416347"/>
    <w:rsid w:val="0041656C"/>
    <w:rsid w:val="00416673"/>
    <w:rsid w:val="00416732"/>
    <w:rsid w:val="0041679B"/>
    <w:rsid w:val="00416DC4"/>
    <w:rsid w:val="00416E20"/>
    <w:rsid w:val="0041740D"/>
    <w:rsid w:val="004178D7"/>
    <w:rsid w:val="00417C9D"/>
    <w:rsid w:val="00417E55"/>
    <w:rsid w:val="00420025"/>
    <w:rsid w:val="0042078C"/>
    <w:rsid w:val="00420A8E"/>
    <w:rsid w:val="00420CC9"/>
    <w:rsid w:val="0042117D"/>
    <w:rsid w:val="00421427"/>
    <w:rsid w:val="00421626"/>
    <w:rsid w:val="0042165D"/>
    <w:rsid w:val="004218C3"/>
    <w:rsid w:val="00421A17"/>
    <w:rsid w:val="00421D49"/>
    <w:rsid w:val="00421D59"/>
    <w:rsid w:val="00422042"/>
    <w:rsid w:val="00422253"/>
    <w:rsid w:val="00422782"/>
    <w:rsid w:val="004227D1"/>
    <w:rsid w:val="0042283D"/>
    <w:rsid w:val="00422BAD"/>
    <w:rsid w:val="00422C2D"/>
    <w:rsid w:val="00422DFE"/>
    <w:rsid w:val="00423113"/>
    <w:rsid w:val="00423272"/>
    <w:rsid w:val="00423749"/>
    <w:rsid w:val="00423B93"/>
    <w:rsid w:val="004240D6"/>
    <w:rsid w:val="00424105"/>
    <w:rsid w:val="004241A0"/>
    <w:rsid w:val="004241D1"/>
    <w:rsid w:val="00424213"/>
    <w:rsid w:val="0042479E"/>
    <w:rsid w:val="0042495E"/>
    <w:rsid w:val="00424A9A"/>
    <w:rsid w:val="00424B27"/>
    <w:rsid w:val="00424B56"/>
    <w:rsid w:val="00424B9C"/>
    <w:rsid w:val="00424CDF"/>
    <w:rsid w:val="00425E24"/>
    <w:rsid w:val="00425F66"/>
    <w:rsid w:val="00426B2C"/>
    <w:rsid w:val="00426C49"/>
    <w:rsid w:val="0042719F"/>
    <w:rsid w:val="004273E8"/>
    <w:rsid w:val="004277DC"/>
    <w:rsid w:val="004277F4"/>
    <w:rsid w:val="004303AB"/>
    <w:rsid w:val="004304CD"/>
    <w:rsid w:val="00430736"/>
    <w:rsid w:val="00430738"/>
    <w:rsid w:val="0043088D"/>
    <w:rsid w:val="004313B1"/>
    <w:rsid w:val="00431428"/>
    <w:rsid w:val="004317F1"/>
    <w:rsid w:val="004319ED"/>
    <w:rsid w:val="00431F3F"/>
    <w:rsid w:val="00432289"/>
    <w:rsid w:val="004323F0"/>
    <w:rsid w:val="004328B2"/>
    <w:rsid w:val="00432A54"/>
    <w:rsid w:val="00432CAD"/>
    <w:rsid w:val="0043354F"/>
    <w:rsid w:val="004336F7"/>
    <w:rsid w:val="004337CF"/>
    <w:rsid w:val="004338F9"/>
    <w:rsid w:val="00433F34"/>
    <w:rsid w:val="00434920"/>
    <w:rsid w:val="004350F0"/>
    <w:rsid w:val="0043512F"/>
    <w:rsid w:val="0043557E"/>
    <w:rsid w:val="004355DA"/>
    <w:rsid w:val="0043567C"/>
    <w:rsid w:val="00435A6C"/>
    <w:rsid w:val="0043606B"/>
    <w:rsid w:val="00436075"/>
    <w:rsid w:val="00436765"/>
    <w:rsid w:val="00436C03"/>
    <w:rsid w:val="00436F24"/>
    <w:rsid w:val="00437478"/>
    <w:rsid w:val="00437761"/>
    <w:rsid w:val="004377D7"/>
    <w:rsid w:val="00437936"/>
    <w:rsid w:val="00437F62"/>
    <w:rsid w:val="00437FA0"/>
    <w:rsid w:val="00440068"/>
    <w:rsid w:val="0044035B"/>
    <w:rsid w:val="004403C7"/>
    <w:rsid w:val="004407A9"/>
    <w:rsid w:val="004407D9"/>
    <w:rsid w:val="00440812"/>
    <w:rsid w:val="00440AC5"/>
    <w:rsid w:val="0044155D"/>
    <w:rsid w:val="004417DE"/>
    <w:rsid w:val="00441975"/>
    <w:rsid w:val="00441AED"/>
    <w:rsid w:val="004421F9"/>
    <w:rsid w:val="0044242E"/>
    <w:rsid w:val="00442793"/>
    <w:rsid w:val="004427A2"/>
    <w:rsid w:val="004427E5"/>
    <w:rsid w:val="00442985"/>
    <w:rsid w:val="00442DCE"/>
    <w:rsid w:val="00443030"/>
    <w:rsid w:val="0044326C"/>
    <w:rsid w:val="00443396"/>
    <w:rsid w:val="00443427"/>
    <w:rsid w:val="004434EE"/>
    <w:rsid w:val="00443741"/>
    <w:rsid w:val="00443D68"/>
    <w:rsid w:val="0044405B"/>
    <w:rsid w:val="00444145"/>
    <w:rsid w:val="004445C7"/>
    <w:rsid w:val="0044481A"/>
    <w:rsid w:val="004449EB"/>
    <w:rsid w:val="00444FDD"/>
    <w:rsid w:val="00445057"/>
    <w:rsid w:val="00445215"/>
    <w:rsid w:val="00445CC3"/>
    <w:rsid w:val="00445D63"/>
    <w:rsid w:val="0044622E"/>
    <w:rsid w:val="004465AF"/>
    <w:rsid w:val="00446BA2"/>
    <w:rsid w:val="00447109"/>
    <w:rsid w:val="00447838"/>
    <w:rsid w:val="00447913"/>
    <w:rsid w:val="004479B0"/>
    <w:rsid w:val="00447B79"/>
    <w:rsid w:val="00447CF5"/>
    <w:rsid w:val="00447EE1"/>
    <w:rsid w:val="004509E0"/>
    <w:rsid w:val="004511C0"/>
    <w:rsid w:val="004513FB"/>
    <w:rsid w:val="00451622"/>
    <w:rsid w:val="004518E3"/>
    <w:rsid w:val="0045215B"/>
    <w:rsid w:val="0045264C"/>
    <w:rsid w:val="004530D5"/>
    <w:rsid w:val="00453124"/>
    <w:rsid w:val="0045326C"/>
    <w:rsid w:val="004535C1"/>
    <w:rsid w:val="0045368C"/>
    <w:rsid w:val="00453712"/>
    <w:rsid w:val="00453731"/>
    <w:rsid w:val="0045388A"/>
    <w:rsid w:val="00453CC3"/>
    <w:rsid w:val="00453F0D"/>
    <w:rsid w:val="00453FEB"/>
    <w:rsid w:val="00454499"/>
    <w:rsid w:val="004547F7"/>
    <w:rsid w:val="00454F14"/>
    <w:rsid w:val="00455160"/>
    <w:rsid w:val="004556F3"/>
    <w:rsid w:val="00455A57"/>
    <w:rsid w:val="00455CA1"/>
    <w:rsid w:val="0045608D"/>
    <w:rsid w:val="004561F7"/>
    <w:rsid w:val="004562F7"/>
    <w:rsid w:val="00456432"/>
    <w:rsid w:val="00456446"/>
    <w:rsid w:val="004565BC"/>
    <w:rsid w:val="004566DE"/>
    <w:rsid w:val="004568E0"/>
    <w:rsid w:val="0045691D"/>
    <w:rsid w:val="00456AD3"/>
    <w:rsid w:val="00456B64"/>
    <w:rsid w:val="00456F27"/>
    <w:rsid w:val="00457394"/>
    <w:rsid w:val="004574C0"/>
    <w:rsid w:val="00457718"/>
    <w:rsid w:val="00457875"/>
    <w:rsid w:val="00457C2D"/>
    <w:rsid w:val="00457D7A"/>
    <w:rsid w:val="00457E64"/>
    <w:rsid w:val="0046000A"/>
    <w:rsid w:val="0046008A"/>
    <w:rsid w:val="004604E3"/>
    <w:rsid w:val="00460509"/>
    <w:rsid w:val="00460663"/>
    <w:rsid w:val="004606B4"/>
    <w:rsid w:val="00460791"/>
    <w:rsid w:val="00460806"/>
    <w:rsid w:val="00460945"/>
    <w:rsid w:val="00460C93"/>
    <w:rsid w:val="00460DAC"/>
    <w:rsid w:val="004612A3"/>
    <w:rsid w:val="004612AE"/>
    <w:rsid w:val="00461504"/>
    <w:rsid w:val="00461B67"/>
    <w:rsid w:val="00461BBB"/>
    <w:rsid w:val="00461D60"/>
    <w:rsid w:val="00461E09"/>
    <w:rsid w:val="00462315"/>
    <w:rsid w:val="004625E9"/>
    <w:rsid w:val="00462763"/>
    <w:rsid w:val="00462876"/>
    <w:rsid w:val="00462A88"/>
    <w:rsid w:val="00462B3C"/>
    <w:rsid w:val="00462D0C"/>
    <w:rsid w:val="00462E40"/>
    <w:rsid w:val="00463009"/>
    <w:rsid w:val="00463049"/>
    <w:rsid w:val="004635DD"/>
    <w:rsid w:val="0046368C"/>
    <w:rsid w:val="004637A3"/>
    <w:rsid w:val="004639AC"/>
    <w:rsid w:val="00463A10"/>
    <w:rsid w:val="00463C5F"/>
    <w:rsid w:val="00463E4B"/>
    <w:rsid w:val="00463EDC"/>
    <w:rsid w:val="0046404E"/>
    <w:rsid w:val="00464138"/>
    <w:rsid w:val="0046455B"/>
    <w:rsid w:val="004647A1"/>
    <w:rsid w:val="004648FB"/>
    <w:rsid w:val="00464A6D"/>
    <w:rsid w:val="00464D16"/>
    <w:rsid w:val="00465040"/>
    <w:rsid w:val="0046519C"/>
    <w:rsid w:val="00465451"/>
    <w:rsid w:val="004655E8"/>
    <w:rsid w:val="0046597B"/>
    <w:rsid w:val="00465CAE"/>
    <w:rsid w:val="00466175"/>
    <w:rsid w:val="004662BF"/>
    <w:rsid w:val="0046633A"/>
    <w:rsid w:val="0046637B"/>
    <w:rsid w:val="004666A4"/>
    <w:rsid w:val="00466C5C"/>
    <w:rsid w:val="00467713"/>
    <w:rsid w:val="004677FB"/>
    <w:rsid w:val="00470025"/>
    <w:rsid w:val="0047015C"/>
    <w:rsid w:val="004701C6"/>
    <w:rsid w:val="004711FA"/>
    <w:rsid w:val="00472426"/>
    <w:rsid w:val="0047266A"/>
    <w:rsid w:val="00472891"/>
    <w:rsid w:val="0047297E"/>
    <w:rsid w:val="00472B83"/>
    <w:rsid w:val="00472CC8"/>
    <w:rsid w:val="00472E3B"/>
    <w:rsid w:val="00473092"/>
    <w:rsid w:val="00473483"/>
    <w:rsid w:val="0047357F"/>
    <w:rsid w:val="00473B61"/>
    <w:rsid w:val="00473EB5"/>
    <w:rsid w:val="004745E7"/>
    <w:rsid w:val="004747BD"/>
    <w:rsid w:val="00474865"/>
    <w:rsid w:val="00474958"/>
    <w:rsid w:val="00474A61"/>
    <w:rsid w:val="00474DA4"/>
    <w:rsid w:val="00474DED"/>
    <w:rsid w:val="00474E80"/>
    <w:rsid w:val="00474EC5"/>
    <w:rsid w:val="0047510D"/>
    <w:rsid w:val="00475948"/>
    <w:rsid w:val="00475B06"/>
    <w:rsid w:val="00475C01"/>
    <w:rsid w:val="00475F88"/>
    <w:rsid w:val="004762BB"/>
    <w:rsid w:val="00476902"/>
    <w:rsid w:val="00476917"/>
    <w:rsid w:val="0047698B"/>
    <w:rsid w:val="00476F52"/>
    <w:rsid w:val="00476FA8"/>
    <w:rsid w:val="0047711B"/>
    <w:rsid w:val="00477351"/>
    <w:rsid w:val="0047796C"/>
    <w:rsid w:val="00477DBD"/>
    <w:rsid w:val="00477F10"/>
    <w:rsid w:val="00477F4D"/>
    <w:rsid w:val="0048006C"/>
    <w:rsid w:val="00480103"/>
    <w:rsid w:val="0048028D"/>
    <w:rsid w:val="0048058C"/>
    <w:rsid w:val="00480C02"/>
    <w:rsid w:val="00480C99"/>
    <w:rsid w:val="00480D3C"/>
    <w:rsid w:val="00480E6A"/>
    <w:rsid w:val="00480E8F"/>
    <w:rsid w:val="00481169"/>
    <w:rsid w:val="0048150A"/>
    <w:rsid w:val="004816C8"/>
    <w:rsid w:val="004819EF"/>
    <w:rsid w:val="00481BF3"/>
    <w:rsid w:val="00481D1E"/>
    <w:rsid w:val="00481F0B"/>
    <w:rsid w:val="00482A8F"/>
    <w:rsid w:val="00482FBD"/>
    <w:rsid w:val="00483095"/>
    <w:rsid w:val="004835F7"/>
    <w:rsid w:val="00483757"/>
    <w:rsid w:val="004838BC"/>
    <w:rsid w:val="00484ADB"/>
    <w:rsid w:val="00484AE6"/>
    <w:rsid w:val="00484BAF"/>
    <w:rsid w:val="00485453"/>
    <w:rsid w:val="004854FF"/>
    <w:rsid w:val="00485614"/>
    <w:rsid w:val="00485647"/>
    <w:rsid w:val="00485D79"/>
    <w:rsid w:val="00485E57"/>
    <w:rsid w:val="00485E8A"/>
    <w:rsid w:val="00485F7D"/>
    <w:rsid w:val="00486245"/>
    <w:rsid w:val="004866D3"/>
    <w:rsid w:val="00486FD1"/>
    <w:rsid w:val="00487777"/>
    <w:rsid w:val="004902DD"/>
    <w:rsid w:val="00490DA3"/>
    <w:rsid w:val="00491055"/>
    <w:rsid w:val="00491578"/>
    <w:rsid w:val="00491756"/>
    <w:rsid w:val="00491997"/>
    <w:rsid w:val="00491B26"/>
    <w:rsid w:val="00491CDC"/>
    <w:rsid w:val="00492BA8"/>
    <w:rsid w:val="00492BD9"/>
    <w:rsid w:val="00492DAD"/>
    <w:rsid w:val="004932B3"/>
    <w:rsid w:val="00493853"/>
    <w:rsid w:val="00493AE6"/>
    <w:rsid w:val="00493B5E"/>
    <w:rsid w:val="00493DD1"/>
    <w:rsid w:val="00493F99"/>
    <w:rsid w:val="00494530"/>
    <w:rsid w:val="00494703"/>
    <w:rsid w:val="004947A5"/>
    <w:rsid w:val="004947C6"/>
    <w:rsid w:val="00495228"/>
    <w:rsid w:val="004952CB"/>
    <w:rsid w:val="004953E6"/>
    <w:rsid w:val="004954C9"/>
    <w:rsid w:val="00495898"/>
    <w:rsid w:val="00495C49"/>
    <w:rsid w:val="00495D94"/>
    <w:rsid w:val="00496254"/>
    <w:rsid w:val="00496402"/>
    <w:rsid w:val="00496524"/>
    <w:rsid w:val="004965E6"/>
    <w:rsid w:val="00496650"/>
    <w:rsid w:val="00496773"/>
    <w:rsid w:val="00496AAD"/>
    <w:rsid w:val="00496EBB"/>
    <w:rsid w:val="00496EEE"/>
    <w:rsid w:val="00497DCE"/>
    <w:rsid w:val="00497E83"/>
    <w:rsid w:val="00497F72"/>
    <w:rsid w:val="004A0A26"/>
    <w:rsid w:val="004A130F"/>
    <w:rsid w:val="004A1587"/>
    <w:rsid w:val="004A15DB"/>
    <w:rsid w:val="004A17EB"/>
    <w:rsid w:val="004A1862"/>
    <w:rsid w:val="004A187E"/>
    <w:rsid w:val="004A1BF6"/>
    <w:rsid w:val="004A1C8A"/>
    <w:rsid w:val="004A1F93"/>
    <w:rsid w:val="004A1FE5"/>
    <w:rsid w:val="004A20F8"/>
    <w:rsid w:val="004A220B"/>
    <w:rsid w:val="004A2B8D"/>
    <w:rsid w:val="004A2E24"/>
    <w:rsid w:val="004A2FB5"/>
    <w:rsid w:val="004A316E"/>
    <w:rsid w:val="004A35B2"/>
    <w:rsid w:val="004A386E"/>
    <w:rsid w:val="004A38C1"/>
    <w:rsid w:val="004A392A"/>
    <w:rsid w:val="004A3CF9"/>
    <w:rsid w:val="004A3D4B"/>
    <w:rsid w:val="004A4065"/>
    <w:rsid w:val="004A40DA"/>
    <w:rsid w:val="004A4307"/>
    <w:rsid w:val="004A4446"/>
    <w:rsid w:val="004A4735"/>
    <w:rsid w:val="004A485E"/>
    <w:rsid w:val="004A4BC0"/>
    <w:rsid w:val="004A5314"/>
    <w:rsid w:val="004A543D"/>
    <w:rsid w:val="004A5575"/>
    <w:rsid w:val="004A5C41"/>
    <w:rsid w:val="004A5C6D"/>
    <w:rsid w:val="004A5D22"/>
    <w:rsid w:val="004A5E47"/>
    <w:rsid w:val="004A6202"/>
    <w:rsid w:val="004A6403"/>
    <w:rsid w:val="004A647A"/>
    <w:rsid w:val="004A6685"/>
    <w:rsid w:val="004A699C"/>
    <w:rsid w:val="004A6B51"/>
    <w:rsid w:val="004A6B85"/>
    <w:rsid w:val="004A6BE9"/>
    <w:rsid w:val="004A7035"/>
    <w:rsid w:val="004A72BC"/>
    <w:rsid w:val="004A74FC"/>
    <w:rsid w:val="004A7543"/>
    <w:rsid w:val="004A7B02"/>
    <w:rsid w:val="004A7EC4"/>
    <w:rsid w:val="004B0221"/>
    <w:rsid w:val="004B02A8"/>
    <w:rsid w:val="004B04CB"/>
    <w:rsid w:val="004B16A7"/>
    <w:rsid w:val="004B1708"/>
    <w:rsid w:val="004B1846"/>
    <w:rsid w:val="004B189C"/>
    <w:rsid w:val="004B1D04"/>
    <w:rsid w:val="004B1DAF"/>
    <w:rsid w:val="004B254F"/>
    <w:rsid w:val="004B25D9"/>
    <w:rsid w:val="004B2743"/>
    <w:rsid w:val="004B29C5"/>
    <w:rsid w:val="004B2FE2"/>
    <w:rsid w:val="004B35D9"/>
    <w:rsid w:val="004B3727"/>
    <w:rsid w:val="004B381E"/>
    <w:rsid w:val="004B391C"/>
    <w:rsid w:val="004B3968"/>
    <w:rsid w:val="004B3B7B"/>
    <w:rsid w:val="004B4366"/>
    <w:rsid w:val="004B47AD"/>
    <w:rsid w:val="004B4A6A"/>
    <w:rsid w:val="004B4B57"/>
    <w:rsid w:val="004B4CBD"/>
    <w:rsid w:val="004B4D0A"/>
    <w:rsid w:val="004B4FD2"/>
    <w:rsid w:val="004B5093"/>
    <w:rsid w:val="004B5239"/>
    <w:rsid w:val="004B5399"/>
    <w:rsid w:val="004B542E"/>
    <w:rsid w:val="004B5493"/>
    <w:rsid w:val="004B54C5"/>
    <w:rsid w:val="004B5825"/>
    <w:rsid w:val="004B5828"/>
    <w:rsid w:val="004B5C0D"/>
    <w:rsid w:val="004B5E97"/>
    <w:rsid w:val="004B6172"/>
    <w:rsid w:val="004B65BE"/>
    <w:rsid w:val="004B66CA"/>
    <w:rsid w:val="004B6711"/>
    <w:rsid w:val="004B6752"/>
    <w:rsid w:val="004B6A01"/>
    <w:rsid w:val="004B6A21"/>
    <w:rsid w:val="004B6AA2"/>
    <w:rsid w:val="004B6EB5"/>
    <w:rsid w:val="004B7091"/>
    <w:rsid w:val="004B72EC"/>
    <w:rsid w:val="004B7720"/>
    <w:rsid w:val="004B7E7D"/>
    <w:rsid w:val="004C0469"/>
    <w:rsid w:val="004C057F"/>
    <w:rsid w:val="004C0815"/>
    <w:rsid w:val="004C0984"/>
    <w:rsid w:val="004C09B1"/>
    <w:rsid w:val="004C0A1B"/>
    <w:rsid w:val="004C0A60"/>
    <w:rsid w:val="004C0FEF"/>
    <w:rsid w:val="004C11EF"/>
    <w:rsid w:val="004C1250"/>
    <w:rsid w:val="004C1386"/>
    <w:rsid w:val="004C1618"/>
    <w:rsid w:val="004C1AA7"/>
    <w:rsid w:val="004C1AF8"/>
    <w:rsid w:val="004C1BC7"/>
    <w:rsid w:val="004C1D08"/>
    <w:rsid w:val="004C1D30"/>
    <w:rsid w:val="004C1DBC"/>
    <w:rsid w:val="004C2114"/>
    <w:rsid w:val="004C22F3"/>
    <w:rsid w:val="004C26AA"/>
    <w:rsid w:val="004C2952"/>
    <w:rsid w:val="004C29A5"/>
    <w:rsid w:val="004C2BE1"/>
    <w:rsid w:val="004C2CEA"/>
    <w:rsid w:val="004C2DC4"/>
    <w:rsid w:val="004C2FD4"/>
    <w:rsid w:val="004C3242"/>
    <w:rsid w:val="004C337B"/>
    <w:rsid w:val="004C3456"/>
    <w:rsid w:val="004C34FC"/>
    <w:rsid w:val="004C3509"/>
    <w:rsid w:val="004C3527"/>
    <w:rsid w:val="004C3A56"/>
    <w:rsid w:val="004C3E15"/>
    <w:rsid w:val="004C431D"/>
    <w:rsid w:val="004C437D"/>
    <w:rsid w:val="004C5729"/>
    <w:rsid w:val="004C5A0B"/>
    <w:rsid w:val="004C5C77"/>
    <w:rsid w:val="004C5FFA"/>
    <w:rsid w:val="004C60EC"/>
    <w:rsid w:val="004C61D8"/>
    <w:rsid w:val="004C6224"/>
    <w:rsid w:val="004C63B6"/>
    <w:rsid w:val="004C65A6"/>
    <w:rsid w:val="004C66AB"/>
    <w:rsid w:val="004C66F2"/>
    <w:rsid w:val="004C6911"/>
    <w:rsid w:val="004C697B"/>
    <w:rsid w:val="004C6C06"/>
    <w:rsid w:val="004C6C60"/>
    <w:rsid w:val="004C6D7D"/>
    <w:rsid w:val="004C7513"/>
    <w:rsid w:val="004C77FF"/>
    <w:rsid w:val="004C7814"/>
    <w:rsid w:val="004C784E"/>
    <w:rsid w:val="004C785E"/>
    <w:rsid w:val="004C7C0C"/>
    <w:rsid w:val="004D005F"/>
    <w:rsid w:val="004D0150"/>
    <w:rsid w:val="004D02CE"/>
    <w:rsid w:val="004D02FE"/>
    <w:rsid w:val="004D0F17"/>
    <w:rsid w:val="004D0FFC"/>
    <w:rsid w:val="004D1216"/>
    <w:rsid w:val="004D1950"/>
    <w:rsid w:val="004D1B89"/>
    <w:rsid w:val="004D1DFE"/>
    <w:rsid w:val="004D210D"/>
    <w:rsid w:val="004D2334"/>
    <w:rsid w:val="004D23A3"/>
    <w:rsid w:val="004D2530"/>
    <w:rsid w:val="004D2556"/>
    <w:rsid w:val="004D25D7"/>
    <w:rsid w:val="004D2999"/>
    <w:rsid w:val="004D2A71"/>
    <w:rsid w:val="004D316E"/>
    <w:rsid w:val="004D317A"/>
    <w:rsid w:val="004D321F"/>
    <w:rsid w:val="004D38EC"/>
    <w:rsid w:val="004D3B05"/>
    <w:rsid w:val="004D3D22"/>
    <w:rsid w:val="004D3D24"/>
    <w:rsid w:val="004D40BA"/>
    <w:rsid w:val="004D41C7"/>
    <w:rsid w:val="004D4713"/>
    <w:rsid w:val="004D482B"/>
    <w:rsid w:val="004D4970"/>
    <w:rsid w:val="004D4DBB"/>
    <w:rsid w:val="004D4EB3"/>
    <w:rsid w:val="004D506D"/>
    <w:rsid w:val="004D51A9"/>
    <w:rsid w:val="004D59B0"/>
    <w:rsid w:val="004D5CB7"/>
    <w:rsid w:val="004D5CE4"/>
    <w:rsid w:val="004D5D88"/>
    <w:rsid w:val="004D5E3E"/>
    <w:rsid w:val="004D5EE8"/>
    <w:rsid w:val="004D6170"/>
    <w:rsid w:val="004D647D"/>
    <w:rsid w:val="004D6532"/>
    <w:rsid w:val="004D6578"/>
    <w:rsid w:val="004D668B"/>
    <w:rsid w:val="004D6ACA"/>
    <w:rsid w:val="004D775F"/>
    <w:rsid w:val="004D78EA"/>
    <w:rsid w:val="004D7FC3"/>
    <w:rsid w:val="004E016A"/>
    <w:rsid w:val="004E01D2"/>
    <w:rsid w:val="004E03A1"/>
    <w:rsid w:val="004E0916"/>
    <w:rsid w:val="004E0925"/>
    <w:rsid w:val="004E09F2"/>
    <w:rsid w:val="004E0AD3"/>
    <w:rsid w:val="004E0E1F"/>
    <w:rsid w:val="004E0EBD"/>
    <w:rsid w:val="004E0EC6"/>
    <w:rsid w:val="004E0FD1"/>
    <w:rsid w:val="004E12E9"/>
    <w:rsid w:val="004E1648"/>
    <w:rsid w:val="004E1AF2"/>
    <w:rsid w:val="004E1CFE"/>
    <w:rsid w:val="004E2097"/>
    <w:rsid w:val="004E2862"/>
    <w:rsid w:val="004E28DF"/>
    <w:rsid w:val="004E2975"/>
    <w:rsid w:val="004E2C91"/>
    <w:rsid w:val="004E2E68"/>
    <w:rsid w:val="004E2EB7"/>
    <w:rsid w:val="004E31E8"/>
    <w:rsid w:val="004E3687"/>
    <w:rsid w:val="004E3732"/>
    <w:rsid w:val="004E3817"/>
    <w:rsid w:val="004E3BE0"/>
    <w:rsid w:val="004E3E71"/>
    <w:rsid w:val="004E403A"/>
    <w:rsid w:val="004E403B"/>
    <w:rsid w:val="004E438B"/>
    <w:rsid w:val="004E4416"/>
    <w:rsid w:val="004E46D3"/>
    <w:rsid w:val="004E4D0B"/>
    <w:rsid w:val="004E4E4F"/>
    <w:rsid w:val="004E4E63"/>
    <w:rsid w:val="004E521F"/>
    <w:rsid w:val="004E56CA"/>
    <w:rsid w:val="004E5E58"/>
    <w:rsid w:val="004E5F16"/>
    <w:rsid w:val="004E61D8"/>
    <w:rsid w:val="004E670D"/>
    <w:rsid w:val="004E69C9"/>
    <w:rsid w:val="004E6EA2"/>
    <w:rsid w:val="004E70AD"/>
    <w:rsid w:val="004E717D"/>
    <w:rsid w:val="004E73AC"/>
    <w:rsid w:val="004E7411"/>
    <w:rsid w:val="004E7E16"/>
    <w:rsid w:val="004E7EDA"/>
    <w:rsid w:val="004F0043"/>
    <w:rsid w:val="004F0305"/>
    <w:rsid w:val="004F0401"/>
    <w:rsid w:val="004F0621"/>
    <w:rsid w:val="004F0B85"/>
    <w:rsid w:val="004F0C2F"/>
    <w:rsid w:val="004F0D68"/>
    <w:rsid w:val="004F12AB"/>
    <w:rsid w:val="004F1CD6"/>
    <w:rsid w:val="004F22A2"/>
    <w:rsid w:val="004F2510"/>
    <w:rsid w:val="004F26A1"/>
    <w:rsid w:val="004F2825"/>
    <w:rsid w:val="004F2831"/>
    <w:rsid w:val="004F2915"/>
    <w:rsid w:val="004F2A5E"/>
    <w:rsid w:val="004F2D2F"/>
    <w:rsid w:val="004F2DC2"/>
    <w:rsid w:val="004F2F38"/>
    <w:rsid w:val="004F31C6"/>
    <w:rsid w:val="004F3212"/>
    <w:rsid w:val="004F3308"/>
    <w:rsid w:val="004F3604"/>
    <w:rsid w:val="004F38E4"/>
    <w:rsid w:val="004F3B12"/>
    <w:rsid w:val="004F3D23"/>
    <w:rsid w:val="004F4673"/>
    <w:rsid w:val="004F4830"/>
    <w:rsid w:val="004F4EAA"/>
    <w:rsid w:val="004F4ECC"/>
    <w:rsid w:val="004F5300"/>
    <w:rsid w:val="004F549D"/>
    <w:rsid w:val="004F55C8"/>
    <w:rsid w:val="004F5B5B"/>
    <w:rsid w:val="004F5CE5"/>
    <w:rsid w:val="004F6673"/>
    <w:rsid w:val="004F68D3"/>
    <w:rsid w:val="004F71AE"/>
    <w:rsid w:val="004F73D1"/>
    <w:rsid w:val="004F7626"/>
    <w:rsid w:val="004F76D8"/>
    <w:rsid w:val="004F76EB"/>
    <w:rsid w:val="005003EC"/>
    <w:rsid w:val="0050044D"/>
    <w:rsid w:val="005005C1"/>
    <w:rsid w:val="0050063C"/>
    <w:rsid w:val="005006DA"/>
    <w:rsid w:val="00500A11"/>
    <w:rsid w:val="00500A42"/>
    <w:rsid w:val="00500A65"/>
    <w:rsid w:val="00500D57"/>
    <w:rsid w:val="00500DA3"/>
    <w:rsid w:val="00500E03"/>
    <w:rsid w:val="00501137"/>
    <w:rsid w:val="0050138E"/>
    <w:rsid w:val="00501930"/>
    <w:rsid w:val="00501EE6"/>
    <w:rsid w:val="00501F5B"/>
    <w:rsid w:val="005021C3"/>
    <w:rsid w:val="005022A8"/>
    <w:rsid w:val="00502348"/>
    <w:rsid w:val="00502659"/>
    <w:rsid w:val="00502813"/>
    <w:rsid w:val="00502F18"/>
    <w:rsid w:val="0050367C"/>
    <w:rsid w:val="00503928"/>
    <w:rsid w:val="00503935"/>
    <w:rsid w:val="00503BA1"/>
    <w:rsid w:val="00503C18"/>
    <w:rsid w:val="00503C36"/>
    <w:rsid w:val="00503CC7"/>
    <w:rsid w:val="00503F9D"/>
    <w:rsid w:val="00504127"/>
    <w:rsid w:val="0050445C"/>
    <w:rsid w:val="005046E0"/>
    <w:rsid w:val="005047BC"/>
    <w:rsid w:val="00504BAB"/>
    <w:rsid w:val="005059D0"/>
    <w:rsid w:val="00506058"/>
    <w:rsid w:val="00506380"/>
    <w:rsid w:val="00506551"/>
    <w:rsid w:val="005066F2"/>
    <w:rsid w:val="00507046"/>
    <w:rsid w:val="0050721B"/>
    <w:rsid w:val="00507462"/>
    <w:rsid w:val="00507646"/>
    <w:rsid w:val="00507A18"/>
    <w:rsid w:val="0051004F"/>
    <w:rsid w:val="00510310"/>
    <w:rsid w:val="005103FE"/>
    <w:rsid w:val="00510654"/>
    <w:rsid w:val="00510A50"/>
    <w:rsid w:val="00511464"/>
    <w:rsid w:val="005114E7"/>
    <w:rsid w:val="00511784"/>
    <w:rsid w:val="005117D8"/>
    <w:rsid w:val="005117F3"/>
    <w:rsid w:val="0051181C"/>
    <w:rsid w:val="00511A11"/>
    <w:rsid w:val="00511AF7"/>
    <w:rsid w:val="00511BED"/>
    <w:rsid w:val="00511D3A"/>
    <w:rsid w:val="00511DC2"/>
    <w:rsid w:val="005121B1"/>
    <w:rsid w:val="00512321"/>
    <w:rsid w:val="005129CE"/>
    <w:rsid w:val="00512DFC"/>
    <w:rsid w:val="00512F2C"/>
    <w:rsid w:val="00513215"/>
    <w:rsid w:val="0051338F"/>
    <w:rsid w:val="00513416"/>
    <w:rsid w:val="00513506"/>
    <w:rsid w:val="0051357F"/>
    <w:rsid w:val="00513596"/>
    <w:rsid w:val="005136BA"/>
    <w:rsid w:val="005137DC"/>
    <w:rsid w:val="00513995"/>
    <w:rsid w:val="00513EC8"/>
    <w:rsid w:val="005144DD"/>
    <w:rsid w:val="0051457E"/>
    <w:rsid w:val="00514619"/>
    <w:rsid w:val="005146DE"/>
    <w:rsid w:val="00514722"/>
    <w:rsid w:val="00514905"/>
    <w:rsid w:val="005149D6"/>
    <w:rsid w:val="00514D00"/>
    <w:rsid w:val="0051517A"/>
    <w:rsid w:val="005153EF"/>
    <w:rsid w:val="005154E3"/>
    <w:rsid w:val="00515D2F"/>
    <w:rsid w:val="00515E36"/>
    <w:rsid w:val="00515FF8"/>
    <w:rsid w:val="0051699F"/>
    <w:rsid w:val="00516F6B"/>
    <w:rsid w:val="00517279"/>
    <w:rsid w:val="0052006E"/>
    <w:rsid w:val="005201AE"/>
    <w:rsid w:val="005204C1"/>
    <w:rsid w:val="00520614"/>
    <w:rsid w:val="005206A7"/>
    <w:rsid w:val="005208CD"/>
    <w:rsid w:val="005208E3"/>
    <w:rsid w:val="005209B6"/>
    <w:rsid w:val="005209E3"/>
    <w:rsid w:val="00520AA8"/>
    <w:rsid w:val="00520E8A"/>
    <w:rsid w:val="00521076"/>
    <w:rsid w:val="00521306"/>
    <w:rsid w:val="005213F8"/>
    <w:rsid w:val="005215AE"/>
    <w:rsid w:val="00522132"/>
    <w:rsid w:val="005222DC"/>
    <w:rsid w:val="005223F0"/>
    <w:rsid w:val="00522973"/>
    <w:rsid w:val="005229CB"/>
    <w:rsid w:val="00522AC5"/>
    <w:rsid w:val="00522BDD"/>
    <w:rsid w:val="005237A9"/>
    <w:rsid w:val="00523A12"/>
    <w:rsid w:val="00523B46"/>
    <w:rsid w:val="00523DFA"/>
    <w:rsid w:val="00523F0F"/>
    <w:rsid w:val="005243E6"/>
    <w:rsid w:val="00524690"/>
    <w:rsid w:val="0052498B"/>
    <w:rsid w:val="00524CA8"/>
    <w:rsid w:val="005253D9"/>
    <w:rsid w:val="0052547B"/>
    <w:rsid w:val="00525589"/>
    <w:rsid w:val="005255F1"/>
    <w:rsid w:val="005256C6"/>
    <w:rsid w:val="00525C04"/>
    <w:rsid w:val="00525D49"/>
    <w:rsid w:val="005260D8"/>
    <w:rsid w:val="00526159"/>
    <w:rsid w:val="005263B4"/>
    <w:rsid w:val="005263D8"/>
    <w:rsid w:val="00526794"/>
    <w:rsid w:val="00526A41"/>
    <w:rsid w:val="00526E51"/>
    <w:rsid w:val="00526EEB"/>
    <w:rsid w:val="0052704B"/>
    <w:rsid w:val="0052717C"/>
    <w:rsid w:val="005271B8"/>
    <w:rsid w:val="005273CC"/>
    <w:rsid w:val="0052795D"/>
    <w:rsid w:val="00527B3B"/>
    <w:rsid w:val="00527D0A"/>
    <w:rsid w:val="00527FB8"/>
    <w:rsid w:val="00530223"/>
    <w:rsid w:val="00530236"/>
    <w:rsid w:val="005302E4"/>
    <w:rsid w:val="005303CC"/>
    <w:rsid w:val="005308FD"/>
    <w:rsid w:val="00530EF2"/>
    <w:rsid w:val="00530F89"/>
    <w:rsid w:val="0053104D"/>
    <w:rsid w:val="0053129E"/>
    <w:rsid w:val="005312CE"/>
    <w:rsid w:val="00531748"/>
    <w:rsid w:val="00531824"/>
    <w:rsid w:val="0053183D"/>
    <w:rsid w:val="0053187D"/>
    <w:rsid w:val="0053187E"/>
    <w:rsid w:val="00531882"/>
    <w:rsid w:val="00531941"/>
    <w:rsid w:val="00531A1E"/>
    <w:rsid w:val="00531A30"/>
    <w:rsid w:val="00531BEB"/>
    <w:rsid w:val="00531FBE"/>
    <w:rsid w:val="00532296"/>
    <w:rsid w:val="0053282A"/>
    <w:rsid w:val="00532901"/>
    <w:rsid w:val="00532E0F"/>
    <w:rsid w:val="00533001"/>
    <w:rsid w:val="00533117"/>
    <w:rsid w:val="00533A17"/>
    <w:rsid w:val="00533EC8"/>
    <w:rsid w:val="005344A2"/>
    <w:rsid w:val="00534588"/>
    <w:rsid w:val="00534708"/>
    <w:rsid w:val="00534A10"/>
    <w:rsid w:val="005355E8"/>
    <w:rsid w:val="00535883"/>
    <w:rsid w:val="005358C2"/>
    <w:rsid w:val="00535928"/>
    <w:rsid w:val="00535B1F"/>
    <w:rsid w:val="00536025"/>
    <w:rsid w:val="0053646B"/>
    <w:rsid w:val="00536572"/>
    <w:rsid w:val="005367B8"/>
    <w:rsid w:val="00537132"/>
    <w:rsid w:val="00537161"/>
    <w:rsid w:val="0053720B"/>
    <w:rsid w:val="005372EB"/>
    <w:rsid w:val="00537358"/>
    <w:rsid w:val="005373D6"/>
    <w:rsid w:val="00537735"/>
    <w:rsid w:val="005378F1"/>
    <w:rsid w:val="00537A02"/>
    <w:rsid w:val="00537DB3"/>
    <w:rsid w:val="00537EF0"/>
    <w:rsid w:val="005402F1"/>
    <w:rsid w:val="00540C06"/>
    <w:rsid w:val="00540C30"/>
    <w:rsid w:val="00540CF0"/>
    <w:rsid w:val="00540D5E"/>
    <w:rsid w:val="00540EAF"/>
    <w:rsid w:val="0054109D"/>
    <w:rsid w:val="005413C5"/>
    <w:rsid w:val="0054143E"/>
    <w:rsid w:val="0054199B"/>
    <w:rsid w:val="00541A2D"/>
    <w:rsid w:val="00541B56"/>
    <w:rsid w:val="00541C1A"/>
    <w:rsid w:val="00541C7A"/>
    <w:rsid w:val="00541E0B"/>
    <w:rsid w:val="00541E9F"/>
    <w:rsid w:val="00542080"/>
    <w:rsid w:val="005423F7"/>
    <w:rsid w:val="0054277F"/>
    <w:rsid w:val="00543238"/>
    <w:rsid w:val="005435B8"/>
    <w:rsid w:val="0054364E"/>
    <w:rsid w:val="00543688"/>
    <w:rsid w:val="00543729"/>
    <w:rsid w:val="00543CFC"/>
    <w:rsid w:val="00543E47"/>
    <w:rsid w:val="0054411E"/>
    <w:rsid w:val="005441AD"/>
    <w:rsid w:val="005442B3"/>
    <w:rsid w:val="005443F8"/>
    <w:rsid w:val="0054444A"/>
    <w:rsid w:val="0054451B"/>
    <w:rsid w:val="00544843"/>
    <w:rsid w:val="005448A9"/>
    <w:rsid w:val="00544ACD"/>
    <w:rsid w:val="00544BF2"/>
    <w:rsid w:val="0054500C"/>
    <w:rsid w:val="00545313"/>
    <w:rsid w:val="005453E9"/>
    <w:rsid w:val="005454D8"/>
    <w:rsid w:val="00545933"/>
    <w:rsid w:val="0054660A"/>
    <w:rsid w:val="00546FB2"/>
    <w:rsid w:val="00547934"/>
    <w:rsid w:val="00547AAB"/>
    <w:rsid w:val="00547B62"/>
    <w:rsid w:val="00547EF1"/>
    <w:rsid w:val="00550428"/>
    <w:rsid w:val="005508BE"/>
    <w:rsid w:val="00550B68"/>
    <w:rsid w:val="00550EBA"/>
    <w:rsid w:val="00551C93"/>
    <w:rsid w:val="00552144"/>
    <w:rsid w:val="00552262"/>
    <w:rsid w:val="0055250B"/>
    <w:rsid w:val="00552837"/>
    <w:rsid w:val="00552995"/>
    <w:rsid w:val="005529EC"/>
    <w:rsid w:val="00552AD0"/>
    <w:rsid w:val="00552B7D"/>
    <w:rsid w:val="00552F19"/>
    <w:rsid w:val="00552FC0"/>
    <w:rsid w:val="00553017"/>
    <w:rsid w:val="0055312F"/>
    <w:rsid w:val="00553321"/>
    <w:rsid w:val="0055394F"/>
    <w:rsid w:val="005539B7"/>
    <w:rsid w:val="00553A88"/>
    <w:rsid w:val="00553B5B"/>
    <w:rsid w:val="00553B67"/>
    <w:rsid w:val="00553D0E"/>
    <w:rsid w:val="00553D6A"/>
    <w:rsid w:val="00553FCE"/>
    <w:rsid w:val="00553FE9"/>
    <w:rsid w:val="005546ED"/>
    <w:rsid w:val="005549AD"/>
    <w:rsid w:val="00554B02"/>
    <w:rsid w:val="00554E43"/>
    <w:rsid w:val="00554F3D"/>
    <w:rsid w:val="00554FD0"/>
    <w:rsid w:val="00555423"/>
    <w:rsid w:val="00555485"/>
    <w:rsid w:val="00555A1D"/>
    <w:rsid w:val="00555B8B"/>
    <w:rsid w:val="00555DCA"/>
    <w:rsid w:val="00556FCD"/>
    <w:rsid w:val="00557161"/>
    <w:rsid w:val="005571B1"/>
    <w:rsid w:val="005571E3"/>
    <w:rsid w:val="00557307"/>
    <w:rsid w:val="00557372"/>
    <w:rsid w:val="00557784"/>
    <w:rsid w:val="00557944"/>
    <w:rsid w:val="00557BB1"/>
    <w:rsid w:val="00557D2E"/>
    <w:rsid w:val="00557DF9"/>
    <w:rsid w:val="00560168"/>
    <w:rsid w:val="0056051C"/>
    <w:rsid w:val="0056085B"/>
    <w:rsid w:val="00560A42"/>
    <w:rsid w:val="00560CFF"/>
    <w:rsid w:val="00560FDD"/>
    <w:rsid w:val="005610B6"/>
    <w:rsid w:val="005612AE"/>
    <w:rsid w:val="005613B1"/>
    <w:rsid w:val="0056171E"/>
    <w:rsid w:val="005619CC"/>
    <w:rsid w:val="005619DF"/>
    <w:rsid w:val="00561A03"/>
    <w:rsid w:val="00561E6A"/>
    <w:rsid w:val="00561FA9"/>
    <w:rsid w:val="00562036"/>
    <w:rsid w:val="005623C0"/>
    <w:rsid w:val="005623D6"/>
    <w:rsid w:val="00562400"/>
    <w:rsid w:val="00562508"/>
    <w:rsid w:val="00562547"/>
    <w:rsid w:val="00562BED"/>
    <w:rsid w:val="00562D19"/>
    <w:rsid w:val="0056304A"/>
    <w:rsid w:val="0056321E"/>
    <w:rsid w:val="00563A5A"/>
    <w:rsid w:val="00563B19"/>
    <w:rsid w:val="00563D82"/>
    <w:rsid w:val="0056439B"/>
    <w:rsid w:val="00564552"/>
    <w:rsid w:val="0056484A"/>
    <w:rsid w:val="005648FD"/>
    <w:rsid w:val="00564EFC"/>
    <w:rsid w:val="00565395"/>
    <w:rsid w:val="005653A6"/>
    <w:rsid w:val="005653C7"/>
    <w:rsid w:val="0056544F"/>
    <w:rsid w:val="00565580"/>
    <w:rsid w:val="00565877"/>
    <w:rsid w:val="005658E9"/>
    <w:rsid w:val="00565B6D"/>
    <w:rsid w:val="00565F37"/>
    <w:rsid w:val="00566112"/>
    <w:rsid w:val="00566474"/>
    <w:rsid w:val="005665C4"/>
    <w:rsid w:val="00566692"/>
    <w:rsid w:val="00566728"/>
    <w:rsid w:val="00566CC6"/>
    <w:rsid w:val="00566FAF"/>
    <w:rsid w:val="005672A7"/>
    <w:rsid w:val="0056779B"/>
    <w:rsid w:val="005679F7"/>
    <w:rsid w:val="00567D6C"/>
    <w:rsid w:val="00567FD6"/>
    <w:rsid w:val="005703B1"/>
    <w:rsid w:val="0057053A"/>
    <w:rsid w:val="00570607"/>
    <w:rsid w:val="005707D8"/>
    <w:rsid w:val="0057082A"/>
    <w:rsid w:val="00571457"/>
    <w:rsid w:val="00571517"/>
    <w:rsid w:val="00571692"/>
    <w:rsid w:val="005716FE"/>
    <w:rsid w:val="00571D52"/>
    <w:rsid w:val="00572052"/>
    <w:rsid w:val="00572710"/>
    <w:rsid w:val="00572782"/>
    <w:rsid w:val="005729BD"/>
    <w:rsid w:val="00572B62"/>
    <w:rsid w:val="00572C16"/>
    <w:rsid w:val="00572ED2"/>
    <w:rsid w:val="005731B6"/>
    <w:rsid w:val="00573295"/>
    <w:rsid w:val="0057355E"/>
    <w:rsid w:val="005735F1"/>
    <w:rsid w:val="00573674"/>
    <w:rsid w:val="00573747"/>
    <w:rsid w:val="00573CE4"/>
    <w:rsid w:val="0057413B"/>
    <w:rsid w:val="00574880"/>
    <w:rsid w:val="005749AF"/>
    <w:rsid w:val="00574A44"/>
    <w:rsid w:val="00574D8C"/>
    <w:rsid w:val="00574D9D"/>
    <w:rsid w:val="00574F18"/>
    <w:rsid w:val="00574F3C"/>
    <w:rsid w:val="00575489"/>
    <w:rsid w:val="005756B9"/>
    <w:rsid w:val="00575A2C"/>
    <w:rsid w:val="00575C67"/>
    <w:rsid w:val="00575F36"/>
    <w:rsid w:val="0057644E"/>
    <w:rsid w:val="00576587"/>
    <w:rsid w:val="005765AE"/>
    <w:rsid w:val="0057691B"/>
    <w:rsid w:val="0057699C"/>
    <w:rsid w:val="00576D14"/>
    <w:rsid w:val="00577058"/>
    <w:rsid w:val="0057713E"/>
    <w:rsid w:val="00577212"/>
    <w:rsid w:val="00577781"/>
    <w:rsid w:val="005779DC"/>
    <w:rsid w:val="00577C7E"/>
    <w:rsid w:val="00577CEA"/>
    <w:rsid w:val="0058065E"/>
    <w:rsid w:val="00580AFC"/>
    <w:rsid w:val="00580B81"/>
    <w:rsid w:val="00580C52"/>
    <w:rsid w:val="00580F3F"/>
    <w:rsid w:val="00580FA8"/>
    <w:rsid w:val="00580FDD"/>
    <w:rsid w:val="00581001"/>
    <w:rsid w:val="0058110A"/>
    <w:rsid w:val="005812CF"/>
    <w:rsid w:val="005813CA"/>
    <w:rsid w:val="005817C9"/>
    <w:rsid w:val="00582072"/>
    <w:rsid w:val="0058210E"/>
    <w:rsid w:val="00582505"/>
    <w:rsid w:val="005826EE"/>
    <w:rsid w:val="00582A6A"/>
    <w:rsid w:val="00582B1F"/>
    <w:rsid w:val="00582CD9"/>
    <w:rsid w:val="00582DCF"/>
    <w:rsid w:val="00582E95"/>
    <w:rsid w:val="00583015"/>
    <w:rsid w:val="0058372C"/>
    <w:rsid w:val="00583A78"/>
    <w:rsid w:val="00583AD5"/>
    <w:rsid w:val="00583DDE"/>
    <w:rsid w:val="00584298"/>
    <w:rsid w:val="00584550"/>
    <w:rsid w:val="0058480B"/>
    <w:rsid w:val="00584951"/>
    <w:rsid w:val="00584B5F"/>
    <w:rsid w:val="00584CE6"/>
    <w:rsid w:val="00584FB2"/>
    <w:rsid w:val="005850C2"/>
    <w:rsid w:val="005851EC"/>
    <w:rsid w:val="00585272"/>
    <w:rsid w:val="00585351"/>
    <w:rsid w:val="00585433"/>
    <w:rsid w:val="005856EF"/>
    <w:rsid w:val="00585B02"/>
    <w:rsid w:val="00585FC6"/>
    <w:rsid w:val="00586324"/>
    <w:rsid w:val="00586857"/>
    <w:rsid w:val="00586DD4"/>
    <w:rsid w:val="005874D2"/>
    <w:rsid w:val="00587D8D"/>
    <w:rsid w:val="0059011B"/>
    <w:rsid w:val="00590582"/>
    <w:rsid w:val="005905C5"/>
    <w:rsid w:val="00590A80"/>
    <w:rsid w:val="00590BF0"/>
    <w:rsid w:val="00590FE4"/>
    <w:rsid w:val="00591696"/>
    <w:rsid w:val="0059199D"/>
    <w:rsid w:val="00592665"/>
    <w:rsid w:val="005926C3"/>
    <w:rsid w:val="00592809"/>
    <w:rsid w:val="00592D9F"/>
    <w:rsid w:val="0059334D"/>
    <w:rsid w:val="00593653"/>
    <w:rsid w:val="00593AD5"/>
    <w:rsid w:val="00593BFF"/>
    <w:rsid w:val="00593D5A"/>
    <w:rsid w:val="00593F44"/>
    <w:rsid w:val="00594114"/>
    <w:rsid w:val="005944BE"/>
    <w:rsid w:val="005944CF"/>
    <w:rsid w:val="00594A91"/>
    <w:rsid w:val="00594C68"/>
    <w:rsid w:val="00594E30"/>
    <w:rsid w:val="00594FB7"/>
    <w:rsid w:val="00594FD4"/>
    <w:rsid w:val="00595019"/>
    <w:rsid w:val="00595359"/>
    <w:rsid w:val="0059547E"/>
    <w:rsid w:val="00595630"/>
    <w:rsid w:val="00595E96"/>
    <w:rsid w:val="00595FC2"/>
    <w:rsid w:val="00595FE1"/>
    <w:rsid w:val="005960BD"/>
    <w:rsid w:val="00596342"/>
    <w:rsid w:val="005966AD"/>
    <w:rsid w:val="005967F3"/>
    <w:rsid w:val="005970FE"/>
    <w:rsid w:val="00597147"/>
    <w:rsid w:val="005971E5"/>
    <w:rsid w:val="00597220"/>
    <w:rsid w:val="005972D8"/>
    <w:rsid w:val="00597892"/>
    <w:rsid w:val="00597BE0"/>
    <w:rsid w:val="00597D95"/>
    <w:rsid w:val="00597E08"/>
    <w:rsid w:val="00597EBD"/>
    <w:rsid w:val="00597EEB"/>
    <w:rsid w:val="005A0169"/>
    <w:rsid w:val="005A02B1"/>
    <w:rsid w:val="005A0395"/>
    <w:rsid w:val="005A0C00"/>
    <w:rsid w:val="005A0C19"/>
    <w:rsid w:val="005A0C95"/>
    <w:rsid w:val="005A0CF1"/>
    <w:rsid w:val="005A1082"/>
    <w:rsid w:val="005A10AA"/>
    <w:rsid w:val="005A144A"/>
    <w:rsid w:val="005A209D"/>
    <w:rsid w:val="005A21AC"/>
    <w:rsid w:val="005A21F2"/>
    <w:rsid w:val="005A22A7"/>
    <w:rsid w:val="005A26FF"/>
    <w:rsid w:val="005A2876"/>
    <w:rsid w:val="005A2A84"/>
    <w:rsid w:val="005A2C86"/>
    <w:rsid w:val="005A2F59"/>
    <w:rsid w:val="005A31FE"/>
    <w:rsid w:val="005A323D"/>
    <w:rsid w:val="005A3805"/>
    <w:rsid w:val="005A387F"/>
    <w:rsid w:val="005A3F44"/>
    <w:rsid w:val="005A422E"/>
    <w:rsid w:val="005A4332"/>
    <w:rsid w:val="005A43AE"/>
    <w:rsid w:val="005A4547"/>
    <w:rsid w:val="005A4557"/>
    <w:rsid w:val="005A4691"/>
    <w:rsid w:val="005A4E65"/>
    <w:rsid w:val="005A4FE7"/>
    <w:rsid w:val="005A5958"/>
    <w:rsid w:val="005A5E4F"/>
    <w:rsid w:val="005A5F29"/>
    <w:rsid w:val="005A622C"/>
    <w:rsid w:val="005A6300"/>
    <w:rsid w:val="005A648A"/>
    <w:rsid w:val="005A65DB"/>
    <w:rsid w:val="005A69EF"/>
    <w:rsid w:val="005A6B17"/>
    <w:rsid w:val="005A6C00"/>
    <w:rsid w:val="005A6E6B"/>
    <w:rsid w:val="005A71D5"/>
    <w:rsid w:val="005A7410"/>
    <w:rsid w:val="005A74DF"/>
    <w:rsid w:val="005A75E6"/>
    <w:rsid w:val="005A7ABF"/>
    <w:rsid w:val="005A7C38"/>
    <w:rsid w:val="005A7D81"/>
    <w:rsid w:val="005A7F83"/>
    <w:rsid w:val="005B008A"/>
    <w:rsid w:val="005B0246"/>
    <w:rsid w:val="005B02AB"/>
    <w:rsid w:val="005B081A"/>
    <w:rsid w:val="005B0EBA"/>
    <w:rsid w:val="005B0FCF"/>
    <w:rsid w:val="005B16C2"/>
    <w:rsid w:val="005B174C"/>
    <w:rsid w:val="005B17D8"/>
    <w:rsid w:val="005B1AE7"/>
    <w:rsid w:val="005B214C"/>
    <w:rsid w:val="005B227E"/>
    <w:rsid w:val="005B2421"/>
    <w:rsid w:val="005B2686"/>
    <w:rsid w:val="005B26AD"/>
    <w:rsid w:val="005B2958"/>
    <w:rsid w:val="005B2A76"/>
    <w:rsid w:val="005B2B43"/>
    <w:rsid w:val="005B2B58"/>
    <w:rsid w:val="005B2F54"/>
    <w:rsid w:val="005B3201"/>
    <w:rsid w:val="005B3337"/>
    <w:rsid w:val="005B3538"/>
    <w:rsid w:val="005B35E1"/>
    <w:rsid w:val="005B366A"/>
    <w:rsid w:val="005B395D"/>
    <w:rsid w:val="005B3974"/>
    <w:rsid w:val="005B4642"/>
    <w:rsid w:val="005B49E8"/>
    <w:rsid w:val="005B4B73"/>
    <w:rsid w:val="005B4C2E"/>
    <w:rsid w:val="005B4FB3"/>
    <w:rsid w:val="005B551C"/>
    <w:rsid w:val="005B5672"/>
    <w:rsid w:val="005B5B73"/>
    <w:rsid w:val="005B5C6A"/>
    <w:rsid w:val="005B5EF1"/>
    <w:rsid w:val="005B636A"/>
    <w:rsid w:val="005B673B"/>
    <w:rsid w:val="005B6A47"/>
    <w:rsid w:val="005B6A96"/>
    <w:rsid w:val="005B6AF8"/>
    <w:rsid w:val="005B72EE"/>
    <w:rsid w:val="005B74FF"/>
    <w:rsid w:val="005B779E"/>
    <w:rsid w:val="005B77A3"/>
    <w:rsid w:val="005B7A18"/>
    <w:rsid w:val="005B7C76"/>
    <w:rsid w:val="005B7CDA"/>
    <w:rsid w:val="005C0489"/>
    <w:rsid w:val="005C0591"/>
    <w:rsid w:val="005C09BB"/>
    <w:rsid w:val="005C0A04"/>
    <w:rsid w:val="005C11E1"/>
    <w:rsid w:val="005C1659"/>
    <w:rsid w:val="005C189C"/>
    <w:rsid w:val="005C1A93"/>
    <w:rsid w:val="005C1D14"/>
    <w:rsid w:val="005C202B"/>
    <w:rsid w:val="005C2551"/>
    <w:rsid w:val="005C288A"/>
    <w:rsid w:val="005C28B5"/>
    <w:rsid w:val="005C2A71"/>
    <w:rsid w:val="005C2DB8"/>
    <w:rsid w:val="005C2E3C"/>
    <w:rsid w:val="005C30A8"/>
    <w:rsid w:val="005C30F6"/>
    <w:rsid w:val="005C3946"/>
    <w:rsid w:val="005C3947"/>
    <w:rsid w:val="005C3ACB"/>
    <w:rsid w:val="005C3BE6"/>
    <w:rsid w:val="005C3C2C"/>
    <w:rsid w:val="005C3C8D"/>
    <w:rsid w:val="005C40C4"/>
    <w:rsid w:val="005C4158"/>
    <w:rsid w:val="005C415E"/>
    <w:rsid w:val="005C4251"/>
    <w:rsid w:val="005C453B"/>
    <w:rsid w:val="005C460C"/>
    <w:rsid w:val="005C463C"/>
    <w:rsid w:val="005C495C"/>
    <w:rsid w:val="005C4CD7"/>
    <w:rsid w:val="005C521E"/>
    <w:rsid w:val="005C5F5E"/>
    <w:rsid w:val="005C60CF"/>
    <w:rsid w:val="005C630C"/>
    <w:rsid w:val="005C6557"/>
    <w:rsid w:val="005C6887"/>
    <w:rsid w:val="005C6B78"/>
    <w:rsid w:val="005C70EB"/>
    <w:rsid w:val="005C72D1"/>
    <w:rsid w:val="005C7848"/>
    <w:rsid w:val="005C798F"/>
    <w:rsid w:val="005D03FF"/>
    <w:rsid w:val="005D047A"/>
    <w:rsid w:val="005D0534"/>
    <w:rsid w:val="005D06E2"/>
    <w:rsid w:val="005D0888"/>
    <w:rsid w:val="005D0A91"/>
    <w:rsid w:val="005D0E8F"/>
    <w:rsid w:val="005D0EF4"/>
    <w:rsid w:val="005D1002"/>
    <w:rsid w:val="005D10AE"/>
    <w:rsid w:val="005D10BD"/>
    <w:rsid w:val="005D10D1"/>
    <w:rsid w:val="005D124E"/>
    <w:rsid w:val="005D18D3"/>
    <w:rsid w:val="005D1A01"/>
    <w:rsid w:val="005D1A59"/>
    <w:rsid w:val="005D1B7E"/>
    <w:rsid w:val="005D212C"/>
    <w:rsid w:val="005D22C1"/>
    <w:rsid w:val="005D24AD"/>
    <w:rsid w:val="005D24B2"/>
    <w:rsid w:val="005D29A6"/>
    <w:rsid w:val="005D2A2D"/>
    <w:rsid w:val="005D2C83"/>
    <w:rsid w:val="005D2D47"/>
    <w:rsid w:val="005D3138"/>
    <w:rsid w:val="005D3192"/>
    <w:rsid w:val="005D362B"/>
    <w:rsid w:val="005D363A"/>
    <w:rsid w:val="005D37AD"/>
    <w:rsid w:val="005D37E2"/>
    <w:rsid w:val="005D38F7"/>
    <w:rsid w:val="005D3F3A"/>
    <w:rsid w:val="005D3F92"/>
    <w:rsid w:val="005D4287"/>
    <w:rsid w:val="005D42D4"/>
    <w:rsid w:val="005D44DA"/>
    <w:rsid w:val="005D4513"/>
    <w:rsid w:val="005D482D"/>
    <w:rsid w:val="005D485E"/>
    <w:rsid w:val="005D4A39"/>
    <w:rsid w:val="005D4C6F"/>
    <w:rsid w:val="005D4C87"/>
    <w:rsid w:val="005D4DD7"/>
    <w:rsid w:val="005D5263"/>
    <w:rsid w:val="005D529C"/>
    <w:rsid w:val="005D5425"/>
    <w:rsid w:val="005D549D"/>
    <w:rsid w:val="005D55F6"/>
    <w:rsid w:val="005D5C52"/>
    <w:rsid w:val="005D5C56"/>
    <w:rsid w:val="005D5D05"/>
    <w:rsid w:val="005D5DAD"/>
    <w:rsid w:val="005D6013"/>
    <w:rsid w:val="005D6180"/>
    <w:rsid w:val="005D63BF"/>
    <w:rsid w:val="005D6521"/>
    <w:rsid w:val="005D688C"/>
    <w:rsid w:val="005D6F74"/>
    <w:rsid w:val="005D73BA"/>
    <w:rsid w:val="005D746F"/>
    <w:rsid w:val="005D752E"/>
    <w:rsid w:val="005D7534"/>
    <w:rsid w:val="005D76D1"/>
    <w:rsid w:val="005D77B2"/>
    <w:rsid w:val="005D7906"/>
    <w:rsid w:val="005D7A29"/>
    <w:rsid w:val="005D7B02"/>
    <w:rsid w:val="005D7C50"/>
    <w:rsid w:val="005E0783"/>
    <w:rsid w:val="005E0AD4"/>
    <w:rsid w:val="005E0BC2"/>
    <w:rsid w:val="005E0CCD"/>
    <w:rsid w:val="005E0FCC"/>
    <w:rsid w:val="005E10C0"/>
    <w:rsid w:val="005E11CA"/>
    <w:rsid w:val="005E130C"/>
    <w:rsid w:val="005E15A1"/>
    <w:rsid w:val="005E19DA"/>
    <w:rsid w:val="005E1B82"/>
    <w:rsid w:val="005E1B8A"/>
    <w:rsid w:val="005E23EE"/>
    <w:rsid w:val="005E2BA6"/>
    <w:rsid w:val="005E2C0A"/>
    <w:rsid w:val="005E304A"/>
    <w:rsid w:val="005E345E"/>
    <w:rsid w:val="005E36ED"/>
    <w:rsid w:val="005E381A"/>
    <w:rsid w:val="005E3A91"/>
    <w:rsid w:val="005E3AB5"/>
    <w:rsid w:val="005E3E21"/>
    <w:rsid w:val="005E3EBE"/>
    <w:rsid w:val="005E421C"/>
    <w:rsid w:val="005E4903"/>
    <w:rsid w:val="005E4966"/>
    <w:rsid w:val="005E4C5B"/>
    <w:rsid w:val="005E4E8C"/>
    <w:rsid w:val="005E4F28"/>
    <w:rsid w:val="005E57E8"/>
    <w:rsid w:val="005E5865"/>
    <w:rsid w:val="005E665A"/>
    <w:rsid w:val="005E6A39"/>
    <w:rsid w:val="005E6A4A"/>
    <w:rsid w:val="005E6B9D"/>
    <w:rsid w:val="005E7321"/>
    <w:rsid w:val="005E7981"/>
    <w:rsid w:val="005E7A47"/>
    <w:rsid w:val="005E7AB6"/>
    <w:rsid w:val="005E7D44"/>
    <w:rsid w:val="005F0094"/>
    <w:rsid w:val="005F01A7"/>
    <w:rsid w:val="005F02EF"/>
    <w:rsid w:val="005F0850"/>
    <w:rsid w:val="005F0B5F"/>
    <w:rsid w:val="005F0D57"/>
    <w:rsid w:val="005F0F8F"/>
    <w:rsid w:val="005F13A6"/>
    <w:rsid w:val="005F13A9"/>
    <w:rsid w:val="005F1873"/>
    <w:rsid w:val="005F18FB"/>
    <w:rsid w:val="005F2114"/>
    <w:rsid w:val="005F2322"/>
    <w:rsid w:val="005F2955"/>
    <w:rsid w:val="005F29B6"/>
    <w:rsid w:val="005F29DF"/>
    <w:rsid w:val="005F2B5C"/>
    <w:rsid w:val="005F3319"/>
    <w:rsid w:val="005F335F"/>
    <w:rsid w:val="005F3444"/>
    <w:rsid w:val="005F365A"/>
    <w:rsid w:val="005F3CE6"/>
    <w:rsid w:val="005F3CF6"/>
    <w:rsid w:val="005F3F51"/>
    <w:rsid w:val="005F3F8E"/>
    <w:rsid w:val="005F4250"/>
    <w:rsid w:val="005F44BE"/>
    <w:rsid w:val="005F4501"/>
    <w:rsid w:val="005F4757"/>
    <w:rsid w:val="005F4A1B"/>
    <w:rsid w:val="005F4B7E"/>
    <w:rsid w:val="005F4B89"/>
    <w:rsid w:val="005F4F49"/>
    <w:rsid w:val="005F5326"/>
    <w:rsid w:val="005F584E"/>
    <w:rsid w:val="005F5B1C"/>
    <w:rsid w:val="005F5BBA"/>
    <w:rsid w:val="005F68BD"/>
    <w:rsid w:val="005F693C"/>
    <w:rsid w:val="005F6AC1"/>
    <w:rsid w:val="005F6EE3"/>
    <w:rsid w:val="005F7349"/>
    <w:rsid w:val="005F7BAA"/>
    <w:rsid w:val="006000AA"/>
    <w:rsid w:val="0060053C"/>
    <w:rsid w:val="006008BA"/>
    <w:rsid w:val="00600B14"/>
    <w:rsid w:val="00600C5E"/>
    <w:rsid w:val="00601116"/>
    <w:rsid w:val="0060113C"/>
    <w:rsid w:val="006012B1"/>
    <w:rsid w:val="00601663"/>
    <w:rsid w:val="00601F0F"/>
    <w:rsid w:val="00602F32"/>
    <w:rsid w:val="00602F87"/>
    <w:rsid w:val="0060302E"/>
    <w:rsid w:val="0060356C"/>
    <w:rsid w:val="00603AB9"/>
    <w:rsid w:val="00603B53"/>
    <w:rsid w:val="0060409C"/>
    <w:rsid w:val="006041B2"/>
    <w:rsid w:val="00604D6E"/>
    <w:rsid w:val="0060538C"/>
    <w:rsid w:val="00605608"/>
    <w:rsid w:val="00605874"/>
    <w:rsid w:val="006059EA"/>
    <w:rsid w:val="00605BC3"/>
    <w:rsid w:val="00605C3F"/>
    <w:rsid w:val="00605C7A"/>
    <w:rsid w:val="00605D36"/>
    <w:rsid w:val="00605DE5"/>
    <w:rsid w:val="00605FE6"/>
    <w:rsid w:val="006062F1"/>
    <w:rsid w:val="00606497"/>
    <w:rsid w:val="00606C58"/>
    <w:rsid w:val="00606E09"/>
    <w:rsid w:val="00606FBC"/>
    <w:rsid w:val="0060707E"/>
    <w:rsid w:val="006075C9"/>
    <w:rsid w:val="00607A19"/>
    <w:rsid w:val="00607B50"/>
    <w:rsid w:val="00607E18"/>
    <w:rsid w:val="00610253"/>
    <w:rsid w:val="00610558"/>
    <w:rsid w:val="0061097A"/>
    <w:rsid w:val="006109D9"/>
    <w:rsid w:val="00610B3E"/>
    <w:rsid w:val="00610CB6"/>
    <w:rsid w:val="00611092"/>
    <w:rsid w:val="006112A2"/>
    <w:rsid w:val="0061171B"/>
    <w:rsid w:val="00611756"/>
    <w:rsid w:val="006118D5"/>
    <w:rsid w:val="00611A0A"/>
    <w:rsid w:val="00611D48"/>
    <w:rsid w:val="00611FF5"/>
    <w:rsid w:val="00612038"/>
    <w:rsid w:val="006121EC"/>
    <w:rsid w:val="006122C7"/>
    <w:rsid w:val="0061255B"/>
    <w:rsid w:val="00612616"/>
    <w:rsid w:val="0061270E"/>
    <w:rsid w:val="00612E2C"/>
    <w:rsid w:val="00613023"/>
    <w:rsid w:val="006133A5"/>
    <w:rsid w:val="00613401"/>
    <w:rsid w:val="00613570"/>
    <w:rsid w:val="00613ACC"/>
    <w:rsid w:val="0061420A"/>
    <w:rsid w:val="006142EC"/>
    <w:rsid w:val="00614547"/>
    <w:rsid w:val="00614565"/>
    <w:rsid w:val="00614867"/>
    <w:rsid w:val="00614B36"/>
    <w:rsid w:val="00614DB3"/>
    <w:rsid w:val="00614F8A"/>
    <w:rsid w:val="00615017"/>
    <w:rsid w:val="00615224"/>
    <w:rsid w:val="00615450"/>
    <w:rsid w:val="006154C8"/>
    <w:rsid w:val="0061553B"/>
    <w:rsid w:val="00615E1A"/>
    <w:rsid w:val="00615EE3"/>
    <w:rsid w:val="0061625D"/>
    <w:rsid w:val="006162EA"/>
    <w:rsid w:val="0061656A"/>
    <w:rsid w:val="006165F5"/>
    <w:rsid w:val="006166D5"/>
    <w:rsid w:val="00617195"/>
    <w:rsid w:val="006172DA"/>
    <w:rsid w:val="0061780D"/>
    <w:rsid w:val="006179B3"/>
    <w:rsid w:val="00617AD4"/>
    <w:rsid w:val="00617D76"/>
    <w:rsid w:val="00620061"/>
    <w:rsid w:val="0062025E"/>
    <w:rsid w:val="00620279"/>
    <w:rsid w:val="006202BC"/>
    <w:rsid w:val="006204C4"/>
    <w:rsid w:val="006204C8"/>
    <w:rsid w:val="006207FA"/>
    <w:rsid w:val="00620FC5"/>
    <w:rsid w:val="00621313"/>
    <w:rsid w:val="00621540"/>
    <w:rsid w:val="00621A4D"/>
    <w:rsid w:val="00621C10"/>
    <w:rsid w:val="00621C85"/>
    <w:rsid w:val="00622211"/>
    <w:rsid w:val="006224D1"/>
    <w:rsid w:val="00622520"/>
    <w:rsid w:val="0062279E"/>
    <w:rsid w:val="00622E62"/>
    <w:rsid w:val="00622EE8"/>
    <w:rsid w:val="00622EE9"/>
    <w:rsid w:val="00623258"/>
    <w:rsid w:val="0062383D"/>
    <w:rsid w:val="00623A5A"/>
    <w:rsid w:val="00623AD7"/>
    <w:rsid w:val="00623F08"/>
    <w:rsid w:val="0062402B"/>
    <w:rsid w:val="00624088"/>
    <w:rsid w:val="006240F8"/>
    <w:rsid w:val="006242B1"/>
    <w:rsid w:val="006243DA"/>
    <w:rsid w:val="00624531"/>
    <w:rsid w:val="00624577"/>
    <w:rsid w:val="006249A3"/>
    <w:rsid w:val="00624C80"/>
    <w:rsid w:val="00624D6F"/>
    <w:rsid w:val="00624DE6"/>
    <w:rsid w:val="00624F91"/>
    <w:rsid w:val="006251DD"/>
    <w:rsid w:val="006251FC"/>
    <w:rsid w:val="006252FA"/>
    <w:rsid w:val="00625791"/>
    <w:rsid w:val="00625B07"/>
    <w:rsid w:val="00625ED6"/>
    <w:rsid w:val="00625F12"/>
    <w:rsid w:val="006261F2"/>
    <w:rsid w:val="006263ED"/>
    <w:rsid w:val="0062655F"/>
    <w:rsid w:val="006265B5"/>
    <w:rsid w:val="00626B29"/>
    <w:rsid w:val="00626F34"/>
    <w:rsid w:val="0062776B"/>
    <w:rsid w:val="0062787F"/>
    <w:rsid w:val="00627A4E"/>
    <w:rsid w:val="00627E3D"/>
    <w:rsid w:val="00630206"/>
    <w:rsid w:val="006303D8"/>
    <w:rsid w:val="00630780"/>
    <w:rsid w:val="00630B1F"/>
    <w:rsid w:val="006310A6"/>
    <w:rsid w:val="006314A7"/>
    <w:rsid w:val="00631620"/>
    <w:rsid w:val="0063173E"/>
    <w:rsid w:val="00631FC2"/>
    <w:rsid w:val="00632245"/>
    <w:rsid w:val="0063227D"/>
    <w:rsid w:val="00632938"/>
    <w:rsid w:val="00632A38"/>
    <w:rsid w:val="00632FA5"/>
    <w:rsid w:val="0063340E"/>
    <w:rsid w:val="00633809"/>
    <w:rsid w:val="0063388E"/>
    <w:rsid w:val="00633958"/>
    <w:rsid w:val="00633ACD"/>
    <w:rsid w:val="00633F02"/>
    <w:rsid w:val="00633F55"/>
    <w:rsid w:val="0063401D"/>
    <w:rsid w:val="00634226"/>
    <w:rsid w:val="0063456C"/>
    <w:rsid w:val="006346F6"/>
    <w:rsid w:val="00634DC8"/>
    <w:rsid w:val="00634F42"/>
    <w:rsid w:val="00635275"/>
    <w:rsid w:val="006358FA"/>
    <w:rsid w:val="00635B3E"/>
    <w:rsid w:val="00635BA8"/>
    <w:rsid w:val="0063603F"/>
    <w:rsid w:val="006360E8"/>
    <w:rsid w:val="0063613A"/>
    <w:rsid w:val="0063613E"/>
    <w:rsid w:val="006361B7"/>
    <w:rsid w:val="006361BA"/>
    <w:rsid w:val="006365DF"/>
    <w:rsid w:val="006366E2"/>
    <w:rsid w:val="00636929"/>
    <w:rsid w:val="00636B1C"/>
    <w:rsid w:val="00636CAB"/>
    <w:rsid w:val="00636F32"/>
    <w:rsid w:val="00637124"/>
    <w:rsid w:val="006374AE"/>
    <w:rsid w:val="006378D5"/>
    <w:rsid w:val="00637A35"/>
    <w:rsid w:val="00640709"/>
    <w:rsid w:val="00640A5C"/>
    <w:rsid w:val="00640C0E"/>
    <w:rsid w:val="00640F77"/>
    <w:rsid w:val="00640FBD"/>
    <w:rsid w:val="00641697"/>
    <w:rsid w:val="006417E4"/>
    <w:rsid w:val="00641834"/>
    <w:rsid w:val="0064184F"/>
    <w:rsid w:val="00641D25"/>
    <w:rsid w:val="006420A5"/>
    <w:rsid w:val="00642179"/>
    <w:rsid w:val="00642297"/>
    <w:rsid w:val="0064232E"/>
    <w:rsid w:val="006424F6"/>
    <w:rsid w:val="00642787"/>
    <w:rsid w:val="006432E3"/>
    <w:rsid w:val="00643477"/>
    <w:rsid w:val="00643569"/>
    <w:rsid w:val="0064389F"/>
    <w:rsid w:val="006439B1"/>
    <w:rsid w:val="00643A25"/>
    <w:rsid w:val="00643FC0"/>
    <w:rsid w:val="00644131"/>
    <w:rsid w:val="00644350"/>
    <w:rsid w:val="00644626"/>
    <w:rsid w:val="006446AC"/>
    <w:rsid w:val="0064491F"/>
    <w:rsid w:val="00644AE3"/>
    <w:rsid w:val="00644BB0"/>
    <w:rsid w:val="0064539C"/>
    <w:rsid w:val="006454B1"/>
    <w:rsid w:val="00645684"/>
    <w:rsid w:val="0064583A"/>
    <w:rsid w:val="00645AFF"/>
    <w:rsid w:val="00645BCA"/>
    <w:rsid w:val="00645D67"/>
    <w:rsid w:val="00646142"/>
    <w:rsid w:val="006461B3"/>
    <w:rsid w:val="006462D3"/>
    <w:rsid w:val="006463B6"/>
    <w:rsid w:val="00646DE2"/>
    <w:rsid w:val="00646EE6"/>
    <w:rsid w:val="00647245"/>
    <w:rsid w:val="00647641"/>
    <w:rsid w:val="00647E47"/>
    <w:rsid w:val="00647ECC"/>
    <w:rsid w:val="00647FC3"/>
    <w:rsid w:val="006503D1"/>
    <w:rsid w:val="006504C8"/>
    <w:rsid w:val="0065080D"/>
    <w:rsid w:val="006509B2"/>
    <w:rsid w:val="00650CE9"/>
    <w:rsid w:val="00650D40"/>
    <w:rsid w:val="00650DF2"/>
    <w:rsid w:val="006511CF"/>
    <w:rsid w:val="00651628"/>
    <w:rsid w:val="0065174F"/>
    <w:rsid w:val="00651BAF"/>
    <w:rsid w:val="00651DC7"/>
    <w:rsid w:val="00651FD4"/>
    <w:rsid w:val="006520BA"/>
    <w:rsid w:val="006522FE"/>
    <w:rsid w:val="0065235A"/>
    <w:rsid w:val="0065250D"/>
    <w:rsid w:val="006528D3"/>
    <w:rsid w:val="006534A5"/>
    <w:rsid w:val="006538FF"/>
    <w:rsid w:val="00653CB9"/>
    <w:rsid w:val="00653DA1"/>
    <w:rsid w:val="00654066"/>
    <w:rsid w:val="00654119"/>
    <w:rsid w:val="00654602"/>
    <w:rsid w:val="0065461E"/>
    <w:rsid w:val="0065475E"/>
    <w:rsid w:val="006548EB"/>
    <w:rsid w:val="00654C63"/>
    <w:rsid w:val="00654F8F"/>
    <w:rsid w:val="00655015"/>
    <w:rsid w:val="00655157"/>
    <w:rsid w:val="0065552D"/>
    <w:rsid w:val="006562C1"/>
    <w:rsid w:val="006565B6"/>
    <w:rsid w:val="0065677F"/>
    <w:rsid w:val="00656B55"/>
    <w:rsid w:val="00656D76"/>
    <w:rsid w:val="00656EBB"/>
    <w:rsid w:val="006570F0"/>
    <w:rsid w:val="006572E8"/>
    <w:rsid w:val="0065741D"/>
    <w:rsid w:val="0065768F"/>
    <w:rsid w:val="00657803"/>
    <w:rsid w:val="006578FE"/>
    <w:rsid w:val="00657929"/>
    <w:rsid w:val="00657A20"/>
    <w:rsid w:val="00657BFF"/>
    <w:rsid w:val="00657C64"/>
    <w:rsid w:val="00660276"/>
    <w:rsid w:val="006606DC"/>
    <w:rsid w:val="00660C2D"/>
    <w:rsid w:val="00660E10"/>
    <w:rsid w:val="006610BC"/>
    <w:rsid w:val="0066121B"/>
    <w:rsid w:val="00661224"/>
    <w:rsid w:val="00661583"/>
    <w:rsid w:val="006615DE"/>
    <w:rsid w:val="00661887"/>
    <w:rsid w:val="00661A90"/>
    <w:rsid w:val="00661DB9"/>
    <w:rsid w:val="00661EAD"/>
    <w:rsid w:val="00661F16"/>
    <w:rsid w:val="00661F53"/>
    <w:rsid w:val="00662447"/>
    <w:rsid w:val="006624CC"/>
    <w:rsid w:val="00662A39"/>
    <w:rsid w:val="00662B0F"/>
    <w:rsid w:val="00662F79"/>
    <w:rsid w:val="0066308D"/>
    <w:rsid w:val="006631B6"/>
    <w:rsid w:val="006632CB"/>
    <w:rsid w:val="00663BC6"/>
    <w:rsid w:val="00663EF1"/>
    <w:rsid w:val="00663F9F"/>
    <w:rsid w:val="00664051"/>
    <w:rsid w:val="00664103"/>
    <w:rsid w:val="0066431D"/>
    <w:rsid w:val="006643CF"/>
    <w:rsid w:val="006645D7"/>
    <w:rsid w:val="00664638"/>
    <w:rsid w:val="00664667"/>
    <w:rsid w:val="00664A13"/>
    <w:rsid w:val="00664A72"/>
    <w:rsid w:val="00664AA4"/>
    <w:rsid w:val="00664C81"/>
    <w:rsid w:val="00664EF3"/>
    <w:rsid w:val="00665020"/>
    <w:rsid w:val="006650C9"/>
    <w:rsid w:val="006651FC"/>
    <w:rsid w:val="006653C0"/>
    <w:rsid w:val="006659A5"/>
    <w:rsid w:val="00665BE5"/>
    <w:rsid w:val="00665CED"/>
    <w:rsid w:val="00665D2A"/>
    <w:rsid w:val="00665EA1"/>
    <w:rsid w:val="0066631D"/>
    <w:rsid w:val="00666778"/>
    <w:rsid w:val="00666AF8"/>
    <w:rsid w:val="00667128"/>
    <w:rsid w:val="006672D8"/>
    <w:rsid w:val="00667615"/>
    <w:rsid w:val="006676F1"/>
    <w:rsid w:val="00667C1A"/>
    <w:rsid w:val="00667D66"/>
    <w:rsid w:val="00670012"/>
    <w:rsid w:val="00670166"/>
    <w:rsid w:val="006701D9"/>
    <w:rsid w:val="006707CB"/>
    <w:rsid w:val="00670AB8"/>
    <w:rsid w:val="00670B56"/>
    <w:rsid w:val="00670E65"/>
    <w:rsid w:val="0067120E"/>
    <w:rsid w:val="006712BA"/>
    <w:rsid w:val="00671A87"/>
    <w:rsid w:val="00671EB9"/>
    <w:rsid w:val="0067217A"/>
    <w:rsid w:val="006722AD"/>
    <w:rsid w:val="00672C62"/>
    <w:rsid w:val="00672EA6"/>
    <w:rsid w:val="0067300C"/>
    <w:rsid w:val="00673296"/>
    <w:rsid w:val="0067342D"/>
    <w:rsid w:val="006735D9"/>
    <w:rsid w:val="00673649"/>
    <w:rsid w:val="00673981"/>
    <w:rsid w:val="00673E2B"/>
    <w:rsid w:val="00674321"/>
    <w:rsid w:val="00674467"/>
    <w:rsid w:val="00674603"/>
    <w:rsid w:val="006747B1"/>
    <w:rsid w:val="006749FD"/>
    <w:rsid w:val="00674C27"/>
    <w:rsid w:val="0067506C"/>
    <w:rsid w:val="00675179"/>
    <w:rsid w:val="006759D1"/>
    <w:rsid w:val="0067613E"/>
    <w:rsid w:val="006767A4"/>
    <w:rsid w:val="00676885"/>
    <w:rsid w:val="00676A82"/>
    <w:rsid w:val="00676DA9"/>
    <w:rsid w:val="0067720D"/>
    <w:rsid w:val="00677991"/>
    <w:rsid w:val="00677B55"/>
    <w:rsid w:val="00677F9A"/>
    <w:rsid w:val="006800D5"/>
    <w:rsid w:val="006802D1"/>
    <w:rsid w:val="006803BC"/>
    <w:rsid w:val="0068069E"/>
    <w:rsid w:val="00680713"/>
    <w:rsid w:val="006807B1"/>
    <w:rsid w:val="00680825"/>
    <w:rsid w:val="00680AA4"/>
    <w:rsid w:val="00681404"/>
    <w:rsid w:val="00681754"/>
    <w:rsid w:val="006817CC"/>
    <w:rsid w:val="00681C5B"/>
    <w:rsid w:val="006821C9"/>
    <w:rsid w:val="00682206"/>
    <w:rsid w:val="00682267"/>
    <w:rsid w:val="006822D8"/>
    <w:rsid w:val="00682326"/>
    <w:rsid w:val="00682437"/>
    <w:rsid w:val="00682558"/>
    <w:rsid w:val="00682634"/>
    <w:rsid w:val="0068294C"/>
    <w:rsid w:val="00682C2A"/>
    <w:rsid w:val="00682E99"/>
    <w:rsid w:val="00682EC0"/>
    <w:rsid w:val="006831E2"/>
    <w:rsid w:val="00683255"/>
    <w:rsid w:val="0068382F"/>
    <w:rsid w:val="00683836"/>
    <w:rsid w:val="006838D2"/>
    <w:rsid w:val="0068393B"/>
    <w:rsid w:val="00683CF6"/>
    <w:rsid w:val="00683DCE"/>
    <w:rsid w:val="006842B6"/>
    <w:rsid w:val="006843FB"/>
    <w:rsid w:val="00684539"/>
    <w:rsid w:val="00684712"/>
    <w:rsid w:val="00684B0A"/>
    <w:rsid w:val="00684B3F"/>
    <w:rsid w:val="00684F5B"/>
    <w:rsid w:val="00684F89"/>
    <w:rsid w:val="006850E8"/>
    <w:rsid w:val="0068540D"/>
    <w:rsid w:val="0068543B"/>
    <w:rsid w:val="006860D8"/>
    <w:rsid w:val="006861AF"/>
    <w:rsid w:val="00686221"/>
    <w:rsid w:val="006862F8"/>
    <w:rsid w:val="0068663D"/>
    <w:rsid w:val="0068665C"/>
    <w:rsid w:val="00686691"/>
    <w:rsid w:val="00686D26"/>
    <w:rsid w:val="00686F14"/>
    <w:rsid w:val="00687582"/>
    <w:rsid w:val="00687DDF"/>
    <w:rsid w:val="00687FD6"/>
    <w:rsid w:val="006900A0"/>
    <w:rsid w:val="00690468"/>
    <w:rsid w:val="006905D5"/>
    <w:rsid w:val="00690953"/>
    <w:rsid w:val="006909A7"/>
    <w:rsid w:val="00690BC4"/>
    <w:rsid w:val="00690C21"/>
    <w:rsid w:val="006916D4"/>
    <w:rsid w:val="006919FF"/>
    <w:rsid w:val="00691A0C"/>
    <w:rsid w:val="00691BBB"/>
    <w:rsid w:val="00691C77"/>
    <w:rsid w:val="00691F8E"/>
    <w:rsid w:val="006921E9"/>
    <w:rsid w:val="00692558"/>
    <w:rsid w:val="00692C57"/>
    <w:rsid w:val="00693060"/>
    <w:rsid w:val="0069312F"/>
    <w:rsid w:val="006937C1"/>
    <w:rsid w:val="006939C2"/>
    <w:rsid w:val="00693AB3"/>
    <w:rsid w:val="00693C39"/>
    <w:rsid w:val="00693E01"/>
    <w:rsid w:val="00693F62"/>
    <w:rsid w:val="00693F85"/>
    <w:rsid w:val="006940A3"/>
    <w:rsid w:val="00694407"/>
    <w:rsid w:val="006946D1"/>
    <w:rsid w:val="00694809"/>
    <w:rsid w:val="006948C6"/>
    <w:rsid w:val="00694BBC"/>
    <w:rsid w:val="00694ED4"/>
    <w:rsid w:val="00695488"/>
    <w:rsid w:val="006956A5"/>
    <w:rsid w:val="00695B9B"/>
    <w:rsid w:val="006965BF"/>
    <w:rsid w:val="00696655"/>
    <w:rsid w:val="0069673E"/>
    <w:rsid w:val="00696889"/>
    <w:rsid w:val="00696A14"/>
    <w:rsid w:val="00696D78"/>
    <w:rsid w:val="00697073"/>
    <w:rsid w:val="00697600"/>
    <w:rsid w:val="00697E32"/>
    <w:rsid w:val="00697E35"/>
    <w:rsid w:val="00697E91"/>
    <w:rsid w:val="00697E92"/>
    <w:rsid w:val="00697F3A"/>
    <w:rsid w:val="006A04F5"/>
    <w:rsid w:val="006A094A"/>
    <w:rsid w:val="006A0BB9"/>
    <w:rsid w:val="006A0FA7"/>
    <w:rsid w:val="006A10E4"/>
    <w:rsid w:val="006A1445"/>
    <w:rsid w:val="006A1AAA"/>
    <w:rsid w:val="006A1C6D"/>
    <w:rsid w:val="006A20CE"/>
    <w:rsid w:val="006A20F0"/>
    <w:rsid w:val="006A2801"/>
    <w:rsid w:val="006A3189"/>
    <w:rsid w:val="006A358D"/>
    <w:rsid w:val="006A3CA5"/>
    <w:rsid w:val="006A3F5D"/>
    <w:rsid w:val="006A3FB0"/>
    <w:rsid w:val="006A4192"/>
    <w:rsid w:val="006A42EC"/>
    <w:rsid w:val="006A4B4F"/>
    <w:rsid w:val="006A51BD"/>
    <w:rsid w:val="006A5296"/>
    <w:rsid w:val="006A5319"/>
    <w:rsid w:val="006A54C2"/>
    <w:rsid w:val="006A54CB"/>
    <w:rsid w:val="006A5C15"/>
    <w:rsid w:val="006A5C60"/>
    <w:rsid w:val="006A6433"/>
    <w:rsid w:val="006A646E"/>
    <w:rsid w:val="006A6B11"/>
    <w:rsid w:val="006A7586"/>
    <w:rsid w:val="006A7C52"/>
    <w:rsid w:val="006A7DBE"/>
    <w:rsid w:val="006B00D9"/>
    <w:rsid w:val="006B02FE"/>
    <w:rsid w:val="006B03E9"/>
    <w:rsid w:val="006B0672"/>
    <w:rsid w:val="006B0681"/>
    <w:rsid w:val="006B0B06"/>
    <w:rsid w:val="006B0B1D"/>
    <w:rsid w:val="006B0C7A"/>
    <w:rsid w:val="006B0E72"/>
    <w:rsid w:val="006B1025"/>
    <w:rsid w:val="006B1137"/>
    <w:rsid w:val="006B18F0"/>
    <w:rsid w:val="006B1A51"/>
    <w:rsid w:val="006B24FA"/>
    <w:rsid w:val="006B286E"/>
    <w:rsid w:val="006B2DF5"/>
    <w:rsid w:val="006B3319"/>
    <w:rsid w:val="006B38D6"/>
    <w:rsid w:val="006B3C7F"/>
    <w:rsid w:val="006B3D34"/>
    <w:rsid w:val="006B3F77"/>
    <w:rsid w:val="006B4186"/>
    <w:rsid w:val="006B47CA"/>
    <w:rsid w:val="006B4BE8"/>
    <w:rsid w:val="006B4C00"/>
    <w:rsid w:val="006B4D0E"/>
    <w:rsid w:val="006B4E2C"/>
    <w:rsid w:val="006B4F8A"/>
    <w:rsid w:val="006B532E"/>
    <w:rsid w:val="006B57C2"/>
    <w:rsid w:val="006B59A8"/>
    <w:rsid w:val="006B5F7E"/>
    <w:rsid w:val="006B631B"/>
    <w:rsid w:val="006B63B3"/>
    <w:rsid w:val="006B65DE"/>
    <w:rsid w:val="006B6803"/>
    <w:rsid w:val="006B6980"/>
    <w:rsid w:val="006B69A0"/>
    <w:rsid w:val="006B69E8"/>
    <w:rsid w:val="006B7216"/>
    <w:rsid w:val="006B72D7"/>
    <w:rsid w:val="006B7371"/>
    <w:rsid w:val="006B74AC"/>
    <w:rsid w:val="006B74F2"/>
    <w:rsid w:val="006C0451"/>
    <w:rsid w:val="006C05A2"/>
    <w:rsid w:val="006C0B09"/>
    <w:rsid w:val="006C0E85"/>
    <w:rsid w:val="006C0FC8"/>
    <w:rsid w:val="006C150C"/>
    <w:rsid w:val="006C1747"/>
    <w:rsid w:val="006C1986"/>
    <w:rsid w:val="006C1A9C"/>
    <w:rsid w:val="006C1B15"/>
    <w:rsid w:val="006C1BCA"/>
    <w:rsid w:val="006C1C84"/>
    <w:rsid w:val="006C1E95"/>
    <w:rsid w:val="006C209F"/>
    <w:rsid w:val="006C20B3"/>
    <w:rsid w:val="006C2154"/>
    <w:rsid w:val="006C2731"/>
    <w:rsid w:val="006C27F7"/>
    <w:rsid w:val="006C28E7"/>
    <w:rsid w:val="006C2A6E"/>
    <w:rsid w:val="006C2DF7"/>
    <w:rsid w:val="006C2FB0"/>
    <w:rsid w:val="006C30F4"/>
    <w:rsid w:val="006C3617"/>
    <w:rsid w:val="006C39F5"/>
    <w:rsid w:val="006C3CB7"/>
    <w:rsid w:val="006C3DA0"/>
    <w:rsid w:val="006C40E7"/>
    <w:rsid w:val="006C43F4"/>
    <w:rsid w:val="006C4CC0"/>
    <w:rsid w:val="006C5256"/>
    <w:rsid w:val="006C57E9"/>
    <w:rsid w:val="006C5945"/>
    <w:rsid w:val="006C5D77"/>
    <w:rsid w:val="006C5FAB"/>
    <w:rsid w:val="006C6405"/>
    <w:rsid w:val="006C656B"/>
    <w:rsid w:val="006C689E"/>
    <w:rsid w:val="006C6DB8"/>
    <w:rsid w:val="006C6EC9"/>
    <w:rsid w:val="006C6ED2"/>
    <w:rsid w:val="006C7080"/>
    <w:rsid w:val="006C7228"/>
    <w:rsid w:val="006C7392"/>
    <w:rsid w:val="006C7407"/>
    <w:rsid w:val="006C75C6"/>
    <w:rsid w:val="006C76D2"/>
    <w:rsid w:val="006C77B5"/>
    <w:rsid w:val="006C781A"/>
    <w:rsid w:val="006C789F"/>
    <w:rsid w:val="006C7FDB"/>
    <w:rsid w:val="006D0231"/>
    <w:rsid w:val="006D0592"/>
    <w:rsid w:val="006D0905"/>
    <w:rsid w:val="006D0B0A"/>
    <w:rsid w:val="006D0DC9"/>
    <w:rsid w:val="006D0FBC"/>
    <w:rsid w:val="006D106C"/>
    <w:rsid w:val="006D1149"/>
    <w:rsid w:val="006D16DA"/>
    <w:rsid w:val="006D18DE"/>
    <w:rsid w:val="006D1AC9"/>
    <w:rsid w:val="006D1D11"/>
    <w:rsid w:val="006D1E92"/>
    <w:rsid w:val="006D1E9E"/>
    <w:rsid w:val="006D23CA"/>
    <w:rsid w:val="006D2703"/>
    <w:rsid w:val="006D27F6"/>
    <w:rsid w:val="006D29EC"/>
    <w:rsid w:val="006D2E67"/>
    <w:rsid w:val="006D319A"/>
    <w:rsid w:val="006D327B"/>
    <w:rsid w:val="006D3467"/>
    <w:rsid w:val="006D3474"/>
    <w:rsid w:val="006D34DC"/>
    <w:rsid w:val="006D3E99"/>
    <w:rsid w:val="006D429B"/>
    <w:rsid w:val="006D430E"/>
    <w:rsid w:val="006D4376"/>
    <w:rsid w:val="006D464F"/>
    <w:rsid w:val="006D46B0"/>
    <w:rsid w:val="006D4A59"/>
    <w:rsid w:val="006D500F"/>
    <w:rsid w:val="006D50A0"/>
    <w:rsid w:val="006D5A06"/>
    <w:rsid w:val="006D6076"/>
    <w:rsid w:val="006D6245"/>
    <w:rsid w:val="006D64E1"/>
    <w:rsid w:val="006D667F"/>
    <w:rsid w:val="006D6819"/>
    <w:rsid w:val="006D697C"/>
    <w:rsid w:val="006D7260"/>
    <w:rsid w:val="006D7308"/>
    <w:rsid w:val="006D762A"/>
    <w:rsid w:val="006D771C"/>
    <w:rsid w:val="006D774E"/>
    <w:rsid w:val="006D77ED"/>
    <w:rsid w:val="006D78A2"/>
    <w:rsid w:val="006D7968"/>
    <w:rsid w:val="006D7B57"/>
    <w:rsid w:val="006D7C86"/>
    <w:rsid w:val="006E00C2"/>
    <w:rsid w:val="006E05B4"/>
    <w:rsid w:val="006E0AC5"/>
    <w:rsid w:val="006E0E00"/>
    <w:rsid w:val="006E124C"/>
    <w:rsid w:val="006E1500"/>
    <w:rsid w:val="006E1C7F"/>
    <w:rsid w:val="006E2069"/>
    <w:rsid w:val="006E2106"/>
    <w:rsid w:val="006E2B8F"/>
    <w:rsid w:val="006E2F22"/>
    <w:rsid w:val="006E30EE"/>
    <w:rsid w:val="006E3128"/>
    <w:rsid w:val="006E318A"/>
    <w:rsid w:val="006E320E"/>
    <w:rsid w:val="006E35D2"/>
    <w:rsid w:val="006E382E"/>
    <w:rsid w:val="006E3D05"/>
    <w:rsid w:val="006E4137"/>
    <w:rsid w:val="006E43C8"/>
    <w:rsid w:val="006E441A"/>
    <w:rsid w:val="006E451A"/>
    <w:rsid w:val="006E4570"/>
    <w:rsid w:val="006E4BA2"/>
    <w:rsid w:val="006E4F46"/>
    <w:rsid w:val="006E5468"/>
    <w:rsid w:val="006E5731"/>
    <w:rsid w:val="006E57F6"/>
    <w:rsid w:val="006E58BD"/>
    <w:rsid w:val="006E603B"/>
    <w:rsid w:val="006E6130"/>
    <w:rsid w:val="006E61D4"/>
    <w:rsid w:val="006E6345"/>
    <w:rsid w:val="006E6C8E"/>
    <w:rsid w:val="006E6C97"/>
    <w:rsid w:val="006E6DE5"/>
    <w:rsid w:val="006E6E31"/>
    <w:rsid w:val="006E6FB6"/>
    <w:rsid w:val="006E7117"/>
    <w:rsid w:val="006E742F"/>
    <w:rsid w:val="006E7525"/>
    <w:rsid w:val="006E7ACC"/>
    <w:rsid w:val="006E7B75"/>
    <w:rsid w:val="006F011E"/>
    <w:rsid w:val="006F06CD"/>
    <w:rsid w:val="006F07D5"/>
    <w:rsid w:val="006F081B"/>
    <w:rsid w:val="006F0AA1"/>
    <w:rsid w:val="006F0CD2"/>
    <w:rsid w:val="006F0F54"/>
    <w:rsid w:val="006F1233"/>
    <w:rsid w:val="006F1BEB"/>
    <w:rsid w:val="006F1C04"/>
    <w:rsid w:val="006F1F1E"/>
    <w:rsid w:val="006F1FD6"/>
    <w:rsid w:val="006F22E1"/>
    <w:rsid w:val="006F286C"/>
    <w:rsid w:val="006F2897"/>
    <w:rsid w:val="006F2AB9"/>
    <w:rsid w:val="006F2BF7"/>
    <w:rsid w:val="006F2D81"/>
    <w:rsid w:val="006F300F"/>
    <w:rsid w:val="006F347D"/>
    <w:rsid w:val="006F349D"/>
    <w:rsid w:val="006F35B2"/>
    <w:rsid w:val="006F3676"/>
    <w:rsid w:val="006F3952"/>
    <w:rsid w:val="006F39D7"/>
    <w:rsid w:val="006F3C1B"/>
    <w:rsid w:val="006F3C73"/>
    <w:rsid w:val="006F3D0C"/>
    <w:rsid w:val="006F3F99"/>
    <w:rsid w:val="006F3FBB"/>
    <w:rsid w:val="006F456B"/>
    <w:rsid w:val="006F4D6B"/>
    <w:rsid w:val="006F4EDE"/>
    <w:rsid w:val="006F5046"/>
    <w:rsid w:val="006F5084"/>
    <w:rsid w:val="006F5229"/>
    <w:rsid w:val="006F5250"/>
    <w:rsid w:val="006F5369"/>
    <w:rsid w:val="006F54F8"/>
    <w:rsid w:val="006F565D"/>
    <w:rsid w:val="006F57B0"/>
    <w:rsid w:val="006F57C3"/>
    <w:rsid w:val="006F5889"/>
    <w:rsid w:val="006F5CA2"/>
    <w:rsid w:val="006F5F2F"/>
    <w:rsid w:val="006F639A"/>
    <w:rsid w:val="006F6482"/>
    <w:rsid w:val="006F65EF"/>
    <w:rsid w:val="006F66E0"/>
    <w:rsid w:val="006F6B49"/>
    <w:rsid w:val="006F6B59"/>
    <w:rsid w:val="006F6DE2"/>
    <w:rsid w:val="006F7DB2"/>
    <w:rsid w:val="006F7DD5"/>
    <w:rsid w:val="006F7F79"/>
    <w:rsid w:val="007002D8"/>
    <w:rsid w:val="00700558"/>
    <w:rsid w:val="007005C2"/>
    <w:rsid w:val="0070064C"/>
    <w:rsid w:val="007008AE"/>
    <w:rsid w:val="00700EB9"/>
    <w:rsid w:val="00701009"/>
    <w:rsid w:val="00701075"/>
    <w:rsid w:val="007010D3"/>
    <w:rsid w:val="0070110F"/>
    <w:rsid w:val="0070149B"/>
    <w:rsid w:val="007015EA"/>
    <w:rsid w:val="007016A0"/>
    <w:rsid w:val="00701AB6"/>
    <w:rsid w:val="007025A6"/>
    <w:rsid w:val="00702711"/>
    <w:rsid w:val="00702740"/>
    <w:rsid w:val="00702D6D"/>
    <w:rsid w:val="00702E89"/>
    <w:rsid w:val="0070306D"/>
    <w:rsid w:val="007038D6"/>
    <w:rsid w:val="00703B00"/>
    <w:rsid w:val="00704464"/>
    <w:rsid w:val="0070449E"/>
    <w:rsid w:val="0070465C"/>
    <w:rsid w:val="007046AB"/>
    <w:rsid w:val="0070479E"/>
    <w:rsid w:val="007047F3"/>
    <w:rsid w:val="007049AC"/>
    <w:rsid w:val="00704E0D"/>
    <w:rsid w:val="00704EA4"/>
    <w:rsid w:val="007050F2"/>
    <w:rsid w:val="00705122"/>
    <w:rsid w:val="0070523F"/>
    <w:rsid w:val="00705CFA"/>
    <w:rsid w:val="00705D7D"/>
    <w:rsid w:val="00705FD4"/>
    <w:rsid w:val="00706877"/>
    <w:rsid w:val="00706979"/>
    <w:rsid w:val="007069A2"/>
    <w:rsid w:val="007075AF"/>
    <w:rsid w:val="0070766A"/>
    <w:rsid w:val="00707807"/>
    <w:rsid w:val="00707B7C"/>
    <w:rsid w:val="00707C28"/>
    <w:rsid w:val="00707CCB"/>
    <w:rsid w:val="00707F3C"/>
    <w:rsid w:val="0071005D"/>
    <w:rsid w:val="007102AB"/>
    <w:rsid w:val="00710318"/>
    <w:rsid w:val="0071035B"/>
    <w:rsid w:val="007104ED"/>
    <w:rsid w:val="007109C1"/>
    <w:rsid w:val="00710A1C"/>
    <w:rsid w:val="00710C15"/>
    <w:rsid w:val="00711019"/>
    <w:rsid w:val="007111EE"/>
    <w:rsid w:val="00711361"/>
    <w:rsid w:val="007113D8"/>
    <w:rsid w:val="0071150E"/>
    <w:rsid w:val="007117C8"/>
    <w:rsid w:val="0071180B"/>
    <w:rsid w:val="00711B59"/>
    <w:rsid w:val="00711E33"/>
    <w:rsid w:val="00711EF2"/>
    <w:rsid w:val="007122C9"/>
    <w:rsid w:val="007123C8"/>
    <w:rsid w:val="007125AF"/>
    <w:rsid w:val="007126C1"/>
    <w:rsid w:val="0071306D"/>
    <w:rsid w:val="0071326B"/>
    <w:rsid w:val="007147DC"/>
    <w:rsid w:val="00714A55"/>
    <w:rsid w:val="00714E24"/>
    <w:rsid w:val="00714F99"/>
    <w:rsid w:val="007151A5"/>
    <w:rsid w:val="00715463"/>
    <w:rsid w:val="007154D2"/>
    <w:rsid w:val="007154F8"/>
    <w:rsid w:val="0071574B"/>
    <w:rsid w:val="007158E8"/>
    <w:rsid w:val="00715917"/>
    <w:rsid w:val="00715A21"/>
    <w:rsid w:val="00715A91"/>
    <w:rsid w:val="007161CC"/>
    <w:rsid w:val="00716282"/>
    <w:rsid w:val="00716427"/>
    <w:rsid w:val="007166CE"/>
    <w:rsid w:val="0071673F"/>
    <w:rsid w:val="0071684A"/>
    <w:rsid w:val="007168B0"/>
    <w:rsid w:val="007168E3"/>
    <w:rsid w:val="00716ECC"/>
    <w:rsid w:val="007171E2"/>
    <w:rsid w:val="00717381"/>
    <w:rsid w:val="00717503"/>
    <w:rsid w:val="007178CC"/>
    <w:rsid w:val="0071790E"/>
    <w:rsid w:val="00717A6F"/>
    <w:rsid w:val="007202B7"/>
    <w:rsid w:val="00720529"/>
    <w:rsid w:val="007207FC"/>
    <w:rsid w:val="007208BD"/>
    <w:rsid w:val="0072091A"/>
    <w:rsid w:val="007212C4"/>
    <w:rsid w:val="00721383"/>
    <w:rsid w:val="00721B43"/>
    <w:rsid w:val="007221A0"/>
    <w:rsid w:val="007221E9"/>
    <w:rsid w:val="00722207"/>
    <w:rsid w:val="007223BB"/>
    <w:rsid w:val="00722615"/>
    <w:rsid w:val="007226D7"/>
    <w:rsid w:val="00722766"/>
    <w:rsid w:val="007228B5"/>
    <w:rsid w:val="007229B1"/>
    <w:rsid w:val="00722EF2"/>
    <w:rsid w:val="00722F3A"/>
    <w:rsid w:val="007231F8"/>
    <w:rsid w:val="00723524"/>
    <w:rsid w:val="007238CF"/>
    <w:rsid w:val="007239CC"/>
    <w:rsid w:val="00723A43"/>
    <w:rsid w:val="00723AE1"/>
    <w:rsid w:val="00723B8C"/>
    <w:rsid w:val="00723CD6"/>
    <w:rsid w:val="00723D31"/>
    <w:rsid w:val="00723E63"/>
    <w:rsid w:val="00723EB9"/>
    <w:rsid w:val="00724137"/>
    <w:rsid w:val="007245B7"/>
    <w:rsid w:val="00725246"/>
    <w:rsid w:val="0072533C"/>
    <w:rsid w:val="00725820"/>
    <w:rsid w:val="00725828"/>
    <w:rsid w:val="00725E2D"/>
    <w:rsid w:val="00726E4F"/>
    <w:rsid w:val="00726EE9"/>
    <w:rsid w:val="00727057"/>
    <w:rsid w:val="00727205"/>
    <w:rsid w:val="00727397"/>
    <w:rsid w:val="007274E3"/>
    <w:rsid w:val="00727B1B"/>
    <w:rsid w:val="00727C94"/>
    <w:rsid w:val="00727FAC"/>
    <w:rsid w:val="00730E8D"/>
    <w:rsid w:val="00730F4B"/>
    <w:rsid w:val="0073168E"/>
    <w:rsid w:val="0073189F"/>
    <w:rsid w:val="00731C3F"/>
    <w:rsid w:val="00731F64"/>
    <w:rsid w:val="007320A1"/>
    <w:rsid w:val="00732101"/>
    <w:rsid w:val="007329C6"/>
    <w:rsid w:val="00732AB7"/>
    <w:rsid w:val="00732C74"/>
    <w:rsid w:val="00732D49"/>
    <w:rsid w:val="00733053"/>
    <w:rsid w:val="0073329A"/>
    <w:rsid w:val="007333E1"/>
    <w:rsid w:val="00733703"/>
    <w:rsid w:val="00733940"/>
    <w:rsid w:val="00733CFE"/>
    <w:rsid w:val="00733F48"/>
    <w:rsid w:val="00734387"/>
    <w:rsid w:val="0073458F"/>
    <w:rsid w:val="00734766"/>
    <w:rsid w:val="0073488B"/>
    <w:rsid w:val="00734C2C"/>
    <w:rsid w:val="00734DDD"/>
    <w:rsid w:val="00734DE0"/>
    <w:rsid w:val="00734E56"/>
    <w:rsid w:val="0073518E"/>
    <w:rsid w:val="007352F8"/>
    <w:rsid w:val="0073558A"/>
    <w:rsid w:val="0073573E"/>
    <w:rsid w:val="0073574E"/>
    <w:rsid w:val="00735A2E"/>
    <w:rsid w:val="00735E0D"/>
    <w:rsid w:val="00736577"/>
    <w:rsid w:val="00736CC1"/>
    <w:rsid w:val="00736D1B"/>
    <w:rsid w:val="00737106"/>
    <w:rsid w:val="0073790F"/>
    <w:rsid w:val="00737C42"/>
    <w:rsid w:val="007401EE"/>
    <w:rsid w:val="0074040C"/>
    <w:rsid w:val="007405F9"/>
    <w:rsid w:val="007406D6"/>
    <w:rsid w:val="00740E6D"/>
    <w:rsid w:val="00740EB2"/>
    <w:rsid w:val="00741153"/>
    <w:rsid w:val="00741246"/>
    <w:rsid w:val="0074147A"/>
    <w:rsid w:val="0074147D"/>
    <w:rsid w:val="007416DE"/>
    <w:rsid w:val="00742075"/>
    <w:rsid w:val="007425BE"/>
    <w:rsid w:val="00742690"/>
    <w:rsid w:val="00742BA9"/>
    <w:rsid w:val="00742F77"/>
    <w:rsid w:val="00743058"/>
    <w:rsid w:val="00743177"/>
    <w:rsid w:val="00743364"/>
    <w:rsid w:val="007433CB"/>
    <w:rsid w:val="00743474"/>
    <w:rsid w:val="00743C6B"/>
    <w:rsid w:val="00743E14"/>
    <w:rsid w:val="0074404F"/>
    <w:rsid w:val="007440F9"/>
    <w:rsid w:val="0074422B"/>
    <w:rsid w:val="007443A0"/>
    <w:rsid w:val="00744A79"/>
    <w:rsid w:val="00744CB7"/>
    <w:rsid w:val="00744E34"/>
    <w:rsid w:val="00744E8C"/>
    <w:rsid w:val="007450CF"/>
    <w:rsid w:val="00745720"/>
    <w:rsid w:val="00745A5A"/>
    <w:rsid w:val="00745BF5"/>
    <w:rsid w:val="00745C7C"/>
    <w:rsid w:val="00745D22"/>
    <w:rsid w:val="00746194"/>
    <w:rsid w:val="00746481"/>
    <w:rsid w:val="00746583"/>
    <w:rsid w:val="0074662F"/>
    <w:rsid w:val="0074678A"/>
    <w:rsid w:val="0074692F"/>
    <w:rsid w:val="00746E3C"/>
    <w:rsid w:val="00746F38"/>
    <w:rsid w:val="00747058"/>
    <w:rsid w:val="0074744E"/>
    <w:rsid w:val="00747693"/>
    <w:rsid w:val="0074789E"/>
    <w:rsid w:val="00747FA9"/>
    <w:rsid w:val="00750589"/>
    <w:rsid w:val="00750D44"/>
    <w:rsid w:val="00750E6E"/>
    <w:rsid w:val="0075142E"/>
    <w:rsid w:val="0075162A"/>
    <w:rsid w:val="00751B67"/>
    <w:rsid w:val="00751DD3"/>
    <w:rsid w:val="0075235D"/>
    <w:rsid w:val="00752445"/>
    <w:rsid w:val="0075246C"/>
    <w:rsid w:val="0075247D"/>
    <w:rsid w:val="00752520"/>
    <w:rsid w:val="007526C4"/>
    <w:rsid w:val="00752EDA"/>
    <w:rsid w:val="00753288"/>
    <w:rsid w:val="007539C9"/>
    <w:rsid w:val="00753E63"/>
    <w:rsid w:val="00754312"/>
    <w:rsid w:val="00754406"/>
    <w:rsid w:val="007544FA"/>
    <w:rsid w:val="00754563"/>
    <w:rsid w:val="00754679"/>
    <w:rsid w:val="00754A59"/>
    <w:rsid w:val="00754E38"/>
    <w:rsid w:val="0075510F"/>
    <w:rsid w:val="0075537D"/>
    <w:rsid w:val="007555FA"/>
    <w:rsid w:val="00755A81"/>
    <w:rsid w:val="00755B7F"/>
    <w:rsid w:val="00755D93"/>
    <w:rsid w:val="00756091"/>
    <w:rsid w:val="00756429"/>
    <w:rsid w:val="00756714"/>
    <w:rsid w:val="00756EB6"/>
    <w:rsid w:val="00756F59"/>
    <w:rsid w:val="007574F5"/>
    <w:rsid w:val="007575F6"/>
    <w:rsid w:val="007578FB"/>
    <w:rsid w:val="00757B4F"/>
    <w:rsid w:val="00757B51"/>
    <w:rsid w:val="00757D88"/>
    <w:rsid w:val="00760439"/>
    <w:rsid w:val="0076075A"/>
    <w:rsid w:val="007609B0"/>
    <w:rsid w:val="007609B7"/>
    <w:rsid w:val="00761671"/>
    <w:rsid w:val="007619E3"/>
    <w:rsid w:val="00761F24"/>
    <w:rsid w:val="00761FFC"/>
    <w:rsid w:val="0076215C"/>
    <w:rsid w:val="007626E7"/>
    <w:rsid w:val="007629BA"/>
    <w:rsid w:val="00762ABE"/>
    <w:rsid w:val="00762B4E"/>
    <w:rsid w:val="00763131"/>
    <w:rsid w:val="00763370"/>
    <w:rsid w:val="00763561"/>
    <w:rsid w:val="0076389D"/>
    <w:rsid w:val="007639A1"/>
    <w:rsid w:val="007639B4"/>
    <w:rsid w:val="00763C23"/>
    <w:rsid w:val="00763DD3"/>
    <w:rsid w:val="00763DF1"/>
    <w:rsid w:val="007641F2"/>
    <w:rsid w:val="0076435E"/>
    <w:rsid w:val="007644C1"/>
    <w:rsid w:val="007645F6"/>
    <w:rsid w:val="0076497A"/>
    <w:rsid w:val="00764C76"/>
    <w:rsid w:val="00764FB2"/>
    <w:rsid w:val="007651CD"/>
    <w:rsid w:val="00765530"/>
    <w:rsid w:val="00765629"/>
    <w:rsid w:val="007658BB"/>
    <w:rsid w:val="00765B33"/>
    <w:rsid w:val="00765EB4"/>
    <w:rsid w:val="0076608E"/>
    <w:rsid w:val="0076640F"/>
    <w:rsid w:val="007665F8"/>
    <w:rsid w:val="007666EA"/>
    <w:rsid w:val="0076695E"/>
    <w:rsid w:val="00766AA4"/>
    <w:rsid w:val="00766B86"/>
    <w:rsid w:val="00766E75"/>
    <w:rsid w:val="00766E97"/>
    <w:rsid w:val="007676DD"/>
    <w:rsid w:val="007678F2"/>
    <w:rsid w:val="00767BF9"/>
    <w:rsid w:val="00767F4F"/>
    <w:rsid w:val="007700C1"/>
    <w:rsid w:val="00770129"/>
    <w:rsid w:val="0077013E"/>
    <w:rsid w:val="00770273"/>
    <w:rsid w:val="007703D2"/>
    <w:rsid w:val="0077044B"/>
    <w:rsid w:val="00770858"/>
    <w:rsid w:val="00770870"/>
    <w:rsid w:val="00770DB8"/>
    <w:rsid w:val="0077120F"/>
    <w:rsid w:val="00771A93"/>
    <w:rsid w:val="00771BF4"/>
    <w:rsid w:val="00771D85"/>
    <w:rsid w:val="00771F95"/>
    <w:rsid w:val="00772052"/>
    <w:rsid w:val="00772067"/>
    <w:rsid w:val="00772187"/>
    <w:rsid w:val="007723DF"/>
    <w:rsid w:val="00772662"/>
    <w:rsid w:val="00772A7F"/>
    <w:rsid w:val="00772AEE"/>
    <w:rsid w:val="00772D2E"/>
    <w:rsid w:val="00772F17"/>
    <w:rsid w:val="00772FB8"/>
    <w:rsid w:val="00773062"/>
    <w:rsid w:val="007732E7"/>
    <w:rsid w:val="00773381"/>
    <w:rsid w:val="007733B5"/>
    <w:rsid w:val="00773F9C"/>
    <w:rsid w:val="00774172"/>
    <w:rsid w:val="0077423B"/>
    <w:rsid w:val="007742D8"/>
    <w:rsid w:val="007743B3"/>
    <w:rsid w:val="00774404"/>
    <w:rsid w:val="00774684"/>
    <w:rsid w:val="00774782"/>
    <w:rsid w:val="00774970"/>
    <w:rsid w:val="007749EE"/>
    <w:rsid w:val="00774A47"/>
    <w:rsid w:val="00774A98"/>
    <w:rsid w:val="00774ADB"/>
    <w:rsid w:val="00774CBE"/>
    <w:rsid w:val="00774F03"/>
    <w:rsid w:val="00774FD0"/>
    <w:rsid w:val="00774FE6"/>
    <w:rsid w:val="00775272"/>
    <w:rsid w:val="00775652"/>
    <w:rsid w:val="00775A9A"/>
    <w:rsid w:val="00775E8D"/>
    <w:rsid w:val="00775F30"/>
    <w:rsid w:val="007760DF"/>
    <w:rsid w:val="00776333"/>
    <w:rsid w:val="00776404"/>
    <w:rsid w:val="00776699"/>
    <w:rsid w:val="007766C3"/>
    <w:rsid w:val="00776BC1"/>
    <w:rsid w:val="00776FCC"/>
    <w:rsid w:val="007770B8"/>
    <w:rsid w:val="0077788A"/>
    <w:rsid w:val="007778B1"/>
    <w:rsid w:val="007778C4"/>
    <w:rsid w:val="00777A91"/>
    <w:rsid w:val="00777B0D"/>
    <w:rsid w:val="00777B88"/>
    <w:rsid w:val="00777CDE"/>
    <w:rsid w:val="00777D9E"/>
    <w:rsid w:val="007806F4"/>
    <w:rsid w:val="0078078C"/>
    <w:rsid w:val="007807EE"/>
    <w:rsid w:val="00780F40"/>
    <w:rsid w:val="0078140A"/>
    <w:rsid w:val="007819AB"/>
    <w:rsid w:val="00781B0F"/>
    <w:rsid w:val="007820BF"/>
    <w:rsid w:val="00782283"/>
    <w:rsid w:val="00782650"/>
    <w:rsid w:val="0078288B"/>
    <w:rsid w:val="00782948"/>
    <w:rsid w:val="00782B77"/>
    <w:rsid w:val="00782F09"/>
    <w:rsid w:val="00782F1A"/>
    <w:rsid w:val="00782F1F"/>
    <w:rsid w:val="00782FCC"/>
    <w:rsid w:val="0078368A"/>
    <w:rsid w:val="0078388E"/>
    <w:rsid w:val="00783E2E"/>
    <w:rsid w:val="00784063"/>
    <w:rsid w:val="0078406D"/>
    <w:rsid w:val="00784405"/>
    <w:rsid w:val="007845FE"/>
    <w:rsid w:val="00784996"/>
    <w:rsid w:val="00784AA6"/>
    <w:rsid w:val="00784BFF"/>
    <w:rsid w:val="00784D1F"/>
    <w:rsid w:val="00785085"/>
    <w:rsid w:val="00785144"/>
    <w:rsid w:val="007857FE"/>
    <w:rsid w:val="00785B47"/>
    <w:rsid w:val="00785C94"/>
    <w:rsid w:val="007860B1"/>
    <w:rsid w:val="00786226"/>
    <w:rsid w:val="0078622E"/>
    <w:rsid w:val="00786387"/>
    <w:rsid w:val="00786763"/>
    <w:rsid w:val="0078691D"/>
    <w:rsid w:val="00786D69"/>
    <w:rsid w:val="00787126"/>
    <w:rsid w:val="007873C4"/>
    <w:rsid w:val="0078787B"/>
    <w:rsid w:val="007879D0"/>
    <w:rsid w:val="00787B13"/>
    <w:rsid w:val="00790887"/>
    <w:rsid w:val="007908EC"/>
    <w:rsid w:val="007909BC"/>
    <w:rsid w:val="00790A90"/>
    <w:rsid w:val="00791357"/>
    <w:rsid w:val="00791CC5"/>
    <w:rsid w:val="00791DD5"/>
    <w:rsid w:val="00791E63"/>
    <w:rsid w:val="00791EB6"/>
    <w:rsid w:val="00791EBE"/>
    <w:rsid w:val="00792053"/>
    <w:rsid w:val="00792059"/>
    <w:rsid w:val="007921F3"/>
    <w:rsid w:val="0079225E"/>
    <w:rsid w:val="00792A88"/>
    <w:rsid w:val="00792A9F"/>
    <w:rsid w:val="00792CB0"/>
    <w:rsid w:val="007930C7"/>
    <w:rsid w:val="0079310F"/>
    <w:rsid w:val="0079316F"/>
    <w:rsid w:val="007931C4"/>
    <w:rsid w:val="007932C1"/>
    <w:rsid w:val="00794155"/>
    <w:rsid w:val="0079421D"/>
    <w:rsid w:val="007942B6"/>
    <w:rsid w:val="007943BD"/>
    <w:rsid w:val="007945DB"/>
    <w:rsid w:val="0079470B"/>
    <w:rsid w:val="0079487B"/>
    <w:rsid w:val="00794C1E"/>
    <w:rsid w:val="007950D4"/>
    <w:rsid w:val="007951A2"/>
    <w:rsid w:val="007951A5"/>
    <w:rsid w:val="007951B7"/>
    <w:rsid w:val="00795286"/>
    <w:rsid w:val="0079584D"/>
    <w:rsid w:val="00795924"/>
    <w:rsid w:val="00795F8F"/>
    <w:rsid w:val="007962AD"/>
    <w:rsid w:val="0079637D"/>
    <w:rsid w:val="007964DD"/>
    <w:rsid w:val="007968DC"/>
    <w:rsid w:val="00796EE3"/>
    <w:rsid w:val="00796F1D"/>
    <w:rsid w:val="00797126"/>
    <w:rsid w:val="00797298"/>
    <w:rsid w:val="00797927"/>
    <w:rsid w:val="00797D6E"/>
    <w:rsid w:val="007A00BC"/>
    <w:rsid w:val="007A0231"/>
    <w:rsid w:val="007A0608"/>
    <w:rsid w:val="007A10A5"/>
    <w:rsid w:val="007A13D0"/>
    <w:rsid w:val="007A166E"/>
    <w:rsid w:val="007A16EB"/>
    <w:rsid w:val="007A1895"/>
    <w:rsid w:val="007A18EB"/>
    <w:rsid w:val="007A19E2"/>
    <w:rsid w:val="007A1A03"/>
    <w:rsid w:val="007A1A91"/>
    <w:rsid w:val="007A1FFA"/>
    <w:rsid w:val="007A21EF"/>
    <w:rsid w:val="007A2253"/>
    <w:rsid w:val="007A237F"/>
    <w:rsid w:val="007A26C4"/>
    <w:rsid w:val="007A2EE7"/>
    <w:rsid w:val="007A2FDB"/>
    <w:rsid w:val="007A33CD"/>
    <w:rsid w:val="007A393B"/>
    <w:rsid w:val="007A3B84"/>
    <w:rsid w:val="007A3B8D"/>
    <w:rsid w:val="007A3DAA"/>
    <w:rsid w:val="007A3E14"/>
    <w:rsid w:val="007A42C5"/>
    <w:rsid w:val="007A4690"/>
    <w:rsid w:val="007A4D61"/>
    <w:rsid w:val="007A4E69"/>
    <w:rsid w:val="007A50C8"/>
    <w:rsid w:val="007A53B9"/>
    <w:rsid w:val="007A5476"/>
    <w:rsid w:val="007A563D"/>
    <w:rsid w:val="007A5CB4"/>
    <w:rsid w:val="007A5DE7"/>
    <w:rsid w:val="007A6815"/>
    <w:rsid w:val="007A6EF0"/>
    <w:rsid w:val="007A7306"/>
    <w:rsid w:val="007A737F"/>
    <w:rsid w:val="007A76F9"/>
    <w:rsid w:val="007A789F"/>
    <w:rsid w:val="007A7D19"/>
    <w:rsid w:val="007B01BD"/>
    <w:rsid w:val="007B03F5"/>
    <w:rsid w:val="007B059E"/>
    <w:rsid w:val="007B0785"/>
    <w:rsid w:val="007B0800"/>
    <w:rsid w:val="007B0B9E"/>
    <w:rsid w:val="007B0BBE"/>
    <w:rsid w:val="007B0ECC"/>
    <w:rsid w:val="007B13C2"/>
    <w:rsid w:val="007B1F46"/>
    <w:rsid w:val="007B1F9A"/>
    <w:rsid w:val="007B23C1"/>
    <w:rsid w:val="007B2911"/>
    <w:rsid w:val="007B2AFF"/>
    <w:rsid w:val="007B2B6E"/>
    <w:rsid w:val="007B2E41"/>
    <w:rsid w:val="007B2FF6"/>
    <w:rsid w:val="007B30FB"/>
    <w:rsid w:val="007B3167"/>
    <w:rsid w:val="007B31EC"/>
    <w:rsid w:val="007B3268"/>
    <w:rsid w:val="007B34D6"/>
    <w:rsid w:val="007B3656"/>
    <w:rsid w:val="007B3D82"/>
    <w:rsid w:val="007B3FA5"/>
    <w:rsid w:val="007B3FC1"/>
    <w:rsid w:val="007B4332"/>
    <w:rsid w:val="007B44B7"/>
    <w:rsid w:val="007B456F"/>
    <w:rsid w:val="007B465E"/>
    <w:rsid w:val="007B4669"/>
    <w:rsid w:val="007B46E6"/>
    <w:rsid w:val="007B4C42"/>
    <w:rsid w:val="007B50B5"/>
    <w:rsid w:val="007B52FA"/>
    <w:rsid w:val="007B533F"/>
    <w:rsid w:val="007B5378"/>
    <w:rsid w:val="007B537A"/>
    <w:rsid w:val="007B5405"/>
    <w:rsid w:val="007B56B2"/>
    <w:rsid w:val="007B5818"/>
    <w:rsid w:val="007B58DF"/>
    <w:rsid w:val="007B5D18"/>
    <w:rsid w:val="007B5DD8"/>
    <w:rsid w:val="007B5F6C"/>
    <w:rsid w:val="007B66CA"/>
    <w:rsid w:val="007B7113"/>
    <w:rsid w:val="007B7247"/>
    <w:rsid w:val="007B72E3"/>
    <w:rsid w:val="007B75ED"/>
    <w:rsid w:val="007B77E0"/>
    <w:rsid w:val="007B7D2D"/>
    <w:rsid w:val="007B7D47"/>
    <w:rsid w:val="007B7D4F"/>
    <w:rsid w:val="007C01B7"/>
    <w:rsid w:val="007C0664"/>
    <w:rsid w:val="007C0A62"/>
    <w:rsid w:val="007C0B0C"/>
    <w:rsid w:val="007C0B56"/>
    <w:rsid w:val="007C0D12"/>
    <w:rsid w:val="007C0EDD"/>
    <w:rsid w:val="007C0EE7"/>
    <w:rsid w:val="007C137B"/>
    <w:rsid w:val="007C13E7"/>
    <w:rsid w:val="007C17E6"/>
    <w:rsid w:val="007C1804"/>
    <w:rsid w:val="007C1B36"/>
    <w:rsid w:val="007C22C6"/>
    <w:rsid w:val="007C2341"/>
    <w:rsid w:val="007C235D"/>
    <w:rsid w:val="007C2397"/>
    <w:rsid w:val="007C2A26"/>
    <w:rsid w:val="007C3313"/>
    <w:rsid w:val="007C34D6"/>
    <w:rsid w:val="007C3521"/>
    <w:rsid w:val="007C3BCC"/>
    <w:rsid w:val="007C3BEC"/>
    <w:rsid w:val="007C4140"/>
    <w:rsid w:val="007C432E"/>
    <w:rsid w:val="007C4499"/>
    <w:rsid w:val="007C46B4"/>
    <w:rsid w:val="007C486A"/>
    <w:rsid w:val="007C48C0"/>
    <w:rsid w:val="007C4BED"/>
    <w:rsid w:val="007C4ED7"/>
    <w:rsid w:val="007C4FC8"/>
    <w:rsid w:val="007C5612"/>
    <w:rsid w:val="007C599B"/>
    <w:rsid w:val="007C5D57"/>
    <w:rsid w:val="007C602B"/>
    <w:rsid w:val="007C685D"/>
    <w:rsid w:val="007C6ADE"/>
    <w:rsid w:val="007C6AE5"/>
    <w:rsid w:val="007C7210"/>
    <w:rsid w:val="007C777A"/>
    <w:rsid w:val="007C77C2"/>
    <w:rsid w:val="007C7AD1"/>
    <w:rsid w:val="007C7D7B"/>
    <w:rsid w:val="007D02E2"/>
    <w:rsid w:val="007D0689"/>
    <w:rsid w:val="007D096C"/>
    <w:rsid w:val="007D0B01"/>
    <w:rsid w:val="007D0EE3"/>
    <w:rsid w:val="007D0F9D"/>
    <w:rsid w:val="007D1B36"/>
    <w:rsid w:val="007D1D44"/>
    <w:rsid w:val="007D1DE0"/>
    <w:rsid w:val="007D20E5"/>
    <w:rsid w:val="007D2471"/>
    <w:rsid w:val="007D2485"/>
    <w:rsid w:val="007D2694"/>
    <w:rsid w:val="007D27F9"/>
    <w:rsid w:val="007D282A"/>
    <w:rsid w:val="007D2A4A"/>
    <w:rsid w:val="007D2AD5"/>
    <w:rsid w:val="007D2FBB"/>
    <w:rsid w:val="007D3085"/>
    <w:rsid w:val="007D345D"/>
    <w:rsid w:val="007D351B"/>
    <w:rsid w:val="007D3CB5"/>
    <w:rsid w:val="007D3EF0"/>
    <w:rsid w:val="007D4168"/>
    <w:rsid w:val="007D450B"/>
    <w:rsid w:val="007D48EC"/>
    <w:rsid w:val="007D4A23"/>
    <w:rsid w:val="007D4DFC"/>
    <w:rsid w:val="007D4EAD"/>
    <w:rsid w:val="007D4F35"/>
    <w:rsid w:val="007D5898"/>
    <w:rsid w:val="007D6082"/>
    <w:rsid w:val="007D6425"/>
    <w:rsid w:val="007D650F"/>
    <w:rsid w:val="007D65A6"/>
    <w:rsid w:val="007D668A"/>
    <w:rsid w:val="007D6AD7"/>
    <w:rsid w:val="007D6ADB"/>
    <w:rsid w:val="007D6B51"/>
    <w:rsid w:val="007D7060"/>
    <w:rsid w:val="007E03B6"/>
    <w:rsid w:val="007E04F1"/>
    <w:rsid w:val="007E06F4"/>
    <w:rsid w:val="007E0722"/>
    <w:rsid w:val="007E079D"/>
    <w:rsid w:val="007E08D0"/>
    <w:rsid w:val="007E0906"/>
    <w:rsid w:val="007E0B89"/>
    <w:rsid w:val="007E0D88"/>
    <w:rsid w:val="007E0E16"/>
    <w:rsid w:val="007E0FD7"/>
    <w:rsid w:val="007E113D"/>
    <w:rsid w:val="007E1246"/>
    <w:rsid w:val="007E1532"/>
    <w:rsid w:val="007E15E7"/>
    <w:rsid w:val="007E1900"/>
    <w:rsid w:val="007E2125"/>
    <w:rsid w:val="007E226B"/>
    <w:rsid w:val="007E25BC"/>
    <w:rsid w:val="007E27CF"/>
    <w:rsid w:val="007E2917"/>
    <w:rsid w:val="007E2CBA"/>
    <w:rsid w:val="007E2D56"/>
    <w:rsid w:val="007E2D6F"/>
    <w:rsid w:val="007E347E"/>
    <w:rsid w:val="007E37EB"/>
    <w:rsid w:val="007E38A5"/>
    <w:rsid w:val="007E3E15"/>
    <w:rsid w:val="007E3F4F"/>
    <w:rsid w:val="007E4A12"/>
    <w:rsid w:val="007E4A86"/>
    <w:rsid w:val="007E4C70"/>
    <w:rsid w:val="007E4C82"/>
    <w:rsid w:val="007E4D1D"/>
    <w:rsid w:val="007E4EC4"/>
    <w:rsid w:val="007E50B8"/>
    <w:rsid w:val="007E54D0"/>
    <w:rsid w:val="007E56F8"/>
    <w:rsid w:val="007E5A57"/>
    <w:rsid w:val="007E5B1A"/>
    <w:rsid w:val="007E5F85"/>
    <w:rsid w:val="007E5FFE"/>
    <w:rsid w:val="007E6129"/>
    <w:rsid w:val="007E6351"/>
    <w:rsid w:val="007E6786"/>
    <w:rsid w:val="007E6D02"/>
    <w:rsid w:val="007E754B"/>
    <w:rsid w:val="007E7602"/>
    <w:rsid w:val="007E7A24"/>
    <w:rsid w:val="007E7C07"/>
    <w:rsid w:val="007E7D00"/>
    <w:rsid w:val="007F003E"/>
    <w:rsid w:val="007F00B2"/>
    <w:rsid w:val="007F03CD"/>
    <w:rsid w:val="007F0996"/>
    <w:rsid w:val="007F09AE"/>
    <w:rsid w:val="007F11D5"/>
    <w:rsid w:val="007F12A2"/>
    <w:rsid w:val="007F12CC"/>
    <w:rsid w:val="007F1451"/>
    <w:rsid w:val="007F1455"/>
    <w:rsid w:val="007F1578"/>
    <w:rsid w:val="007F16BD"/>
    <w:rsid w:val="007F16EB"/>
    <w:rsid w:val="007F1878"/>
    <w:rsid w:val="007F1AC2"/>
    <w:rsid w:val="007F2452"/>
    <w:rsid w:val="007F2621"/>
    <w:rsid w:val="007F27DA"/>
    <w:rsid w:val="007F2996"/>
    <w:rsid w:val="007F2BEA"/>
    <w:rsid w:val="007F2D1F"/>
    <w:rsid w:val="007F2FBD"/>
    <w:rsid w:val="007F35E3"/>
    <w:rsid w:val="007F3A1A"/>
    <w:rsid w:val="007F3F1D"/>
    <w:rsid w:val="007F3FC0"/>
    <w:rsid w:val="007F421F"/>
    <w:rsid w:val="007F4629"/>
    <w:rsid w:val="007F49CF"/>
    <w:rsid w:val="007F49D9"/>
    <w:rsid w:val="007F4A10"/>
    <w:rsid w:val="007F4B9B"/>
    <w:rsid w:val="007F4BD3"/>
    <w:rsid w:val="007F4E65"/>
    <w:rsid w:val="007F5265"/>
    <w:rsid w:val="007F54D4"/>
    <w:rsid w:val="007F554D"/>
    <w:rsid w:val="007F5920"/>
    <w:rsid w:val="007F5A77"/>
    <w:rsid w:val="007F5B62"/>
    <w:rsid w:val="007F5C01"/>
    <w:rsid w:val="007F5D5F"/>
    <w:rsid w:val="007F5DE5"/>
    <w:rsid w:val="007F5E7F"/>
    <w:rsid w:val="007F606B"/>
    <w:rsid w:val="007F6090"/>
    <w:rsid w:val="007F610B"/>
    <w:rsid w:val="007F6564"/>
    <w:rsid w:val="007F6904"/>
    <w:rsid w:val="007F6B70"/>
    <w:rsid w:val="007F6C6C"/>
    <w:rsid w:val="007F701E"/>
    <w:rsid w:val="007F74CA"/>
    <w:rsid w:val="007F7688"/>
    <w:rsid w:val="007F7775"/>
    <w:rsid w:val="007F7D24"/>
    <w:rsid w:val="007F7E9B"/>
    <w:rsid w:val="00800160"/>
    <w:rsid w:val="00800186"/>
    <w:rsid w:val="008006EF"/>
    <w:rsid w:val="00800C30"/>
    <w:rsid w:val="00800E1E"/>
    <w:rsid w:val="00800E36"/>
    <w:rsid w:val="00800E92"/>
    <w:rsid w:val="00801038"/>
    <w:rsid w:val="00801043"/>
    <w:rsid w:val="008014AC"/>
    <w:rsid w:val="0080168F"/>
    <w:rsid w:val="008017F6"/>
    <w:rsid w:val="00801C7A"/>
    <w:rsid w:val="00801D5D"/>
    <w:rsid w:val="008024FE"/>
    <w:rsid w:val="008036D4"/>
    <w:rsid w:val="00803806"/>
    <w:rsid w:val="00803922"/>
    <w:rsid w:val="00804175"/>
    <w:rsid w:val="00804246"/>
    <w:rsid w:val="00804B59"/>
    <w:rsid w:val="00804BAD"/>
    <w:rsid w:val="00804CC4"/>
    <w:rsid w:val="00804FC1"/>
    <w:rsid w:val="0080500E"/>
    <w:rsid w:val="00805039"/>
    <w:rsid w:val="00805097"/>
    <w:rsid w:val="008051DB"/>
    <w:rsid w:val="008051EB"/>
    <w:rsid w:val="008051F8"/>
    <w:rsid w:val="0080523E"/>
    <w:rsid w:val="008058AA"/>
    <w:rsid w:val="00805A36"/>
    <w:rsid w:val="00805CCA"/>
    <w:rsid w:val="0080602C"/>
    <w:rsid w:val="00806455"/>
    <w:rsid w:val="0080667B"/>
    <w:rsid w:val="00806778"/>
    <w:rsid w:val="008068CD"/>
    <w:rsid w:val="00806C6A"/>
    <w:rsid w:val="00806C9F"/>
    <w:rsid w:val="00806D5E"/>
    <w:rsid w:val="00806E1E"/>
    <w:rsid w:val="00806E45"/>
    <w:rsid w:val="00806EE4"/>
    <w:rsid w:val="0080741B"/>
    <w:rsid w:val="00807734"/>
    <w:rsid w:val="0080788C"/>
    <w:rsid w:val="00807B2B"/>
    <w:rsid w:val="00807B5C"/>
    <w:rsid w:val="00810233"/>
    <w:rsid w:val="00810771"/>
    <w:rsid w:val="00810810"/>
    <w:rsid w:val="00810ADD"/>
    <w:rsid w:val="00810C42"/>
    <w:rsid w:val="00810DB7"/>
    <w:rsid w:val="00810DE1"/>
    <w:rsid w:val="00810E38"/>
    <w:rsid w:val="00810FAB"/>
    <w:rsid w:val="00810FCD"/>
    <w:rsid w:val="008114CB"/>
    <w:rsid w:val="008117CC"/>
    <w:rsid w:val="008117ED"/>
    <w:rsid w:val="008118FE"/>
    <w:rsid w:val="0081193A"/>
    <w:rsid w:val="00811D16"/>
    <w:rsid w:val="008122F3"/>
    <w:rsid w:val="008124F4"/>
    <w:rsid w:val="008124F5"/>
    <w:rsid w:val="008127E9"/>
    <w:rsid w:val="00812A38"/>
    <w:rsid w:val="00812EC7"/>
    <w:rsid w:val="00813216"/>
    <w:rsid w:val="00813248"/>
    <w:rsid w:val="0081370B"/>
    <w:rsid w:val="00813758"/>
    <w:rsid w:val="0081399A"/>
    <w:rsid w:val="00813AB3"/>
    <w:rsid w:val="00813AF6"/>
    <w:rsid w:val="00813F28"/>
    <w:rsid w:val="008149F5"/>
    <w:rsid w:val="00814AAA"/>
    <w:rsid w:val="00814BE3"/>
    <w:rsid w:val="00814E85"/>
    <w:rsid w:val="00814FC9"/>
    <w:rsid w:val="00815108"/>
    <w:rsid w:val="00815344"/>
    <w:rsid w:val="0081544A"/>
    <w:rsid w:val="0081566C"/>
    <w:rsid w:val="00815828"/>
    <w:rsid w:val="00815ED4"/>
    <w:rsid w:val="008160A4"/>
    <w:rsid w:val="0081613D"/>
    <w:rsid w:val="008161D0"/>
    <w:rsid w:val="00816296"/>
    <w:rsid w:val="0081647C"/>
    <w:rsid w:val="0081690F"/>
    <w:rsid w:val="00816E7C"/>
    <w:rsid w:val="00817178"/>
    <w:rsid w:val="0081739E"/>
    <w:rsid w:val="0081750D"/>
    <w:rsid w:val="008176D5"/>
    <w:rsid w:val="008176D7"/>
    <w:rsid w:val="008176E6"/>
    <w:rsid w:val="00817BB1"/>
    <w:rsid w:val="00817C70"/>
    <w:rsid w:val="00817D28"/>
    <w:rsid w:val="0082027A"/>
    <w:rsid w:val="0082037E"/>
    <w:rsid w:val="008204BD"/>
    <w:rsid w:val="008205D1"/>
    <w:rsid w:val="00820A56"/>
    <w:rsid w:val="00820C89"/>
    <w:rsid w:val="00820DE7"/>
    <w:rsid w:val="008216F5"/>
    <w:rsid w:val="00821C18"/>
    <w:rsid w:val="008222A4"/>
    <w:rsid w:val="008226D9"/>
    <w:rsid w:val="00822980"/>
    <w:rsid w:val="00822C4A"/>
    <w:rsid w:val="00822DE2"/>
    <w:rsid w:val="00822EC4"/>
    <w:rsid w:val="00822FB9"/>
    <w:rsid w:val="00823F8A"/>
    <w:rsid w:val="00824073"/>
    <w:rsid w:val="00824154"/>
    <w:rsid w:val="0082442B"/>
    <w:rsid w:val="00824890"/>
    <w:rsid w:val="008249AE"/>
    <w:rsid w:val="00824B0D"/>
    <w:rsid w:val="00824B96"/>
    <w:rsid w:val="00824E3E"/>
    <w:rsid w:val="00825011"/>
    <w:rsid w:val="00825116"/>
    <w:rsid w:val="008253D6"/>
    <w:rsid w:val="0082555A"/>
    <w:rsid w:val="0082557F"/>
    <w:rsid w:val="00825975"/>
    <w:rsid w:val="00825B58"/>
    <w:rsid w:val="00825E01"/>
    <w:rsid w:val="00825F1A"/>
    <w:rsid w:val="00826218"/>
    <w:rsid w:val="00826224"/>
    <w:rsid w:val="0082634F"/>
    <w:rsid w:val="008264FD"/>
    <w:rsid w:val="00826674"/>
    <w:rsid w:val="008266F8"/>
    <w:rsid w:val="008269BB"/>
    <w:rsid w:val="00826B24"/>
    <w:rsid w:val="00827110"/>
    <w:rsid w:val="0082744A"/>
    <w:rsid w:val="008274DE"/>
    <w:rsid w:val="008275AC"/>
    <w:rsid w:val="00827623"/>
    <w:rsid w:val="00827D13"/>
    <w:rsid w:val="00827FE5"/>
    <w:rsid w:val="00830027"/>
    <w:rsid w:val="00830029"/>
    <w:rsid w:val="00830387"/>
    <w:rsid w:val="0083039C"/>
    <w:rsid w:val="00830512"/>
    <w:rsid w:val="0083090B"/>
    <w:rsid w:val="0083096D"/>
    <w:rsid w:val="008311EE"/>
    <w:rsid w:val="00831277"/>
    <w:rsid w:val="008313E8"/>
    <w:rsid w:val="00831458"/>
    <w:rsid w:val="00831672"/>
    <w:rsid w:val="0083167D"/>
    <w:rsid w:val="00831D19"/>
    <w:rsid w:val="00831D39"/>
    <w:rsid w:val="00831D82"/>
    <w:rsid w:val="00831F9B"/>
    <w:rsid w:val="008322A5"/>
    <w:rsid w:val="00832461"/>
    <w:rsid w:val="0083287F"/>
    <w:rsid w:val="008329CF"/>
    <w:rsid w:val="00833101"/>
    <w:rsid w:val="0083362C"/>
    <w:rsid w:val="00833738"/>
    <w:rsid w:val="008339B6"/>
    <w:rsid w:val="00833CDC"/>
    <w:rsid w:val="00834052"/>
    <w:rsid w:val="008341A8"/>
    <w:rsid w:val="008343CA"/>
    <w:rsid w:val="008344C1"/>
    <w:rsid w:val="00834815"/>
    <w:rsid w:val="00834929"/>
    <w:rsid w:val="00834A74"/>
    <w:rsid w:val="00834CA5"/>
    <w:rsid w:val="00834F66"/>
    <w:rsid w:val="00835060"/>
    <w:rsid w:val="00835614"/>
    <w:rsid w:val="0083567E"/>
    <w:rsid w:val="00835858"/>
    <w:rsid w:val="00835BF9"/>
    <w:rsid w:val="00835E24"/>
    <w:rsid w:val="00835F81"/>
    <w:rsid w:val="0083653C"/>
    <w:rsid w:val="008370FD"/>
    <w:rsid w:val="00837332"/>
    <w:rsid w:val="00837378"/>
    <w:rsid w:val="008373EB"/>
    <w:rsid w:val="00837B57"/>
    <w:rsid w:val="0084008A"/>
    <w:rsid w:val="008401E8"/>
    <w:rsid w:val="008404AE"/>
    <w:rsid w:val="00840F22"/>
    <w:rsid w:val="00840FC2"/>
    <w:rsid w:val="008411DF"/>
    <w:rsid w:val="00841BD4"/>
    <w:rsid w:val="00841C90"/>
    <w:rsid w:val="00841EEC"/>
    <w:rsid w:val="0084223D"/>
    <w:rsid w:val="00842D78"/>
    <w:rsid w:val="00842D80"/>
    <w:rsid w:val="00842FC1"/>
    <w:rsid w:val="008433E9"/>
    <w:rsid w:val="00843446"/>
    <w:rsid w:val="008434A4"/>
    <w:rsid w:val="00843871"/>
    <w:rsid w:val="00843B2F"/>
    <w:rsid w:val="00843FED"/>
    <w:rsid w:val="008443BB"/>
    <w:rsid w:val="00844893"/>
    <w:rsid w:val="00844A02"/>
    <w:rsid w:val="00844B00"/>
    <w:rsid w:val="00844CAC"/>
    <w:rsid w:val="00844F80"/>
    <w:rsid w:val="0084513D"/>
    <w:rsid w:val="00845399"/>
    <w:rsid w:val="00845511"/>
    <w:rsid w:val="00845824"/>
    <w:rsid w:val="0084594D"/>
    <w:rsid w:val="00846332"/>
    <w:rsid w:val="00846A66"/>
    <w:rsid w:val="00846AC0"/>
    <w:rsid w:val="00846BA0"/>
    <w:rsid w:val="00846C13"/>
    <w:rsid w:val="00846D54"/>
    <w:rsid w:val="00846E11"/>
    <w:rsid w:val="00846E42"/>
    <w:rsid w:val="00846E64"/>
    <w:rsid w:val="00846F17"/>
    <w:rsid w:val="008471E2"/>
    <w:rsid w:val="008471F9"/>
    <w:rsid w:val="00847951"/>
    <w:rsid w:val="00850341"/>
    <w:rsid w:val="00850427"/>
    <w:rsid w:val="0085080A"/>
    <w:rsid w:val="00850C54"/>
    <w:rsid w:val="00850FFD"/>
    <w:rsid w:val="008510A7"/>
    <w:rsid w:val="008511BD"/>
    <w:rsid w:val="0085122E"/>
    <w:rsid w:val="00851534"/>
    <w:rsid w:val="00851E45"/>
    <w:rsid w:val="008523D0"/>
    <w:rsid w:val="00852449"/>
    <w:rsid w:val="008524B2"/>
    <w:rsid w:val="00852730"/>
    <w:rsid w:val="00852788"/>
    <w:rsid w:val="008528D8"/>
    <w:rsid w:val="008528EF"/>
    <w:rsid w:val="008529D7"/>
    <w:rsid w:val="008529F1"/>
    <w:rsid w:val="00852CA3"/>
    <w:rsid w:val="0085300B"/>
    <w:rsid w:val="008533A1"/>
    <w:rsid w:val="008534AE"/>
    <w:rsid w:val="008535F1"/>
    <w:rsid w:val="008537F0"/>
    <w:rsid w:val="0085386B"/>
    <w:rsid w:val="008538ED"/>
    <w:rsid w:val="0085424A"/>
    <w:rsid w:val="008549D4"/>
    <w:rsid w:val="00854BDB"/>
    <w:rsid w:val="00854CB1"/>
    <w:rsid w:val="00854E15"/>
    <w:rsid w:val="00854F9A"/>
    <w:rsid w:val="008550B7"/>
    <w:rsid w:val="008550BE"/>
    <w:rsid w:val="00855331"/>
    <w:rsid w:val="0085541C"/>
    <w:rsid w:val="008554D4"/>
    <w:rsid w:val="0085563B"/>
    <w:rsid w:val="00855BC6"/>
    <w:rsid w:val="00855C4E"/>
    <w:rsid w:val="00855CB6"/>
    <w:rsid w:val="00855D50"/>
    <w:rsid w:val="00855D80"/>
    <w:rsid w:val="008567C9"/>
    <w:rsid w:val="00856831"/>
    <w:rsid w:val="00856982"/>
    <w:rsid w:val="0085699F"/>
    <w:rsid w:val="008569A2"/>
    <w:rsid w:val="00856A83"/>
    <w:rsid w:val="0086131C"/>
    <w:rsid w:val="0086144E"/>
    <w:rsid w:val="00861844"/>
    <w:rsid w:val="00861945"/>
    <w:rsid w:val="00861C1E"/>
    <w:rsid w:val="00861C71"/>
    <w:rsid w:val="0086202A"/>
    <w:rsid w:val="008625B3"/>
    <w:rsid w:val="0086269E"/>
    <w:rsid w:val="008627AA"/>
    <w:rsid w:val="008629DB"/>
    <w:rsid w:val="00862A88"/>
    <w:rsid w:val="00862BEE"/>
    <w:rsid w:val="0086303B"/>
    <w:rsid w:val="00863272"/>
    <w:rsid w:val="008632C0"/>
    <w:rsid w:val="008635E8"/>
    <w:rsid w:val="00863730"/>
    <w:rsid w:val="0086380D"/>
    <w:rsid w:val="00863BE3"/>
    <w:rsid w:val="00863E80"/>
    <w:rsid w:val="00864AC0"/>
    <w:rsid w:val="00865168"/>
    <w:rsid w:val="008651D2"/>
    <w:rsid w:val="00865446"/>
    <w:rsid w:val="00865880"/>
    <w:rsid w:val="00866176"/>
    <w:rsid w:val="00866235"/>
    <w:rsid w:val="008666BE"/>
    <w:rsid w:val="00866726"/>
    <w:rsid w:val="008668B6"/>
    <w:rsid w:val="0086693E"/>
    <w:rsid w:val="00866E73"/>
    <w:rsid w:val="00866FAA"/>
    <w:rsid w:val="0086737D"/>
    <w:rsid w:val="008674D4"/>
    <w:rsid w:val="00867521"/>
    <w:rsid w:val="00867682"/>
    <w:rsid w:val="0086776A"/>
    <w:rsid w:val="0086794A"/>
    <w:rsid w:val="00867ADB"/>
    <w:rsid w:val="00867DD1"/>
    <w:rsid w:val="00867F6D"/>
    <w:rsid w:val="00870041"/>
    <w:rsid w:val="0087009C"/>
    <w:rsid w:val="0087052F"/>
    <w:rsid w:val="00870735"/>
    <w:rsid w:val="00870C93"/>
    <w:rsid w:val="008710C1"/>
    <w:rsid w:val="00871266"/>
    <w:rsid w:val="00871285"/>
    <w:rsid w:val="008713D3"/>
    <w:rsid w:val="00871767"/>
    <w:rsid w:val="0087188F"/>
    <w:rsid w:val="00871989"/>
    <w:rsid w:val="00871BBB"/>
    <w:rsid w:val="00871C41"/>
    <w:rsid w:val="00871EE5"/>
    <w:rsid w:val="0087220B"/>
    <w:rsid w:val="0087299E"/>
    <w:rsid w:val="00872A7F"/>
    <w:rsid w:val="00872A99"/>
    <w:rsid w:val="00872AF9"/>
    <w:rsid w:val="00872D66"/>
    <w:rsid w:val="00872DAC"/>
    <w:rsid w:val="00873521"/>
    <w:rsid w:val="00873576"/>
    <w:rsid w:val="00873653"/>
    <w:rsid w:val="008738D8"/>
    <w:rsid w:val="00874B11"/>
    <w:rsid w:val="00874E33"/>
    <w:rsid w:val="00874FB3"/>
    <w:rsid w:val="00875306"/>
    <w:rsid w:val="00875652"/>
    <w:rsid w:val="00875756"/>
    <w:rsid w:val="00875799"/>
    <w:rsid w:val="00875CF4"/>
    <w:rsid w:val="00875D0B"/>
    <w:rsid w:val="00876114"/>
    <w:rsid w:val="008762A1"/>
    <w:rsid w:val="008763D9"/>
    <w:rsid w:val="0087663B"/>
    <w:rsid w:val="00876B83"/>
    <w:rsid w:val="00876D0B"/>
    <w:rsid w:val="00876FAD"/>
    <w:rsid w:val="008771A5"/>
    <w:rsid w:val="0087727F"/>
    <w:rsid w:val="00877305"/>
    <w:rsid w:val="00877382"/>
    <w:rsid w:val="008773D2"/>
    <w:rsid w:val="00877668"/>
    <w:rsid w:val="00877679"/>
    <w:rsid w:val="008777A3"/>
    <w:rsid w:val="0087798D"/>
    <w:rsid w:val="00877A02"/>
    <w:rsid w:val="00877AEE"/>
    <w:rsid w:val="00877C41"/>
    <w:rsid w:val="00877C6A"/>
    <w:rsid w:val="00877CCF"/>
    <w:rsid w:val="00880094"/>
    <w:rsid w:val="008801A3"/>
    <w:rsid w:val="008804FB"/>
    <w:rsid w:val="008805E8"/>
    <w:rsid w:val="00880634"/>
    <w:rsid w:val="0088091A"/>
    <w:rsid w:val="0088091B"/>
    <w:rsid w:val="00880A08"/>
    <w:rsid w:val="00880A3D"/>
    <w:rsid w:val="00880EAE"/>
    <w:rsid w:val="00880FD5"/>
    <w:rsid w:val="00881025"/>
    <w:rsid w:val="008814B0"/>
    <w:rsid w:val="00881D22"/>
    <w:rsid w:val="00881D2E"/>
    <w:rsid w:val="00882592"/>
    <w:rsid w:val="008825A9"/>
    <w:rsid w:val="0088276C"/>
    <w:rsid w:val="00882A78"/>
    <w:rsid w:val="00882B6B"/>
    <w:rsid w:val="00882C50"/>
    <w:rsid w:val="00883649"/>
    <w:rsid w:val="00883800"/>
    <w:rsid w:val="00883A45"/>
    <w:rsid w:val="0088435D"/>
    <w:rsid w:val="008843BF"/>
    <w:rsid w:val="008845A0"/>
    <w:rsid w:val="00884614"/>
    <w:rsid w:val="00884709"/>
    <w:rsid w:val="00884A76"/>
    <w:rsid w:val="00884B45"/>
    <w:rsid w:val="00884B5F"/>
    <w:rsid w:val="00884C6E"/>
    <w:rsid w:val="00884CD3"/>
    <w:rsid w:val="00884DD1"/>
    <w:rsid w:val="008854F6"/>
    <w:rsid w:val="008855D0"/>
    <w:rsid w:val="00885AC7"/>
    <w:rsid w:val="00885CBA"/>
    <w:rsid w:val="00885CE3"/>
    <w:rsid w:val="00885CEA"/>
    <w:rsid w:val="00885EA5"/>
    <w:rsid w:val="008860EF"/>
    <w:rsid w:val="008860F6"/>
    <w:rsid w:val="00886145"/>
    <w:rsid w:val="008861FA"/>
    <w:rsid w:val="00886B32"/>
    <w:rsid w:val="00886CAD"/>
    <w:rsid w:val="00886E8D"/>
    <w:rsid w:val="00886FD3"/>
    <w:rsid w:val="0088717D"/>
    <w:rsid w:val="0088730C"/>
    <w:rsid w:val="008876AA"/>
    <w:rsid w:val="00887A05"/>
    <w:rsid w:val="00887A30"/>
    <w:rsid w:val="00887D80"/>
    <w:rsid w:val="00887F39"/>
    <w:rsid w:val="008900CF"/>
    <w:rsid w:val="008901EE"/>
    <w:rsid w:val="008903FF"/>
    <w:rsid w:val="00890708"/>
    <w:rsid w:val="00890763"/>
    <w:rsid w:val="00890DCB"/>
    <w:rsid w:val="00890F2D"/>
    <w:rsid w:val="00891271"/>
    <w:rsid w:val="00891786"/>
    <w:rsid w:val="00891C66"/>
    <w:rsid w:val="00891E18"/>
    <w:rsid w:val="00891E84"/>
    <w:rsid w:val="00892619"/>
    <w:rsid w:val="00892BFB"/>
    <w:rsid w:val="00893390"/>
    <w:rsid w:val="0089351A"/>
    <w:rsid w:val="008937D5"/>
    <w:rsid w:val="00893EB4"/>
    <w:rsid w:val="00893FE8"/>
    <w:rsid w:val="00894025"/>
    <w:rsid w:val="008940E8"/>
    <w:rsid w:val="008944AA"/>
    <w:rsid w:val="008945C6"/>
    <w:rsid w:val="008946D0"/>
    <w:rsid w:val="008946DE"/>
    <w:rsid w:val="0089495E"/>
    <w:rsid w:val="008949E5"/>
    <w:rsid w:val="00894BFA"/>
    <w:rsid w:val="00895107"/>
    <w:rsid w:val="00895308"/>
    <w:rsid w:val="00895628"/>
    <w:rsid w:val="00895641"/>
    <w:rsid w:val="008956BB"/>
    <w:rsid w:val="008957EE"/>
    <w:rsid w:val="008962D2"/>
    <w:rsid w:val="0089652B"/>
    <w:rsid w:val="0089673B"/>
    <w:rsid w:val="008969AB"/>
    <w:rsid w:val="00896B5A"/>
    <w:rsid w:val="00896B5F"/>
    <w:rsid w:val="00896C5F"/>
    <w:rsid w:val="00896CE1"/>
    <w:rsid w:val="0089719C"/>
    <w:rsid w:val="00897595"/>
    <w:rsid w:val="008976B3"/>
    <w:rsid w:val="0089786A"/>
    <w:rsid w:val="008978BF"/>
    <w:rsid w:val="008A014F"/>
    <w:rsid w:val="008A08B1"/>
    <w:rsid w:val="008A0CF3"/>
    <w:rsid w:val="008A1582"/>
    <w:rsid w:val="008A1752"/>
    <w:rsid w:val="008A1AEC"/>
    <w:rsid w:val="008A2132"/>
    <w:rsid w:val="008A2345"/>
    <w:rsid w:val="008A25AD"/>
    <w:rsid w:val="008A2636"/>
    <w:rsid w:val="008A27A1"/>
    <w:rsid w:val="008A2825"/>
    <w:rsid w:val="008A2A0D"/>
    <w:rsid w:val="008A2C11"/>
    <w:rsid w:val="008A30CC"/>
    <w:rsid w:val="008A32DD"/>
    <w:rsid w:val="008A332A"/>
    <w:rsid w:val="008A3340"/>
    <w:rsid w:val="008A335E"/>
    <w:rsid w:val="008A33F9"/>
    <w:rsid w:val="008A3613"/>
    <w:rsid w:val="008A41F3"/>
    <w:rsid w:val="008A4288"/>
    <w:rsid w:val="008A4378"/>
    <w:rsid w:val="008A501D"/>
    <w:rsid w:val="008A51FE"/>
    <w:rsid w:val="008A54E2"/>
    <w:rsid w:val="008A5596"/>
    <w:rsid w:val="008A5849"/>
    <w:rsid w:val="008A5CE3"/>
    <w:rsid w:val="008A5E6A"/>
    <w:rsid w:val="008A6230"/>
    <w:rsid w:val="008A646B"/>
    <w:rsid w:val="008A68B9"/>
    <w:rsid w:val="008A69AF"/>
    <w:rsid w:val="008A6D32"/>
    <w:rsid w:val="008A6E70"/>
    <w:rsid w:val="008A725E"/>
    <w:rsid w:val="008A7313"/>
    <w:rsid w:val="008A7984"/>
    <w:rsid w:val="008A79FA"/>
    <w:rsid w:val="008A7B37"/>
    <w:rsid w:val="008B01AB"/>
    <w:rsid w:val="008B02AF"/>
    <w:rsid w:val="008B04F4"/>
    <w:rsid w:val="008B05D0"/>
    <w:rsid w:val="008B0633"/>
    <w:rsid w:val="008B0641"/>
    <w:rsid w:val="008B078E"/>
    <w:rsid w:val="008B08DC"/>
    <w:rsid w:val="008B0C0E"/>
    <w:rsid w:val="008B0C20"/>
    <w:rsid w:val="008B0CF9"/>
    <w:rsid w:val="008B0E35"/>
    <w:rsid w:val="008B1195"/>
    <w:rsid w:val="008B11D2"/>
    <w:rsid w:val="008B11EF"/>
    <w:rsid w:val="008B120E"/>
    <w:rsid w:val="008B1408"/>
    <w:rsid w:val="008B17DD"/>
    <w:rsid w:val="008B18F3"/>
    <w:rsid w:val="008B1C6E"/>
    <w:rsid w:val="008B22CF"/>
    <w:rsid w:val="008B26EE"/>
    <w:rsid w:val="008B2763"/>
    <w:rsid w:val="008B27C3"/>
    <w:rsid w:val="008B2AF0"/>
    <w:rsid w:val="008B2C76"/>
    <w:rsid w:val="008B2E1F"/>
    <w:rsid w:val="008B2E35"/>
    <w:rsid w:val="008B2E51"/>
    <w:rsid w:val="008B3225"/>
    <w:rsid w:val="008B331B"/>
    <w:rsid w:val="008B331D"/>
    <w:rsid w:val="008B3346"/>
    <w:rsid w:val="008B3809"/>
    <w:rsid w:val="008B3817"/>
    <w:rsid w:val="008B390D"/>
    <w:rsid w:val="008B42BA"/>
    <w:rsid w:val="008B432D"/>
    <w:rsid w:val="008B47DA"/>
    <w:rsid w:val="008B4D4E"/>
    <w:rsid w:val="008B4F8F"/>
    <w:rsid w:val="008B547F"/>
    <w:rsid w:val="008B54AF"/>
    <w:rsid w:val="008B55F5"/>
    <w:rsid w:val="008B5B82"/>
    <w:rsid w:val="008B5F41"/>
    <w:rsid w:val="008B602E"/>
    <w:rsid w:val="008B61BE"/>
    <w:rsid w:val="008B6510"/>
    <w:rsid w:val="008B673F"/>
    <w:rsid w:val="008B6B9E"/>
    <w:rsid w:val="008B6C2B"/>
    <w:rsid w:val="008B6CE7"/>
    <w:rsid w:val="008B722A"/>
    <w:rsid w:val="008B7416"/>
    <w:rsid w:val="008B745A"/>
    <w:rsid w:val="008B7734"/>
    <w:rsid w:val="008B799C"/>
    <w:rsid w:val="008B7AAE"/>
    <w:rsid w:val="008B7D15"/>
    <w:rsid w:val="008B7FFB"/>
    <w:rsid w:val="008C0202"/>
    <w:rsid w:val="008C07B5"/>
    <w:rsid w:val="008C0B83"/>
    <w:rsid w:val="008C0EE9"/>
    <w:rsid w:val="008C0F9F"/>
    <w:rsid w:val="008C15F5"/>
    <w:rsid w:val="008C1777"/>
    <w:rsid w:val="008C188A"/>
    <w:rsid w:val="008C1A7E"/>
    <w:rsid w:val="008C1D8C"/>
    <w:rsid w:val="008C200B"/>
    <w:rsid w:val="008C23DC"/>
    <w:rsid w:val="008C2BD6"/>
    <w:rsid w:val="008C2C58"/>
    <w:rsid w:val="008C2F1E"/>
    <w:rsid w:val="008C2F23"/>
    <w:rsid w:val="008C34D0"/>
    <w:rsid w:val="008C3922"/>
    <w:rsid w:val="008C3D00"/>
    <w:rsid w:val="008C4DA7"/>
    <w:rsid w:val="008C5147"/>
    <w:rsid w:val="008C5189"/>
    <w:rsid w:val="008C55B7"/>
    <w:rsid w:val="008C5A5F"/>
    <w:rsid w:val="008C5B04"/>
    <w:rsid w:val="008C5C01"/>
    <w:rsid w:val="008C6205"/>
    <w:rsid w:val="008C687F"/>
    <w:rsid w:val="008C701C"/>
    <w:rsid w:val="008C73E0"/>
    <w:rsid w:val="008C760E"/>
    <w:rsid w:val="008C78B7"/>
    <w:rsid w:val="008C7D02"/>
    <w:rsid w:val="008C7DC0"/>
    <w:rsid w:val="008C7E0F"/>
    <w:rsid w:val="008D0218"/>
    <w:rsid w:val="008D038D"/>
    <w:rsid w:val="008D039A"/>
    <w:rsid w:val="008D07AB"/>
    <w:rsid w:val="008D0B12"/>
    <w:rsid w:val="008D10BD"/>
    <w:rsid w:val="008D1171"/>
    <w:rsid w:val="008D1286"/>
    <w:rsid w:val="008D1292"/>
    <w:rsid w:val="008D12E4"/>
    <w:rsid w:val="008D133E"/>
    <w:rsid w:val="008D17BA"/>
    <w:rsid w:val="008D190C"/>
    <w:rsid w:val="008D1E68"/>
    <w:rsid w:val="008D2060"/>
    <w:rsid w:val="008D21F4"/>
    <w:rsid w:val="008D22A8"/>
    <w:rsid w:val="008D249F"/>
    <w:rsid w:val="008D26D2"/>
    <w:rsid w:val="008D26DB"/>
    <w:rsid w:val="008D29D1"/>
    <w:rsid w:val="008D2DEF"/>
    <w:rsid w:val="008D2E27"/>
    <w:rsid w:val="008D2E53"/>
    <w:rsid w:val="008D3496"/>
    <w:rsid w:val="008D38F3"/>
    <w:rsid w:val="008D3943"/>
    <w:rsid w:val="008D4AD4"/>
    <w:rsid w:val="008D4B94"/>
    <w:rsid w:val="008D4C6C"/>
    <w:rsid w:val="008D4E13"/>
    <w:rsid w:val="008D5162"/>
    <w:rsid w:val="008D55B7"/>
    <w:rsid w:val="008D5A21"/>
    <w:rsid w:val="008D5C01"/>
    <w:rsid w:val="008D5C0A"/>
    <w:rsid w:val="008D5C15"/>
    <w:rsid w:val="008D5C28"/>
    <w:rsid w:val="008D5EB0"/>
    <w:rsid w:val="008D60F1"/>
    <w:rsid w:val="008D6198"/>
    <w:rsid w:val="008D6237"/>
    <w:rsid w:val="008D6500"/>
    <w:rsid w:val="008D687F"/>
    <w:rsid w:val="008D69FD"/>
    <w:rsid w:val="008D6A2F"/>
    <w:rsid w:val="008D6A79"/>
    <w:rsid w:val="008D6BB5"/>
    <w:rsid w:val="008D74EA"/>
    <w:rsid w:val="008D7CA4"/>
    <w:rsid w:val="008D7E26"/>
    <w:rsid w:val="008D7E66"/>
    <w:rsid w:val="008D7EF1"/>
    <w:rsid w:val="008D7F53"/>
    <w:rsid w:val="008E0756"/>
    <w:rsid w:val="008E08E4"/>
    <w:rsid w:val="008E0A5A"/>
    <w:rsid w:val="008E10C1"/>
    <w:rsid w:val="008E135A"/>
    <w:rsid w:val="008E1393"/>
    <w:rsid w:val="008E14C9"/>
    <w:rsid w:val="008E14F9"/>
    <w:rsid w:val="008E1733"/>
    <w:rsid w:val="008E1A81"/>
    <w:rsid w:val="008E1B03"/>
    <w:rsid w:val="008E1C03"/>
    <w:rsid w:val="008E1CE5"/>
    <w:rsid w:val="008E2058"/>
    <w:rsid w:val="008E21E2"/>
    <w:rsid w:val="008E23A3"/>
    <w:rsid w:val="008E2965"/>
    <w:rsid w:val="008E2B43"/>
    <w:rsid w:val="008E2C17"/>
    <w:rsid w:val="008E2CDB"/>
    <w:rsid w:val="008E2D08"/>
    <w:rsid w:val="008E2D40"/>
    <w:rsid w:val="008E2E57"/>
    <w:rsid w:val="008E3059"/>
    <w:rsid w:val="008E30AE"/>
    <w:rsid w:val="008E31B6"/>
    <w:rsid w:val="008E358A"/>
    <w:rsid w:val="008E3A53"/>
    <w:rsid w:val="008E3D90"/>
    <w:rsid w:val="008E3EB0"/>
    <w:rsid w:val="008E3F01"/>
    <w:rsid w:val="008E408B"/>
    <w:rsid w:val="008E4193"/>
    <w:rsid w:val="008E459F"/>
    <w:rsid w:val="008E4619"/>
    <w:rsid w:val="008E488C"/>
    <w:rsid w:val="008E4BD0"/>
    <w:rsid w:val="008E4C6C"/>
    <w:rsid w:val="008E5062"/>
    <w:rsid w:val="008E5111"/>
    <w:rsid w:val="008E54CF"/>
    <w:rsid w:val="008E5961"/>
    <w:rsid w:val="008E59DE"/>
    <w:rsid w:val="008E695B"/>
    <w:rsid w:val="008E6B11"/>
    <w:rsid w:val="008E6C6B"/>
    <w:rsid w:val="008E6F3F"/>
    <w:rsid w:val="008E6FEE"/>
    <w:rsid w:val="008E7140"/>
    <w:rsid w:val="008E71E0"/>
    <w:rsid w:val="008E7432"/>
    <w:rsid w:val="008E792D"/>
    <w:rsid w:val="008E79C5"/>
    <w:rsid w:val="008E7AF2"/>
    <w:rsid w:val="008E7EDC"/>
    <w:rsid w:val="008F0087"/>
    <w:rsid w:val="008F033E"/>
    <w:rsid w:val="008F036F"/>
    <w:rsid w:val="008F05D0"/>
    <w:rsid w:val="008F0761"/>
    <w:rsid w:val="008F08B4"/>
    <w:rsid w:val="008F09F6"/>
    <w:rsid w:val="008F0C1E"/>
    <w:rsid w:val="008F0D24"/>
    <w:rsid w:val="008F1163"/>
    <w:rsid w:val="008F14F1"/>
    <w:rsid w:val="008F18E0"/>
    <w:rsid w:val="008F1A06"/>
    <w:rsid w:val="008F1CD9"/>
    <w:rsid w:val="008F1F40"/>
    <w:rsid w:val="008F1F8C"/>
    <w:rsid w:val="008F20E1"/>
    <w:rsid w:val="008F283B"/>
    <w:rsid w:val="008F2937"/>
    <w:rsid w:val="008F29B0"/>
    <w:rsid w:val="008F2E3D"/>
    <w:rsid w:val="008F33ED"/>
    <w:rsid w:val="008F33F9"/>
    <w:rsid w:val="008F395F"/>
    <w:rsid w:val="008F3BA0"/>
    <w:rsid w:val="008F4022"/>
    <w:rsid w:val="008F402D"/>
    <w:rsid w:val="008F4246"/>
    <w:rsid w:val="008F4321"/>
    <w:rsid w:val="008F44E2"/>
    <w:rsid w:val="008F496F"/>
    <w:rsid w:val="008F4B72"/>
    <w:rsid w:val="008F4B85"/>
    <w:rsid w:val="008F5049"/>
    <w:rsid w:val="008F5527"/>
    <w:rsid w:val="008F5A6B"/>
    <w:rsid w:val="008F5D0C"/>
    <w:rsid w:val="008F5FBA"/>
    <w:rsid w:val="008F61C1"/>
    <w:rsid w:val="008F62AF"/>
    <w:rsid w:val="008F6595"/>
    <w:rsid w:val="008F65EB"/>
    <w:rsid w:val="008F66AA"/>
    <w:rsid w:val="008F6DD3"/>
    <w:rsid w:val="008F7265"/>
    <w:rsid w:val="008F7A16"/>
    <w:rsid w:val="008F7A8B"/>
    <w:rsid w:val="008F7E45"/>
    <w:rsid w:val="008F7F30"/>
    <w:rsid w:val="008F7FEE"/>
    <w:rsid w:val="009006B0"/>
    <w:rsid w:val="009007F9"/>
    <w:rsid w:val="00900B95"/>
    <w:rsid w:val="00900CD9"/>
    <w:rsid w:val="00900D36"/>
    <w:rsid w:val="0090102A"/>
    <w:rsid w:val="0090116C"/>
    <w:rsid w:val="009013B2"/>
    <w:rsid w:val="00901694"/>
    <w:rsid w:val="00901F03"/>
    <w:rsid w:val="009021E1"/>
    <w:rsid w:val="0090237A"/>
    <w:rsid w:val="009023A2"/>
    <w:rsid w:val="009026D2"/>
    <w:rsid w:val="0090274B"/>
    <w:rsid w:val="00902847"/>
    <w:rsid w:val="009028EA"/>
    <w:rsid w:val="00902B25"/>
    <w:rsid w:val="00902BE4"/>
    <w:rsid w:val="009036FF"/>
    <w:rsid w:val="009038D5"/>
    <w:rsid w:val="0090397D"/>
    <w:rsid w:val="00903B2B"/>
    <w:rsid w:val="00903B71"/>
    <w:rsid w:val="0090400E"/>
    <w:rsid w:val="00904044"/>
    <w:rsid w:val="00904385"/>
    <w:rsid w:val="00904754"/>
    <w:rsid w:val="00904903"/>
    <w:rsid w:val="00904F5E"/>
    <w:rsid w:val="0090582C"/>
    <w:rsid w:val="00906062"/>
    <w:rsid w:val="00906300"/>
    <w:rsid w:val="009064FE"/>
    <w:rsid w:val="0090651A"/>
    <w:rsid w:val="009065E2"/>
    <w:rsid w:val="009067CC"/>
    <w:rsid w:val="00906A01"/>
    <w:rsid w:val="00906B57"/>
    <w:rsid w:val="00907A08"/>
    <w:rsid w:val="0091009D"/>
    <w:rsid w:val="00910248"/>
    <w:rsid w:val="00910CB7"/>
    <w:rsid w:val="00910D05"/>
    <w:rsid w:val="00910FE7"/>
    <w:rsid w:val="009110DB"/>
    <w:rsid w:val="009111A3"/>
    <w:rsid w:val="00911696"/>
    <w:rsid w:val="00911B9F"/>
    <w:rsid w:val="00912029"/>
    <w:rsid w:val="0091224E"/>
    <w:rsid w:val="009123EE"/>
    <w:rsid w:val="00912532"/>
    <w:rsid w:val="00912805"/>
    <w:rsid w:val="009128A4"/>
    <w:rsid w:val="0091315B"/>
    <w:rsid w:val="00913397"/>
    <w:rsid w:val="0091365A"/>
    <w:rsid w:val="00913AF9"/>
    <w:rsid w:val="00913B5C"/>
    <w:rsid w:val="00913BB0"/>
    <w:rsid w:val="00913FA0"/>
    <w:rsid w:val="00914088"/>
    <w:rsid w:val="00914203"/>
    <w:rsid w:val="00914444"/>
    <w:rsid w:val="00914509"/>
    <w:rsid w:val="0091461A"/>
    <w:rsid w:val="0091477B"/>
    <w:rsid w:val="00915612"/>
    <w:rsid w:val="00915732"/>
    <w:rsid w:val="00915736"/>
    <w:rsid w:val="00915B99"/>
    <w:rsid w:val="00915B9B"/>
    <w:rsid w:val="00915BD8"/>
    <w:rsid w:val="00915FA2"/>
    <w:rsid w:val="00916048"/>
    <w:rsid w:val="00916587"/>
    <w:rsid w:val="009167B1"/>
    <w:rsid w:val="00916B48"/>
    <w:rsid w:val="00917133"/>
    <w:rsid w:val="0091719F"/>
    <w:rsid w:val="009173EE"/>
    <w:rsid w:val="00917421"/>
    <w:rsid w:val="009177E8"/>
    <w:rsid w:val="00917836"/>
    <w:rsid w:val="00917A9F"/>
    <w:rsid w:val="00917B32"/>
    <w:rsid w:val="009200AF"/>
    <w:rsid w:val="0092013F"/>
    <w:rsid w:val="0092062B"/>
    <w:rsid w:val="009207DF"/>
    <w:rsid w:val="00920891"/>
    <w:rsid w:val="00920B2F"/>
    <w:rsid w:val="00920B83"/>
    <w:rsid w:val="0092115D"/>
    <w:rsid w:val="009211AC"/>
    <w:rsid w:val="009213CE"/>
    <w:rsid w:val="00921634"/>
    <w:rsid w:val="00921890"/>
    <w:rsid w:val="00921AA7"/>
    <w:rsid w:val="00921CEB"/>
    <w:rsid w:val="00921E6B"/>
    <w:rsid w:val="00921EA0"/>
    <w:rsid w:val="00921F4A"/>
    <w:rsid w:val="0092210F"/>
    <w:rsid w:val="009221E4"/>
    <w:rsid w:val="0092229B"/>
    <w:rsid w:val="009223C0"/>
    <w:rsid w:val="00922403"/>
    <w:rsid w:val="009224A4"/>
    <w:rsid w:val="00922F6F"/>
    <w:rsid w:val="00922F84"/>
    <w:rsid w:val="00923883"/>
    <w:rsid w:val="00923E5A"/>
    <w:rsid w:val="00924094"/>
    <w:rsid w:val="00924392"/>
    <w:rsid w:val="0092463B"/>
    <w:rsid w:val="009247C7"/>
    <w:rsid w:val="00924847"/>
    <w:rsid w:val="00924896"/>
    <w:rsid w:val="00924921"/>
    <w:rsid w:val="00924DED"/>
    <w:rsid w:val="00924E1B"/>
    <w:rsid w:val="009251AC"/>
    <w:rsid w:val="0092523D"/>
    <w:rsid w:val="00925502"/>
    <w:rsid w:val="00925616"/>
    <w:rsid w:val="00925771"/>
    <w:rsid w:val="0092584B"/>
    <w:rsid w:val="0092591E"/>
    <w:rsid w:val="00925DF3"/>
    <w:rsid w:val="0092636E"/>
    <w:rsid w:val="00926535"/>
    <w:rsid w:val="0092660D"/>
    <w:rsid w:val="009267AF"/>
    <w:rsid w:val="0092680C"/>
    <w:rsid w:val="00926A0B"/>
    <w:rsid w:val="00927105"/>
    <w:rsid w:val="009272A1"/>
    <w:rsid w:val="0092749F"/>
    <w:rsid w:val="0092754B"/>
    <w:rsid w:val="00927C0A"/>
    <w:rsid w:val="00927D4A"/>
    <w:rsid w:val="00927E4C"/>
    <w:rsid w:val="00927EA3"/>
    <w:rsid w:val="00930814"/>
    <w:rsid w:val="00930D2E"/>
    <w:rsid w:val="00930DEA"/>
    <w:rsid w:val="00930ED2"/>
    <w:rsid w:val="00930FE7"/>
    <w:rsid w:val="00931266"/>
    <w:rsid w:val="009313EB"/>
    <w:rsid w:val="00931961"/>
    <w:rsid w:val="00931A08"/>
    <w:rsid w:val="00931FAE"/>
    <w:rsid w:val="00932220"/>
    <w:rsid w:val="0093226E"/>
    <w:rsid w:val="009328F0"/>
    <w:rsid w:val="00932921"/>
    <w:rsid w:val="00932C69"/>
    <w:rsid w:val="0093339B"/>
    <w:rsid w:val="00933435"/>
    <w:rsid w:val="00933AD8"/>
    <w:rsid w:val="00933C41"/>
    <w:rsid w:val="00933C4B"/>
    <w:rsid w:val="00933D73"/>
    <w:rsid w:val="00934399"/>
    <w:rsid w:val="00934475"/>
    <w:rsid w:val="00934805"/>
    <w:rsid w:val="009349E6"/>
    <w:rsid w:val="00934D57"/>
    <w:rsid w:val="00935400"/>
    <w:rsid w:val="00935B4E"/>
    <w:rsid w:val="00935B88"/>
    <w:rsid w:val="00935D96"/>
    <w:rsid w:val="00935DA9"/>
    <w:rsid w:val="00935DD7"/>
    <w:rsid w:val="00935F4B"/>
    <w:rsid w:val="00935FF3"/>
    <w:rsid w:val="009365EE"/>
    <w:rsid w:val="0093685C"/>
    <w:rsid w:val="00937050"/>
    <w:rsid w:val="009375E1"/>
    <w:rsid w:val="009377C1"/>
    <w:rsid w:val="00937F7E"/>
    <w:rsid w:val="009400E4"/>
    <w:rsid w:val="009403CF"/>
    <w:rsid w:val="0094055F"/>
    <w:rsid w:val="009408DD"/>
    <w:rsid w:val="00940C6C"/>
    <w:rsid w:val="00941164"/>
    <w:rsid w:val="00941965"/>
    <w:rsid w:val="00941D91"/>
    <w:rsid w:val="00941EDA"/>
    <w:rsid w:val="00942170"/>
    <w:rsid w:val="0094219A"/>
    <w:rsid w:val="009422F3"/>
    <w:rsid w:val="0094256D"/>
    <w:rsid w:val="009427D2"/>
    <w:rsid w:val="0094282D"/>
    <w:rsid w:val="0094283A"/>
    <w:rsid w:val="009435D1"/>
    <w:rsid w:val="009436AA"/>
    <w:rsid w:val="00943A8E"/>
    <w:rsid w:val="00943D7E"/>
    <w:rsid w:val="0094411E"/>
    <w:rsid w:val="009450F7"/>
    <w:rsid w:val="009452FD"/>
    <w:rsid w:val="00945461"/>
    <w:rsid w:val="00945749"/>
    <w:rsid w:val="009457B6"/>
    <w:rsid w:val="009457BC"/>
    <w:rsid w:val="00945A0D"/>
    <w:rsid w:val="00945C61"/>
    <w:rsid w:val="00945DFF"/>
    <w:rsid w:val="00946314"/>
    <w:rsid w:val="009463E0"/>
    <w:rsid w:val="00946863"/>
    <w:rsid w:val="009471C2"/>
    <w:rsid w:val="00947245"/>
    <w:rsid w:val="00947FE9"/>
    <w:rsid w:val="00950289"/>
    <w:rsid w:val="009502C7"/>
    <w:rsid w:val="0095030B"/>
    <w:rsid w:val="009503F1"/>
    <w:rsid w:val="00950665"/>
    <w:rsid w:val="00950A81"/>
    <w:rsid w:val="00950CCC"/>
    <w:rsid w:val="009511C0"/>
    <w:rsid w:val="00951434"/>
    <w:rsid w:val="009515AA"/>
    <w:rsid w:val="00951624"/>
    <w:rsid w:val="00951911"/>
    <w:rsid w:val="00951B1F"/>
    <w:rsid w:val="00951D28"/>
    <w:rsid w:val="00951E64"/>
    <w:rsid w:val="009521AF"/>
    <w:rsid w:val="0095223C"/>
    <w:rsid w:val="0095262A"/>
    <w:rsid w:val="009528A4"/>
    <w:rsid w:val="00952AE3"/>
    <w:rsid w:val="00952D92"/>
    <w:rsid w:val="009532D2"/>
    <w:rsid w:val="009534C9"/>
    <w:rsid w:val="009534DE"/>
    <w:rsid w:val="009535D1"/>
    <w:rsid w:val="009536EB"/>
    <w:rsid w:val="009538A9"/>
    <w:rsid w:val="009538E7"/>
    <w:rsid w:val="00953902"/>
    <w:rsid w:val="00953DBB"/>
    <w:rsid w:val="009541D0"/>
    <w:rsid w:val="00954454"/>
    <w:rsid w:val="00954587"/>
    <w:rsid w:val="00954D44"/>
    <w:rsid w:val="0095517B"/>
    <w:rsid w:val="009552D2"/>
    <w:rsid w:val="00956261"/>
    <w:rsid w:val="0095634E"/>
    <w:rsid w:val="0095638A"/>
    <w:rsid w:val="0095666B"/>
    <w:rsid w:val="009566AD"/>
    <w:rsid w:val="009569C0"/>
    <w:rsid w:val="00956E60"/>
    <w:rsid w:val="0095713E"/>
    <w:rsid w:val="009574C2"/>
    <w:rsid w:val="0095762D"/>
    <w:rsid w:val="00957A58"/>
    <w:rsid w:val="00957B53"/>
    <w:rsid w:val="00957C66"/>
    <w:rsid w:val="00957FC9"/>
    <w:rsid w:val="00960077"/>
    <w:rsid w:val="00960294"/>
    <w:rsid w:val="009602D5"/>
    <w:rsid w:val="00960653"/>
    <w:rsid w:val="00960720"/>
    <w:rsid w:val="00960809"/>
    <w:rsid w:val="0096085F"/>
    <w:rsid w:val="009609B3"/>
    <w:rsid w:val="009609FB"/>
    <w:rsid w:val="00960B4C"/>
    <w:rsid w:val="00960D2C"/>
    <w:rsid w:val="00960F10"/>
    <w:rsid w:val="00961099"/>
    <w:rsid w:val="009612E7"/>
    <w:rsid w:val="009614CB"/>
    <w:rsid w:val="009617C7"/>
    <w:rsid w:val="00961936"/>
    <w:rsid w:val="00961A2E"/>
    <w:rsid w:val="00961AD5"/>
    <w:rsid w:val="00961CB9"/>
    <w:rsid w:val="00961FEC"/>
    <w:rsid w:val="00962351"/>
    <w:rsid w:val="00962CBD"/>
    <w:rsid w:val="00962DE2"/>
    <w:rsid w:val="00963009"/>
    <w:rsid w:val="00963026"/>
    <w:rsid w:val="0096326C"/>
    <w:rsid w:val="009632BC"/>
    <w:rsid w:val="0096377F"/>
    <w:rsid w:val="00963931"/>
    <w:rsid w:val="00963BF0"/>
    <w:rsid w:val="00963C6B"/>
    <w:rsid w:val="00963F5C"/>
    <w:rsid w:val="00964253"/>
    <w:rsid w:val="009642E9"/>
    <w:rsid w:val="009643F6"/>
    <w:rsid w:val="00964653"/>
    <w:rsid w:val="00964C5B"/>
    <w:rsid w:val="00964C88"/>
    <w:rsid w:val="00964DF3"/>
    <w:rsid w:val="00964F4A"/>
    <w:rsid w:val="0096590C"/>
    <w:rsid w:val="00965AEA"/>
    <w:rsid w:val="00966200"/>
    <w:rsid w:val="00966564"/>
    <w:rsid w:val="00966572"/>
    <w:rsid w:val="009667D0"/>
    <w:rsid w:val="00966971"/>
    <w:rsid w:val="00966E55"/>
    <w:rsid w:val="009670F1"/>
    <w:rsid w:val="00967674"/>
    <w:rsid w:val="00967DC9"/>
    <w:rsid w:val="0097052F"/>
    <w:rsid w:val="0097056C"/>
    <w:rsid w:val="009706E3"/>
    <w:rsid w:val="009709F7"/>
    <w:rsid w:val="00970A25"/>
    <w:rsid w:val="00971476"/>
    <w:rsid w:val="009718DF"/>
    <w:rsid w:val="00971A35"/>
    <w:rsid w:val="00971AF6"/>
    <w:rsid w:val="00971EFE"/>
    <w:rsid w:val="00971FF4"/>
    <w:rsid w:val="009721CF"/>
    <w:rsid w:val="0097223E"/>
    <w:rsid w:val="009723DB"/>
    <w:rsid w:val="0097250F"/>
    <w:rsid w:val="00972775"/>
    <w:rsid w:val="00972D6E"/>
    <w:rsid w:val="00972DC8"/>
    <w:rsid w:val="00972DE5"/>
    <w:rsid w:val="00972F72"/>
    <w:rsid w:val="009730B8"/>
    <w:rsid w:val="0097322B"/>
    <w:rsid w:val="00973353"/>
    <w:rsid w:val="009736B7"/>
    <w:rsid w:val="00973960"/>
    <w:rsid w:val="00973A8F"/>
    <w:rsid w:val="00973B6F"/>
    <w:rsid w:val="0097422D"/>
    <w:rsid w:val="009745B2"/>
    <w:rsid w:val="009747EE"/>
    <w:rsid w:val="00974AAF"/>
    <w:rsid w:val="00974D61"/>
    <w:rsid w:val="0097510C"/>
    <w:rsid w:val="00975615"/>
    <w:rsid w:val="00975B26"/>
    <w:rsid w:val="00975CA9"/>
    <w:rsid w:val="00975CF7"/>
    <w:rsid w:val="00976C42"/>
    <w:rsid w:val="00976CCC"/>
    <w:rsid w:val="00976ED1"/>
    <w:rsid w:val="00977082"/>
    <w:rsid w:val="00977395"/>
    <w:rsid w:val="00977AEC"/>
    <w:rsid w:val="00977BF2"/>
    <w:rsid w:val="00977FB2"/>
    <w:rsid w:val="00980174"/>
    <w:rsid w:val="0098019B"/>
    <w:rsid w:val="009806D8"/>
    <w:rsid w:val="00980D90"/>
    <w:rsid w:val="00980F4E"/>
    <w:rsid w:val="00980FB6"/>
    <w:rsid w:val="0098107F"/>
    <w:rsid w:val="009810EC"/>
    <w:rsid w:val="009811D9"/>
    <w:rsid w:val="0098146F"/>
    <w:rsid w:val="009814BE"/>
    <w:rsid w:val="009816E3"/>
    <w:rsid w:val="009817EB"/>
    <w:rsid w:val="00981D71"/>
    <w:rsid w:val="009820EF"/>
    <w:rsid w:val="00982136"/>
    <w:rsid w:val="009822AC"/>
    <w:rsid w:val="009822B4"/>
    <w:rsid w:val="009822B6"/>
    <w:rsid w:val="00982A0F"/>
    <w:rsid w:val="00982B94"/>
    <w:rsid w:val="0098335C"/>
    <w:rsid w:val="0098356A"/>
    <w:rsid w:val="00983AF7"/>
    <w:rsid w:val="00983B5D"/>
    <w:rsid w:val="00983C81"/>
    <w:rsid w:val="0098415A"/>
    <w:rsid w:val="0098480E"/>
    <w:rsid w:val="0098495F"/>
    <w:rsid w:val="00984DB4"/>
    <w:rsid w:val="00984E48"/>
    <w:rsid w:val="00985134"/>
    <w:rsid w:val="00985319"/>
    <w:rsid w:val="00985491"/>
    <w:rsid w:val="0098549B"/>
    <w:rsid w:val="0098566B"/>
    <w:rsid w:val="00985ACA"/>
    <w:rsid w:val="00985B59"/>
    <w:rsid w:val="00985E64"/>
    <w:rsid w:val="009861E8"/>
    <w:rsid w:val="0098627C"/>
    <w:rsid w:val="009867DF"/>
    <w:rsid w:val="00986902"/>
    <w:rsid w:val="0098697D"/>
    <w:rsid w:val="00986A90"/>
    <w:rsid w:val="00986B91"/>
    <w:rsid w:val="00986CA3"/>
    <w:rsid w:val="00986D5C"/>
    <w:rsid w:val="00986DE8"/>
    <w:rsid w:val="00987013"/>
    <w:rsid w:val="009870B0"/>
    <w:rsid w:val="00987233"/>
    <w:rsid w:val="00987835"/>
    <w:rsid w:val="00990256"/>
    <w:rsid w:val="0099046A"/>
    <w:rsid w:val="0099078E"/>
    <w:rsid w:val="00990CD2"/>
    <w:rsid w:val="0099125D"/>
    <w:rsid w:val="009916BF"/>
    <w:rsid w:val="00991B1C"/>
    <w:rsid w:val="00991D93"/>
    <w:rsid w:val="00991FDD"/>
    <w:rsid w:val="00992272"/>
    <w:rsid w:val="0099277C"/>
    <w:rsid w:val="00992BA9"/>
    <w:rsid w:val="00992C57"/>
    <w:rsid w:val="00992DD8"/>
    <w:rsid w:val="00992F6F"/>
    <w:rsid w:val="0099329C"/>
    <w:rsid w:val="009932BA"/>
    <w:rsid w:val="009935E7"/>
    <w:rsid w:val="00993D45"/>
    <w:rsid w:val="00993D4B"/>
    <w:rsid w:val="009941B4"/>
    <w:rsid w:val="00994685"/>
    <w:rsid w:val="009946C1"/>
    <w:rsid w:val="009947C6"/>
    <w:rsid w:val="00994874"/>
    <w:rsid w:val="00994890"/>
    <w:rsid w:val="00994A8F"/>
    <w:rsid w:val="00994B0E"/>
    <w:rsid w:val="00994C9C"/>
    <w:rsid w:val="00994DD0"/>
    <w:rsid w:val="00994F88"/>
    <w:rsid w:val="00994FEB"/>
    <w:rsid w:val="0099520C"/>
    <w:rsid w:val="00995370"/>
    <w:rsid w:val="009953AE"/>
    <w:rsid w:val="0099557A"/>
    <w:rsid w:val="009964D3"/>
    <w:rsid w:val="00996CBC"/>
    <w:rsid w:val="00996D30"/>
    <w:rsid w:val="009970FE"/>
    <w:rsid w:val="00997100"/>
    <w:rsid w:val="009975EE"/>
    <w:rsid w:val="009A0145"/>
    <w:rsid w:val="009A0226"/>
    <w:rsid w:val="009A0316"/>
    <w:rsid w:val="009A0785"/>
    <w:rsid w:val="009A1137"/>
    <w:rsid w:val="009A1301"/>
    <w:rsid w:val="009A1522"/>
    <w:rsid w:val="009A1B50"/>
    <w:rsid w:val="009A1C89"/>
    <w:rsid w:val="009A1CDC"/>
    <w:rsid w:val="009A1F1D"/>
    <w:rsid w:val="009A2102"/>
    <w:rsid w:val="009A2212"/>
    <w:rsid w:val="009A24AB"/>
    <w:rsid w:val="009A25F9"/>
    <w:rsid w:val="009A2778"/>
    <w:rsid w:val="009A277A"/>
    <w:rsid w:val="009A27A7"/>
    <w:rsid w:val="009A2AA7"/>
    <w:rsid w:val="009A2CE0"/>
    <w:rsid w:val="009A2EE4"/>
    <w:rsid w:val="009A2EEE"/>
    <w:rsid w:val="009A2F98"/>
    <w:rsid w:val="009A32BD"/>
    <w:rsid w:val="009A35E0"/>
    <w:rsid w:val="009A3A6F"/>
    <w:rsid w:val="009A3CD3"/>
    <w:rsid w:val="009A3F18"/>
    <w:rsid w:val="009A42EF"/>
    <w:rsid w:val="009A437F"/>
    <w:rsid w:val="009A4579"/>
    <w:rsid w:val="009A477E"/>
    <w:rsid w:val="009A4976"/>
    <w:rsid w:val="009A4C2F"/>
    <w:rsid w:val="009A4E54"/>
    <w:rsid w:val="009A52DA"/>
    <w:rsid w:val="009A55D0"/>
    <w:rsid w:val="009A5864"/>
    <w:rsid w:val="009A59F8"/>
    <w:rsid w:val="009A5B7E"/>
    <w:rsid w:val="009A5F0A"/>
    <w:rsid w:val="009A5FD8"/>
    <w:rsid w:val="009A605F"/>
    <w:rsid w:val="009A61DD"/>
    <w:rsid w:val="009A6311"/>
    <w:rsid w:val="009A6880"/>
    <w:rsid w:val="009A6895"/>
    <w:rsid w:val="009A6A0A"/>
    <w:rsid w:val="009A6ABB"/>
    <w:rsid w:val="009A6B4B"/>
    <w:rsid w:val="009A6C88"/>
    <w:rsid w:val="009A74BD"/>
    <w:rsid w:val="009A751C"/>
    <w:rsid w:val="009A75EC"/>
    <w:rsid w:val="009A765E"/>
    <w:rsid w:val="009A794C"/>
    <w:rsid w:val="009B024D"/>
    <w:rsid w:val="009B02C5"/>
    <w:rsid w:val="009B045A"/>
    <w:rsid w:val="009B04BF"/>
    <w:rsid w:val="009B07E5"/>
    <w:rsid w:val="009B0A71"/>
    <w:rsid w:val="009B0D61"/>
    <w:rsid w:val="009B0DC7"/>
    <w:rsid w:val="009B10BD"/>
    <w:rsid w:val="009B1450"/>
    <w:rsid w:val="009B194C"/>
    <w:rsid w:val="009B245E"/>
    <w:rsid w:val="009B2677"/>
    <w:rsid w:val="009B2713"/>
    <w:rsid w:val="009B2913"/>
    <w:rsid w:val="009B2A7D"/>
    <w:rsid w:val="009B2B8C"/>
    <w:rsid w:val="009B2D4F"/>
    <w:rsid w:val="009B308D"/>
    <w:rsid w:val="009B31E7"/>
    <w:rsid w:val="009B3573"/>
    <w:rsid w:val="009B447A"/>
    <w:rsid w:val="009B455E"/>
    <w:rsid w:val="009B4652"/>
    <w:rsid w:val="009B46A8"/>
    <w:rsid w:val="009B4868"/>
    <w:rsid w:val="009B4928"/>
    <w:rsid w:val="009B504C"/>
    <w:rsid w:val="009B507C"/>
    <w:rsid w:val="009B5364"/>
    <w:rsid w:val="009B576C"/>
    <w:rsid w:val="009B5840"/>
    <w:rsid w:val="009B58C8"/>
    <w:rsid w:val="009B5A1B"/>
    <w:rsid w:val="009B5A9B"/>
    <w:rsid w:val="009B6054"/>
    <w:rsid w:val="009B619C"/>
    <w:rsid w:val="009B61D6"/>
    <w:rsid w:val="009B62D4"/>
    <w:rsid w:val="009B6561"/>
    <w:rsid w:val="009B686B"/>
    <w:rsid w:val="009B6FDD"/>
    <w:rsid w:val="009B7023"/>
    <w:rsid w:val="009B744B"/>
    <w:rsid w:val="009B74F0"/>
    <w:rsid w:val="009B78EF"/>
    <w:rsid w:val="009B7AB5"/>
    <w:rsid w:val="009B7BE6"/>
    <w:rsid w:val="009B7C34"/>
    <w:rsid w:val="009B7DFB"/>
    <w:rsid w:val="009C0151"/>
    <w:rsid w:val="009C036F"/>
    <w:rsid w:val="009C0393"/>
    <w:rsid w:val="009C04F8"/>
    <w:rsid w:val="009C05AE"/>
    <w:rsid w:val="009C09C7"/>
    <w:rsid w:val="009C0FBF"/>
    <w:rsid w:val="009C10B3"/>
    <w:rsid w:val="009C112C"/>
    <w:rsid w:val="009C131F"/>
    <w:rsid w:val="009C1466"/>
    <w:rsid w:val="009C1669"/>
    <w:rsid w:val="009C1A91"/>
    <w:rsid w:val="009C1E38"/>
    <w:rsid w:val="009C1FD1"/>
    <w:rsid w:val="009C21C0"/>
    <w:rsid w:val="009C21D7"/>
    <w:rsid w:val="009C237B"/>
    <w:rsid w:val="009C26A0"/>
    <w:rsid w:val="009C28EF"/>
    <w:rsid w:val="009C2ACF"/>
    <w:rsid w:val="009C2FDF"/>
    <w:rsid w:val="009C3431"/>
    <w:rsid w:val="009C3736"/>
    <w:rsid w:val="009C3867"/>
    <w:rsid w:val="009C3C3E"/>
    <w:rsid w:val="009C3FD7"/>
    <w:rsid w:val="009C44E1"/>
    <w:rsid w:val="009C4648"/>
    <w:rsid w:val="009C4AB4"/>
    <w:rsid w:val="009C4C01"/>
    <w:rsid w:val="009C4EB2"/>
    <w:rsid w:val="009C4F47"/>
    <w:rsid w:val="009C4F80"/>
    <w:rsid w:val="009C5364"/>
    <w:rsid w:val="009C54F4"/>
    <w:rsid w:val="009C5831"/>
    <w:rsid w:val="009C59FB"/>
    <w:rsid w:val="009C5AE3"/>
    <w:rsid w:val="009C5BAC"/>
    <w:rsid w:val="009C63D4"/>
    <w:rsid w:val="009C65A0"/>
    <w:rsid w:val="009C668A"/>
    <w:rsid w:val="009C66A5"/>
    <w:rsid w:val="009C6919"/>
    <w:rsid w:val="009C6ACA"/>
    <w:rsid w:val="009C72DE"/>
    <w:rsid w:val="009C7877"/>
    <w:rsid w:val="009C790C"/>
    <w:rsid w:val="009C7B64"/>
    <w:rsid w:val="009C7CC4"/>
    <w:rsid w:val="009D008E"/>
    <w:rsid w:val="009D0119"/>
    <w:rsid w:val="009D03B6"/>
    <w:rsid w:val="009D0692"/>
    <w:rsid w:val="009D0708"/>
    <w:rsid w:val="009D0E80"/>
    <w:rsid w:val="009D173C"/>
    <w:rsid w:val="009D19D6"/>
    <w:rsid w:val="009D1A3E"/>
    <w:rsid w:val="009D1B19"/>
    <w:rsid w:val="009D1DEC"/>
    <w:rsid w:val="009D212E"/>
    <w:rsid w:val="009D2144"/>
    <w:rsid w:val="009D3032"/>
    <w:rsid w:val="009D306A"/>
    <w:rsid w:val="009D3419"/>
    <w:rsid w:val="009D3487"/>
    <w:rsid w:val="009D36FA"/>
    <w:rsid w:val="009D4909"/>
    <w:rsid w:val="009D4933"/>
    <w:rsid w:val="009D4D4F"/>
    <w:rsid w:val="009D4D95"/>
    <w:rsid w:val="009D4E51"/>
    <w:rsid w:val="009D50EF"/>
    <w:rsid w:val="009D53FA"/>
    <w:rsid w:val="009D5426"/>
    <w:rsid w:val="009D550B"/>
    <w:rsid w:val="009D5A85"/>
    <w:rsid w:val="009D5B8D"/>
    <w:rsid w:val="009D5D1A"/>
    <w:rsid w:val="009D5F89"/>
    <w:rsid w:val="009D61E1"/>
    <w:rsid w:val="009D623D"/>
    <w:rsid w:val="009D6282"/>
    <w:rsid w:val="009D664A"/>
    <w:rsid w:val="009D6992"/>
    <w:rsid w:val="009D69A2"/>
    <w:rsid w:val="009D6A71"/>
    <w:rsid w:val="009D6B84"/>
    <w:rsid w:val="009D6CF2"/>
    <w:rsid w:val="009D6F3F"/>
    <w:rsid w:val="009D7634"/>
    <w:rsid w:val="009D79A9"/>
    <w:rsid w:val="009D7CD8"/>
    <w:rsid w:val="009E01C2"/>
    <w:rsid w:val="009E0776"/>
    <w:rsid w:val="009E07BD"/>
    <w:rsid w:val="009E080B"/>
    <w:rsid w:val="009E0A0C"/>
    <w:rsid w:val="009E1DBC"/>
    <w:rsid w:val="009E214B"/>
    <w:rsid w:val="009E21B0"/>
    <w:rsid w:val="009E2303"/>
    <w:rsid w:val="009E27CF"/>
    <w:rsid w:val="009E31AB"/>
    <w:rsid w:val="009E3346"/>
    <w:rsid w:val="009E37FA"/>
    <w:rsid w:val="009E3A8A"/>
    <w:rsid w:val="009E3C80"/>
    <w:rsid w:val="009E3C96"/>
    <w:rsid w:val="009E3D30"/>
    <w:rsid w:val="009E3D81"/>
    <w:rsid w:val="009E3F86"/>
    <w:rsid w:val="009E412F"/>
    <w:rsid w:val="009E41FB"/>
    <w:rsid w:val="009E4370"/>
    <w:rsid w:val="009E47AD"/>
    <w:rsid w:val="009E485B"/>
    <w:rsid w:val="009E49D6"/>
    <w:rsid w:val="009E51D2"/>
    <w:rsid w:val="009E5230"/>
    <w:rsid w:val="009E5291"/>
    <w:rsid w:val="009E5611"/>
    <w:rsid w:val="009E5CE1"/>
    <w:rsid w:val="009E5E5C"/>
    <w:rsid w:val="009E62FC"/>
    <w:rsid w:val="009E6798"/>
    <w:rsid w:val="009E684A"/>
    <w:rsid w:val="009E6A3C"/>
    <w:rsid w:val="009E6BC5"/>
    <w:rsid w:val="009E6BE4"/>
    <w:rsid w:val="009E6D44"/>
    <w:rsid w:val="009E7269"/>
    <w:rsid w:val="009E7D64"/>
    <w:rsid w:val="009F00DF"/>
    <w:rsid w:val="009F013D"/>
    <w:rsid w:val="009F01C1"/>
    <w:rsid w:val="009F0621"/>
    <w:rsid w:val="009F0919"/>
    <w:rsid w:val="009F094E"/>
    <w:rsid w:val="009F0A4B"/>
    <w:rsid w:val="009F0F13"/>
    <w:rsid w:val="009F1269"/>
    <w:rsid w:val="009F14BE"/>
    <w:rsid w:val="009F1589"/>
    <w:rsid w:val="009F1B5D"/>
    <w:rsid w:val="009F1DA7"/>
    <w:rsid w:val="009F1F58"/>
    <w:rsid w:val="009F1FD7"/>
    <w:rsid w:val="009F223D"/>
    <w:rsid w:val="009F24A6"/>
    <w:rsid w:val="009F24C9"/>
    <w:rsid w:val="009F2985"/>
    <w:rsid w:val="009F2B9F"/>
    <w:rsid w:val="009F2CB0"/>
    <w:rsid w:val="009F2CFE"/>
    <w:rsid w:val="009F2EBE"/>
    <w:rsid w:val="009F3242"/>
    <w:rsid w:val="009F36A1"/>
    <w:rsid w:val="009F37C9"/>
    <w:rsid w:val="009F37E0"/>
    <w:rsid w:val="009F3819"/>
    <w:rsid w:val="009F3CA6"/>
    <w:rsid w:val="009F3ED4"/>
    <w:rsid w:val="009F415D"/>
    <w:rsid w:val="009F45B9"/>
    <w:rsid w:val="009F4E0F"/>
    <w:rsid w:val="009F4E30"/>
    <w:rsid w:val="009F4E59"/>
    <w:rsid w:val="009F4FE4"/>
    <w:rsid w:val="009F52B4"/>
    <w:rsid w:val="009F544C"/>
    <w:rsid w:val="009F54DA"/>
    <w:rsid w:val="009F5591"/>
    <w:rsid w:val="009F569F"/>
    <w:rsid w:val="009F5CB3"/>
    <w:rsid w:val="009F5DCB"/>
    <w:rsid w:val="009F642A"/>
    <w:rsid w:val="009F64D1"/>
    <w:rsid w:val="009F6760"/>
    <w:rsid w:val="009F67D7"/>
    <w:rsid w:val="009F68C6"/>
    <w:rsid w:val="009F68D2"/>
    <w:rsid w:val="009F6956"/>
    <w:rsid w:val="009F6B02"/>
    <w:rsid w:val="009F70E9"/>
    <w:rsid w:val="009F7175"/>
    <w:rsid w:val="009F72A4"/>
    <w:rsid w:val="009F72F7"/>
    <w:rsid w:val="009F7378"/>
    <w:rsid w:val="009F75D0"/>
    <w:rsid w:val="009F7AE1"/>
    <w:rsid w:val="009F7CB8"/>
    <w:rsid w:val="009F7DC1"/>
    <w:rsid w:val="009F7E7F"/>
    <w:rsid w:val="009F7EC0"/>
    <w:rsid w:val="00A000C0"/>
    <w:rsid w:val="00A0029A"/>
    <w:rsid w:val="00A00597"/>
    <w:rsid w:val="00A006B7"/>
    <w:rsid w:val="00A0081E"/>
    <w:rsid w:val="00A00956"/>
    <w:rsid w:val="00A00A12"/>
    <w:rsid w:val="00A00C5E"/>
    <w:rsid w:val="00A010BF"/>
    <w:rsid w:val="00A014A0"/>
    <w:rsid w:val="00A01B26"/>
    <w:rsid w:val="00A01E57"/>
    <w:rsid w:val="00A01EC6"/>
    <w:rsid w:val="00A02030"/>
    <w:rsid w:val="00A024BE"/>
    <w:rsid w:val="00A02866"/>
    <w:rsid w:val="00A0294D"/>
    <w:rsid w:val="00A02984"/>
    <w:rsid w:val="00A02FAC"/>
    <w:rsid w:val="00A03165"/>
    <w:rsid w:val="00A03A32"/>
    <w:rsid w:val="00A03C90"/>
    <w:rsid w:val="00A04034"/>
    <w:rsid w:val="00A042E3"/>
    <w:rsid w:val="00A04429"/>
    <w:rsid w:val="00A0459D"/>
    <w:rsid w:val="00A045DB"/>
    <w:rsid w:val="00A047C7"/>
    <w:rsid w:val="00A04C21"/>
    <w:rsid w:val="00A04FF4"/>
    <w:rsid w:val="00A05003"/>
    <w:rsid w:val="00A05273"/>
    <w:rsid w:val="00A0540E"/>
    <w:rsid w:val="00A055E4"/>
    <w:rsid w:val="00A057C0"/>
    <w:rsid w:val="00A058D6"/>
    <w:rsid w:val="00A05BB5"/>
    <w:rsid w:val="00A05D0D"/>
    <w:rsid w:val="00A05F06"/>
    <w:rsid w:val="00A05FDE"/>
    <w:rsid w:val="00A05FFF"/>
    <w:rsid w:val="00A06052"/>
    <w:rsid w:val="00A061F7"/>
    <w:rsid w:val="00A063A8"/>
    <w:rsid w:val="00A06451"/>
    <w:rsid w:val="00A0649E"/>
    <w:rsid w:val="00A06549"/>
    <w:rsid w:val="00A065F6"/>
    <w:rsid w:val="00A066A9"/>
    <w:rsid w:val="00A068B5"/>
    <w:rsid w:val="00A072C8"/>
    <w:rsid w:val="00A072EC"/>
    <w:rsid w:val="00A0751D"/>
    <w:rsid w:val="00A07642"/>
    <w:rsid w:val="00A07702"/>
    <w:rsid w:val="00A0774F"/>
    <w:rsid w:val="00A07A46"/>
    <w:rsid w:val="00A07C47"/>
    <w:rsid w:val="00A102D9"/>
    <w:rsid w:val="00A1062F"/>
    <w:rsid w:val="00A106B2"/>
    <w:rsid w:val="00A1076D"/>
    <w:rsid w:val="00A10B50"/>
    <w:rsid w:val="00A10CF8"/>
    <w:rsid w:val="00A10E61"/>
    <w:rsid w:val="00A1181A"/>
    <w:rsid w:val="00A11BF0"/>
    <w:rsid w:val="00A11F62"/>
    <w:rsid w:val="00A1203F"/>
    <w:rsid w:val="00A121D9"/>
    <w:rsid w:val="00A12F51"/>
    <w:rsid w:val="00A13203"/>
    <w:rsid w:val="00A135DE"/>
    <w:rsid w:val="00A13604"/>
    <w:rsid w:val="00A1391C"/>
    <w:rsid w:val="00A13D48"/>
    <w:rsid w:val="00A1417A"/>
    <w:rsid w:val="00A14364"/>
    <w:rsid w:val="00A14B89"/>
    <w:rsid w:val="00A14DE5"/>
    <w:rsid w:val="00A14F36"/>
    <w:rsid w:val="00A14F53"/>
    <w:rsid w:val="00A150A9"/>
    <w:rsid w:val="00A1532E"/>
    <w:rsid w:val="00A1576B"/>
    <w:rsid w:val="00A159F4"/>
    <w:rsid w:val="00A15AFE"/>
    <w:rsid w:val="00A16297"/>
    <w:rsid w:val="00A1660D"/>
    <w:rsid w:val="00A1677D"/>
    <w:rsid w:val="00A16CB4"/>
    <w:rsid w:val="00A16DD8"/>
    <w:rsid w:val="00A16F19"/>
    <w:rsid w:val="00A16F2C"/>
    <w:rsid w:val="00A16F79"/>
    <w:rsid w:val="00A16FBF"/>
    <w:rsid w:val="00A175B8"/>
    <w:rsid w:val="00A17E0E"/>
    <w:rsid w:val="00A20000"/>
    <w:rsid w:val="00A20284"/>
    <w:rsid w:val="00A202FC"/>
    <w:rsid w:val="00A206D1"/>
    <w:rsid w:val="00A20917"/>
    <w:rsid w:val="00A20CC7"/>
    <w:rsid w:val="00A2182F"/>
    <w:rsid w:val="00A21B7E"/>
    <w:rsid w:val="00A21F3A"/>
    <w:rsid w:val="00A22141"/>
    <w:rsid w:val="00A2224D"/>
    <w:rsid w:val="00A22257"/>
    <w:rsid w:val="00A22287"/>
    <w:rsid w:val="00A22298"/>
    <w:rsid w:val="00A2231F"/>
    <w:rsid w:val="00A228C9"/>
    <w:rsid w:val="00A22E04"/>
    <w:rsid w:val="00A23190"/>
    <w:rsid w:val="00A2351C"/>
    <w:rsid w:val="00A24399"/>
    <w:rsid w:val="00A24492"/>
    <w:rsid w:val="00A2482A"/>
    <w:rsid w:val="00A24BD7"/>
    <w:rsid w:val="00A24CE5"/>
    <w:rsid w:val="00A24CEC"/>
    <w:rsid w:val="00A24EE8"/>
    <w:rsid w:val="00A24F63"/>
    <w:rsid w:val="00A24F68"/>
    <w:rsid w:val="00A24FEE"/>
    <w:rsid w:val="00A25B06"/>
    <w:rsid w:val="00A25BEC"/>
    <w:rsid w:val="00A25C79"/>
    <w:rsid w:val="00A26347"/>
    <w:rsid w:val="00A263A8"/>
    <w:rsid w:val="00A26A63"/>
    <w:rsid w:val="00A26C5F"/>
    <w:rsid w:val="00A271E0"/>
    <w:rsid w:val="00A27392"/>
    <w:rsid w:val="00A2748D"/>
    <w:rsid w:val="00A279DE"/>
    <w:rsid w:val="00A27A98"/>
    <w:rsid w:val="00A27EA0"/>
    <w:rsid w:val="00A30B42"/>
    <w:rsid w:val="00A30D75"/>
    <w:rsid w:val="00A30E1E"/>
    <w:rsid w:val="00A31164"/>
    <w:rsid w:val="00A315CC"/>
    <w:rsid w:val="00A319FF"/>
    <w:rsid w:val="00A31CE3"/>
    <w:rsid w:val="00A31E9F"/>
    <w:rsid w:val="00A31FAE"/>
    <w:rsid w:val="00A32577"/>
    <w:rsid w:val="00A33277"/>
    <w:rsid w:val="00A338C9"/>
    <w:rsid w:val="00A3391A"/>
    <w:rsid w:val="00A33C6A"/>
    <w:rsid w:val="00A346A7"/>
    <w:rsid w:val="00A346A8"/>
    <w:rsid w:val="00A3470C"/>
    <w:rsid w:val="00A34AA4"/>
    <w:rsid w:val="00A34ADC"/>
    <w:rsid w:val="00A34B43"/>
    <w:rsid w:val="00A34D6F"/>
    <w:rsid w:val="00A34E36"/>
    <w:rsid w:val="00A3508B"/>
    <w:rsid w:val="00A351A4"/>
    <w:rsid w:val="00A35251"/>
    <w:rsid w:val="00A35668"/>
    <w:rsid w:val="00A3567E"/>
    <w:rsid w:val="00A35C97"/>
    <w:rsid w:val="00A36036"/>
    <w:rsid w:val="00A361FB"/>
    <w:rsid w:val="00A3651B"/>
    <w:rsid w:val="00A36A5B"/>
    <w:rsid w:val="00A36FF0"/>
    <w:rsid w:val="00A370F8"/>
    <w:rsid w:val="00A370F9"/>
    <w:rsid w:val="00A372DC"/>
    <w:rsid w:val="00A378F8"/>
    <w:rsid w:val="00A37BC3"/>
    <w:rsid w:val="00A37BE1"/>
    <w:rsid w:val="00A37E7F"/>
    <w:rsid w:val="00A40127"/>
    <w:rsid w:val="00A4014F"/>
    <w:rsid w:val="00A40416"/>
    <w:rsid w:val="00A40822"/>
    <w:rsid w:val="00A409ED"/>
    <w:rsid w:val="00A40C1A"/>
    <w:rsid w:val="00A40DA1"/>
    <w:rsid w:val="00A40E04"/>
    <w:rsid w:val="00A40E4B"/>
    <w:rsid w:val="00A411FC"/>
    <w:rsid w:val="00A412ED"/>
    <w:rsid w:val="00A41585"/>
    <w:rsid w:val="00A416FC"/>
    <w:rsid w:val="00A417D9"/>
    <w:rsid w:val="00A41952"/>
    <w:rsid w:val="00A41B0D"/>
    <w:rsid w:val="00A41F37"/>
    <w:rsid w:val="00A41FF6"/>
    <w:rsid w:val="00A4275C"/>
    <w:rsid w:val="00A428CB"/>
    <w:rsid w:val="00A42C7C"/>
    <w:rsid w:val="00A42D57"/>
    <w:rsid w:val="00A42E1E"/>
    <w:rsid w:val="00A42FAF"/>
    <w:rsid w:val="00A43191"/>
    <w:rsid w:val="00A43603"/>
    <w:rsid w:val="00A438A8"/>
    <w:rsid w:val="00A43BF6"/>
    <w:rsid w:val="00A43C2A"/>
    <w:rsid w:val="00A43E3D"/>
    <w:rsid w:val="00A448A9"/>
    <w:rsid w:val="00A44C50"/>
    <w:rsid w:val="00A44D02"/>
    <w:rsid w:val="00A44D4F"/>
    <w:rsid w:val="00A44D9D"/>
    <w:rsid w:val="00A450D1"/>
    <w:rsid w:val="00A4523D"/>
    <w:rsid w:val="00A4533D"/>
    <w:rsid w:val="00A453B2"/>
    <w:rsid w:val="00A45710"/>
    <w:rsid w:val="00A4591D"/>
    <w:rsid w:val="00A45A49"/>
    <w:rsid w:val="00A45DCA"/>
    <w:rsid w:val="00A45EB5"/>
    <w:rsid w:val="00A4635D"/>
    <w:rsid w:val="00A46444"/>
    <w:rsid w:val="00A467A9"/>
    <w:rsid w:val="00A46C3D"/>
    <w:rsid w:val="00A46E78"/>
    <w:rsid w:val="00A46FCF"/>
    <w:rsid w:val="00A4787F"/>
    <w:rsid w:val="00A47AA5"/>
    <w:rsid w:val="00A47EE5"/>
    <w:rsid w:val="00A50000"/>
    <w:rsid w:val="00A5001D"/>
    <w:rsid w:val="00A504A1"/>
    <w:rsid w:val="00A50560"/>
    <w:rsid w:val="00A50804"/>
    <w:rsid w:val="00A50CFC"/>
    <w:rsid w:val="00A51306"/>
    <w:rsid w:val="00A51456"/>
    <w:rsid w:val="00A51493"/>
    <w:rsid w:val="00A51D3E"/>
    <w:rsid w:val="00A51FC1"/>
    <w:rsid w:val="00A52F05"/>
    <w:rsid w:val="00A52F07"/>
    <w:rsid w:val="00A530B8"/>
    <w:rsid w:val="00A531F4"/>
    <w:rsid w:val="00A53542"/>
    <w:rsid w:val="00A53717"/>
    <w:rsid w:val="00A537AF"/>
    <w:rsid w:val="00A53BC3"/>
    <w:rsid w:val="00A53CE9"/>
    <w:rsid w:val="00A53DE8"/>
    <w:rsid w:val="00A53F05"/>
    <w:rsid w:val="00A54162"/>
    <w:rsid w:val="00A54762"/>
    <w:rsid w:val="00A54E2E"/>
    <w:rsid w:val="00A54ED6"/>
    <w:rsid w:val="00A55233"/>
    <w:rsid w:val="00A552C8"/>
    <w:rsid w:val="00A5558F"/>
    <w:rsid w:val="00A5565F"/>
    <w:rsid w:val="00A557FF"/>
    <w:rsid w:val="00A558C6"/>
    <w:rsid w:val="00A559D8"/>
    <w:rsid w:val="00A55BCA"/>
    <w:rsid w:val="00A561A4"/>
    <w:rsid w:val="00A5637A"/>
    <w:rsid w:val="00A563B7"/>
    <w:rsid w:val="00A56419"/>
    <w:rsid w:val="00A565C0"/>
    <w:rsid w:val="00A565C2"/>
    <w:rsid w:val="00A565DC"/>
    <w:rsid w:val="00A569D6"/>
    <w:rsid w:val="00A56A31"/>
    <w:rsid w:val="00A56B23"/>
    <w:rsid w:val="00A56C1D"/>
    <w:rsid w:val="00A56E2E"/>
    <w:rsid w:val="00A570D8"/>
    <w:rsid w:val="00A574F0"/>
    <w:rsid w:val="00A57FF5"/>
    <w:rsid w:val="00A6070E"/>
    <w:rsid w:val="00A607E7"/>
    <w:rsid w:val="00A60D49"/>
    <w:rsid w:val="00A60FF5"/>
    <w:rsid w:val="00A6121C"/>
    <w:rsid w:val="00A6148D"/>
    <w:rsid w:val="00A6148E"/>
    <w:rsid w:val="00A61556"/>
    <w:rsid w:val="00A61612"/>
    <w:rsid w:val="00A61BFE"/>
    <w:rsid w:val="00A61CAD"/>
    <w:rsid w:val="00A61DAE"/>
    <w:rsid w:val="00A61F10"/>
    <w:rsid w:val="00A61FA9"/>
    <w:rsid w:val="00A628BD"/>
    <w:rsid w:val="00A6296C"/>
    <w:rsid w:val="00A62992"/>
    <w:rsid w:val="00A62BB4"/>
    <w:rsid w:val="00A62D63"/>
    <w:rsid w:val="00A6311A"/>
    <w:rsid w:val="00A63408"/>
    <w:rsid w:val="00A63B9C"/>
    <w:rsid w:val="00A63BC6"/>
    <w:rsid w:val="00A63D90"/>
    <w:rsid w:val="00A6404C"/>
    <w:rsid w:val="00A6408B"/>
    <w:rsid w:val="00A64272"/>
    <w:rsid w:val="00A6457B"/>
    <w:rsid w:val="00A648B8"/>
    <w:rsid w:val="00A64A97"/>
    <w:rsid w:val="00A64DDF"/>
    <w:rsid w:val="00A65356"/>
    <w:rsid w:val="00A658E8"/>
    <w:rsid w:val="00A65BF6"/>
    <w:rsid w:val="00A65BFF"/>
    <w:rsid w:val="00A65C4B"/>
    <w:rsid w:val="00A66013"/>
    <w:rsid w:val="00A663CC"/>
    <w:rsid w:val="00A66815"/>
    <w:rsid w:val="00A66A70"/>
    <w:rsid w:val="00A66BE9"/>
    <w:rsid w:val="00A66E7A"/>
    <w:rsid w:val="00A66FA1"/>
    <w:rsid w:val="00A66FA3"/>
    <w:rsid w:val="00A670ED"/>
    <w:rsid w:val="00A671EC"/>
    <w:rsid w:val="00A67349"/>
    <w:rsid w:val="00A6741B"/>
    <w:rsid w:val="00A67624"/>
    <w:rsid w:val="00A67778"/>
    <w:rsid w:val="00A678C5"/>
    <w:rsid w:val="00A67E46"/>
    <w:rsid w:val="00A67E70"/>
    <w:rsid w:val="00A67EE1"/>
    <w:rsid w:val="00A67F45"/>
    <w:rsid w:val="00A67F5C"/>
    <w:rsid w:val="00A70420"/>
    <w:rsid w:val="00A707CC"/>
    <w:rsid w:val="00A7091C"/>
    <w:rsid w:val="00A71482"/>
    <w:rsid w:val="00A714F8"/>
    <w:rsid w:val="00A715DC"/>
    <w:rsid w:val="00A716CC"/>
    <w:rsid w:val="00A7176B"/>
    <w:rsid w:val="00A721B0"/>
    <w:rsid w:val="00A7221E"/>
    <w:rsid w:val="00A72470"/>
    <w:rsid w:val="00A72477"/>
    <w:rsid w:val="00A72733"/>
    <w:rsid w:val="00A72751"/>
    <w:rsid w:val="00A72816"/>
    <w:rsid w:val="00A72A13"/>
    <w:rsid w:val="00A72D6B"/>
    <w:rsid w:val="00A72E26"/>
    <w:rsid w:val="00A73003"/>
    <w:rsid w:val="00A733B1"/>
    <w:rsid w:val="00A735FB"/>
    <w:rsid w:val="00A738B1"/>
    <w:rsid w:val="00A73CE7"/>
    <w:rsid w:val="00A73DDA"/>
    <w:rsid w:val="00A73EAB"/>
    <w:rsid w:val="00A73FAE"/>
    <w:rsid w:val="00A74297"/>
    <w:rsid w:val="00A74344"/>
    <w:rsid w:val="00A74778"/>
    <w:rsid w:val="00A747FD"/>
    <w:rsid w:val="00A749BD"/>
    <w:rsid w:val="00A74B39"/>
    <w:rsid w:val="00A74BA8"/>
    <w:rsid w:val="00A74F2C"/>
    <w:rsid w:val="00A750A9"/>
    <w:rsid w:val="00A75479"/>
    <w:rsid w:val="00A754F0"/>
    <w:rsid w:val="00A75812"/>
    <w:rsid w:val="00A75852"/>
    <w:rsid w:val="00A759FF"/>
    <w:rsid w:val="00A76032"/>
    <w:rsid w:val="00A7634C"/>
    <w:rsid w:val="00A7697A"/>
    <w:rsid w:val="00A76985"/>
    <w:rsid w:val="00A76B7E"/>
    <w:rsid w:val="00A76DED"/>
    <w:rsid w:val="00A76E25"/>
    <w:rsid w:val="00A7738B"/>
    <w:rsid w:val="00A7740C"/>
    <w:rsid w:val="00A7743E"/>
    <w:rsid w:val="00A778F1"/>
    <w:rsid w:val="00A7795C"/>
    <w:rsid w:val="00A77BDA"/>
    <w:rsid w:val="00A77C3A"/>
    <w:rsid w:val="00A77E3D"/>
    <w:rsid w:val="00A8023F"/>
    <w:rsid w:val="00A8031D"/>
    <w:rsid w:val="00A803FD"/>
    <w:rsid w:val="00A804D4"/>
    <w:rsid w:val="00A80A5F"/>
    <w:rsid w:val="00A810D3"/>
    <w:rsid w:val="00A811F6"/>
    <w:rsid w:val="00A8137C"/>
    <w:rsid w:val="00A814BC"/>
    <w:rsid w:val="00A81508"/>
    <w:rsid w:val="00A8161C"/>
    <w:rsid w:val="00A817BC"/>
    <w:rsid w:val="00A81818"/>
    <w:rsid w:val="00A818F6"/>
    <w:rsid w:val="00A81E1E"/>
    <w:rsid w:val="00A81EED"/>
    <w:rsid w:val="00A823E8"/>
    <w:rsid w:val="00A825B3"/>
    <w:rsid w:val="00A8282B"/>
    <w:rsid w:val="00A82BAB"/>
    <w:rsid w:val="00A82BF6"/>
    <w:rsid w:val="00A82F89"/>
    <w:rsid w:val="00A830BE"/>
    <w:rsid w:val="00A83A8C"/>
    <w:rsid w:val="00A83F56"/>
    <w:rsid w:val="00A84252"/>
    <w:rsid w:val="00A84356"/>
    <w:rsid w:val="00A84357"/>
    <w:rsid w:val="00A84A4F"/>
    <w:rsid w:val="00A84DC4"/>
    <w:rsid w:val="00A84ED9"/>
    <w:rsid w:val="00A8514A"/>
    <w:rsid w:val="00A855E3"/>
    <w:rsid w:val="00A85847"/>
    <w:rsid w:val="00A85B24"/>
    <w:rsid w:val="00A85BA8"/>
    <w:rsid w:val="00A85EA5"/>
    <w:rsid w:val="00A862F9"/>
    <w:rsid w:val="00A86364"/>
    <w:rsid w:val="00A866D5"/>
    <w:rsid w:val="00A86A72"/>
    <w:rsid w:val="00A871FE"/>
    <w:rsid w:val="00A872C0"/>
    <w:rsid w:val="00A87688"/>
    <w:rsid w:val="00A879CA"/>
    <w:rsid w:val="00A87FCA"/>
    <w:rsid w:val="00A87FCD"/>
    <w:rsid w:val="00A9026D"/>
    <w:rsid w:val="00A90635"/>
    <w:rsid w:val="00A9073B"/>
    <w:rsid w:val="00A90826"/>
    <w:rsid w:val="00A90EEA"/>
    <w:rsid w:val="00A91009"/>
    <w:rsid w:val="00A91863"/>
    <w:rsid w:val="00A91AD3"/>
    <w:rsid w:val="00A91CD0"/>
    <w:rsid w:val="00A92A19"/>
    <w:rsid w:val="00A92BEE"/>
    <w:rsid w:val="00A93498"/>
    <w:rsid w:val="00A93A61"/>
    <w:rsid w:val="00A93A9A"/>
    <w:rsid w:val="00A9429F"/>
    <w:rsid w:val="00A944B2"/>
    <w:rsid w:val="00A944EF"/>
    <w:rsid w:val="00A946C6"/>
    <w:rsid w:val="00A947E7"/>
    <w:rsid w:val="00A9497B"/>
    <w:rsid w:val="00A94A5E"/>
    <w:rsid w:val="00A94A6D"/>
    <w:rsid w:val="00A95051"/>
    <w:rsid w:val="00A95837"/>
    <w:rsid w:val="00A95CA2"/>
    <w:rsid w:val="00A96089"/>
    <w:rsid w:val="00A960D9"/>
    <w:rsid w:val="00A961EB"/>
    <w:rsid w:val="00A967CC"/>
    <w:rsid w:val="00A96D59"/>
    <w:rsid w:val="00A96FF2"/>
    <w:rsid w:val="00A9707F"/>
    <w:rsid w:val="00A9711A"/>
    <w:rsid w:val="00A971DD"/>
    <w:rsid w:val="00A972A9"/>
    <w:rsid w:val="00A97693"/>
    <w:rsid w:val="00A97773"/>
    <w:rsid w:val="00A977DD"/>
    <w:rsid w:val="00A97AB4"/>
    <w:rsid w:val="00A97B03"/>
    <w:rsid w:val="00A97B5E"/>
    <w:rsid w:val="00AA00AA"/>
    <w:rsid w:val="00AA02C0"/>
    <w:rsid w:val="00AA0989"/>
    <w:rsid w:val="00AA0C8C"/>
    <w:rsid w:val="00AA0D05"/>
    <w:rsid w:val="00AA0EFC"/>
    <w:rsid w:val="00AA1589"/>
    <w:rsid w:val="00AA1699"/>
    <w:rsid w:val="00AA16B0"/>
    <w:rsid w:val="00AA1788"/>
    <w:rsid w:val="00AA1A9A"/>
    <w:rsid w:val="00AA1B14"/>
    <w:rsid w:val="00AA1C88"/>
    <w:rsid w:val="00AA1E1B"/>
    <w:rsid w:val="00AA1E29"/>
    <w:rsid w:val="00AA21A3"/>
    <w:rsid w:val="00AA2A67"/>
    <w:rsid w:val="00AA2ACA"/>
    <w:rsid w:val="00AA2C50"/>
    <w:rsid w:val="00AA38DF"/>
    <w:rsid w:val="00AA3AA5"/>
    <w:rsid w:val="00AA427E"/>
    <w:rsid w:val="00AA4304"/>
    <w:rsid w:val="00AA4360"/>
    <w:rsid w:val="00AA44A9"/>
    <w:rsid w:val="00AA479E"/>
    <w:rsid w:val="00AA4AED"/>
    <w:rsid w:val="00AA4EBD"/>
    <w:rsid w:val="00AA500A"/>
    <w:rsid w:val="00AA52F9"/>
    <w:rsid w:val="00AA5CEB"/>
    <w:rsid w:val="00AA645F"/>
    <w:rsid w:val="00AA6894"/>
    <w:rsid w:val="00AA6D4F"/>
    <w:rsid w:val="00AA6DE3"/>
    <w:rsid w:val="00AA70D9"/>
    <w:rsid w:val="00AA70E0"/>
    <w:rsid w:val="00AA7193"/>
    <w:rsid w:val="00AA7401"/>
    <w:rsid w:val="00AA7816"/>
    <w:rsid w:val="00AA7B75"/>
    <w:rsid w:val="00AB007E"/>
    <w:rsid w:val="00AB0366"/>
    <w:rsid w:val="00AB037E"/>
    <w:rsid w:val="00AB0893"/>
    <w:rsid w:val="00AB09AA"/>
    <w:rsid w:val="00AB0DB8"/>
    <w:rsid w:val="00AB10B5"/>
    <w:rsid w:val="00AB1257"/>
    <w:rsid w:val="00AB1367"/>
    <w:rsid w:val="00AB13B4"/>
    <w:rsid w:val="00AB1717"/>
    <w:rsid w:val="00AB1B87"/>
    <w:rsid w:val="00AB1B92"/>
    <w:rsid w:val="00AB1CA0"/>
    <w:rsid w:val="00AB1ED3"/>
    <w:rsid w:val="00AB1EE3"/>
    <w:rsid w:val="00AB1FE3"/>
    <w:rsid w:val="00AB2673"/>
    <w:rsid w:val="00AB272F"/>
    <w:rsid w:val="00AB2766"/>
    <w:rsid w:val="00AB2BCB"/>
    <w:rsid w:val="00AB2F36"/>
    <w:rsid w:val="00AB2F44"/>
    <w:rsid w:val="00AB3088"/>
    <w:rsid w:val="00AB30F8"/>
    <w:rsid w:val="00AB3190"/>
    <w:rsid w:val="00AB3386"/>
    <w:rsid w:val="00AB3A71"/>
    <w:rsid w:val="00AB418B"/>
    <w:rsid w:val="00AB43D0"/>
    <w:rsid w:val="00AB4404"/>
    <w:rsid w:val="00AB4EF0"/>
    <w:rsid w:val="00AB5154"/>
    <w:rsid w:val="00AB534C"/>
    <w:rsid w:val="00AB5ADD"/>
    <w:rsid w:val="00AB5C56"/>
    <w:rsid w:val="00AB6060"/>
    <w:rsid w:val="00AB6206"/>
    <w:rsid w:val="00AB63A2"/>
    <w:rsid w:val="00AB63CB"/>
    <w:rsid w:val="00AB654B"/>
    <w:rsid w:val="00AB6A20"/>
    <w:rsid w:val="00AB6B87"/>
    <w:rsid w:val="00AB6C92"/>
    <w:rsid w:val="00AB6F61"/>
    <w:rsid w:val="00AB7059"/>
    <w:rsid w:val="00AB70F8"/>
    <w:rsid w:val="00AB75D3"/>
    <w:rsid w:val="00AB7A34"/>
    <w:rsid w:val="00AB7DAE"/>
    <w:rsid w:val="00AC018E"/>
    <w:rsid w:val="00AC07E6"/>
    <w:rsid w:val="00AC0923"/>
    <w:rsid w:val="00AC0AAE"/>
    <w:rsid w:val="00AC0AB6"/>
    <w:rsid w:val="00AC0CFF"/>
    <w:rsid w:val="00AC1631"/>
    <w:rsid w:val="00AC1C23"/>
    <w:rsid w:val="00AC1EAD"/>
    <w:rsid w:val="00AC2720"/>
    <w:rsid w:val="00AC2806"/>
    <w:rsid w:val="00AC292D"/>
    <w:rsid w:val="00AC2AE9"/>
    <w:rsid w:val="00AC2E6B"/>
    <w:rsid w:val="00AC2EDC"/>
    <w:rsid w:val="00AC32D6"/>
    <w:rsid w:val="00AC33B4"/>
    <w:rsid w:val="00AC37B2"/>
    <w:rsid w:val="00AC491C"/>
    <w:rsid w:val="00AC4998"/>
    <w:rsid w:val="00AC49F6"/>
    <w:rsid w:val="00AC502D"/>
    <w:rsid w:val="00AC513D"/>
    <w:rsid w:val="00AC522C"/>
    <w:rsid w:val="00AC54CF"/>
    <w:rsid w:val="00AC561D"/>
    <w:rsid w:val="00AC56E2"/>
    <w:rsid w:val="00AC5706"/>
    <w:rsid w:val="00AC5ADF"/>
    <w:rsid w:val="00AC5BFA"/>
    <w:rsid w:val="00AC5EAF"/>
    <w:rsid w:val="00AC6783"/>
    <w:rsid w:val="00AC697A"/>
    <w:rsid w:val="00AC6C39"/>
    <w:rsid w:val="00AC6D6E"/>
    <w:rsid w:val="00AC71AE"/>
    <w:rsid w:val="00AC72DE"/>
    <w:rsid w:val="00AC78F8"/>
    <w:rsid w:val="00AC7EFB"/>
    <w:rsid w:val="00AD00C5"/>
    <w:rsid w:val="00AD01E0"/>
    <w:rsid w:val="00AD01F5"/>
    <w:rsid w:val="00AD04D0"/>
    <w:rsid w:val="00AD06D2"/>
    <w:rsid w:val="00AD084A"/>
    <w:rsid w:val="00AD0952"/>
    <w:rsid w:val="00AD0A08"/>
    <w:rsid w:val="00AD11DD"/>
    <w:rsid w:val="00AD151D"/>
    <w:rsid w:val="00AD1714"/>
    <w:rsid w:val="00AD1CC7"/>
    <w:rsid w:val="00AD2121"/>
    <w:rsid w:val="00AD2490"/>
    <w:rsid w:val="00AD253F"/>
    <w:rsid w:val="00AD2596"/>
    <w:rsid w:val="00AD2A7B"/>
    <w:rsid w:val="00AD2B6B"/>
    <w:rsid w:val="00AD2BB4"/>
    <w:rsid w:val="00AD2E8E"/>
    <w:rsid w:val="00AD2EB3"/>
    <w:rsid w:val="00AD2F10"/>
    <w:rsid w:val="00AD2F7A"/>
    <w:rsid w:val="00AD2FB6"/>
    <w:rsid w:val="00AD2FD7"/>
    <w:rsid w:val="00AD329D"/>
    <w:rsid w:val="00AD3701"/>
    <w:rsid w:val="00AD386F"/>
    <w:rsid w:val="00AD39D3"/>
    <w:rsid w:val="00AD3C08"/>
    <w:rsid w:val="00AD3C4F"/>
    <w:rsid w:val="00AD3EF4"/>
    <w:rsid w:val="00AD40E2"/>
    <w:rsid w:val="00AD410D"/>
    <w:rsid w:val="00AD4174"/>
    <w:rsid w:val="00AD4303"/>
    <w:rsid w:val="00AD46B1"/>
    <w:rsid w:val="00AD4960"/>
    <w:rsid w:val="00AD49CF"/>
    <w:rsid w:val="00AD4A34"/>
    <w:rsid w:val="00AD4ABC"/>
    <w:rsid w:val="00AD50B1"/>
    <w:rsid w:val="00AD54E4"/>
    <w:rsid w:val="00AD557C"/>
    <w:rsid w:val="00AD58A5"/>
    <w:rsid w:val="00AD593B"/>
    <w:rsid w:val="00AD5DC5"/>
    <w:rsid w:val="00AD6186"/>
    <w:rsid w:val="00AD626A"/>
    <w:rsid w:val="00AD6C6B"/>
    <w:rsid w:val="00AD6C70"/>
    <w:rsid w:val="00AD6E04"/>
    <w:rsid w:val="00AD6E3F"/>
    <w:rsid w:val="00AD6E76"/>
    <w:rsid w:val="00AD70B1"/>
    <w:rsid w:val="00AD70E2"/>
    <w:rsid w:val="00AD72D9"/>
    <w:rsid w:val="00AD74A1"/>
    <w:rsid w:val="00AD75CD"/>
    <w:rsid w:val="00AD78B1"/>
    <w:rsid w:val="00AD7972"/>
    <w:rsid w:val="00AD7A08"/>
    <w:rsid w:val="00AD7AA0"/>
    <w:rsid w:val="00AD7AA9"/>
    <w:rsid w:val="00AD7B48"/>
    <w:rsid w:val="00AE005B"/>
    <w:rsid w:val="00AE0B0B"/>
    <w:rsid w:val="00AE0B95"/>
    <w:rsid w:val="00AE0EDC"/>
    <w:rsid w:val="00AE0F00"/>
    <w:rsid w:val="00AE199A"/>
    <w:rsid w:val="00AE1DBC"/>
    <w:rsid w:val="00AE1F00"/>
    <w:rsid w:val="00AE2314"/>
    <w:rsid w:val="00AE233D"/>
    <w:rsid w:val="00AE23E4"/>
    <w:rsid w:val="00AE251D"/>
    <w:rsid w:val="00AE28A5"/>
    <w:rsid w:val="00AE295D"/>
    <w:rsid w:val="00AE2B80"/>
    <w:rsid w:val="00AE2C11"/>
    <w:rsid w:val="00AE2F9F"/>
    <w:rsid w:val="00AE32CE"/>
    <w:rsid w:val="00AE32F3"/>
    <w:rsid w:val="00AE38DE"/>
    <w:rsid w:val="00AE3EB5"/>
    <w:rsid w:val="00AE3FF0"/>
    <w:rsid w:val="00AE4963"/>
    <w:rsid w:val="00AE4E16"/>
    <w:rsid w:val="00AE4E5A"/>
    <w:rsid w:val="00AE4F4B"/>
    <w:rsid w:val="00AE4F81"/>
    <w:rsid w:val="00AE5485"/>
    <w:rsid w:val="00AE56B0"/>
    <w:rsid w:val="00AE56B3"/>
    <w:rsid w:val="00AE589B"/>
    <w:rsid w:val="00AE590D"/>
    <w:rsid w:val="00AE5B1E"/>
    <w:rsid w:val="00AE5FA8"/>
    <w:rsid w:val="00AE6469"/>
    <w:rsid w:val="00AE65E7"/>
    <w:rsid w:val="00AE6662"/>
    <w:rsid w:val="00AE6781"/>
    <w:rsid w:val="00AE6C58"/>
    <w:rsid w:val="00AE6CEB"/>
    <w:rsid w:val="00AE71A2"/>
    <w:rsid w:val="00AE71FD"/>
    <w:rsid w:val="00AE7599"/>
    <w:rsid w:val="00AE75C4"/>
    <w:rsid w:val="00AE776B"/>
    <w:rsid w:val="00AE7789"/>
    <w:rsid w:val="00AE77F0"/>
    <w:rsid w:val="00AE7949"/>
    <w:rsid w:val="00AE7DB8"/>
    <w:rsid w:val="00AF03B3"/>
    <w:rsid w:val="00AF14CE"/>
    <w:rsid w:val="00AF1AA3"/>
    <w:rsid w:val="00AF1D11"/>
    <w:rsid w:val="00AF1D6B"/>
    <w:rsid w:val="00AF200F"/>
    <w:rsid w:val="00AF261C"/>
    <w:rsid w:val="00AF27B4"/>
    <w:rsid w:val="00AF2BFA"/>
    <w:rsid w:val="00AF2F35"/>
    <w:rsid w:val="00AF3020"/>
    <w:rsid w:val="00AF3040"/>
    <w:rsid w:val="00AF33AE"/>
    <w:rsid w:val="00AF366F"/>
    <w:rsid w:val="00AF3713"/>
    <w:rsid w:val="00AF3833"/>
    <w:rsid w:val="00AF3ACE"/>
    <w:rsid w:val="00AF3B05"/>
    <w:rsid w:val="00AF3F28"/>
    <w:rsid w:val="00AF3F7E"/>
    <w:rsid w:val="00AF42C8"/>
    <w:rsid w:val="00AF4511"/>
    <w:rsid w:val="00AF49A8"/>
    <w:rsid w:val="00AF4DAF"/>
    <w:rsid w:val="00AF4FE4"/>
    <w:rsid w:val="00AF5334"/>
    <w:rsid w:val="00AF5440"/>
    <w:rsid w:val="00AF55BC"/>
    <w:rsid w:val="00AF5C3F"/>
    <w:rsid w:val="00AF6A1C"/>
    <w:rsid w:val="00AF6AF7"/>
    <w:rsid w:val="00AF6CAC"/>
    <w:rsid w:val="00AF6E90"/>
    <w:rsid w:val="00AF6F4F"/>
    <w:rsid w:val="00AF7554"/>
    <w:rsid w:val="00AF79CD"/>
    <w:rsid w:val="00B000CA"/>
    <w:rsid w:val="00B00256"/>
    <w:rsid w:val="00B00350"/>
    <w:rsid w:val="00B00884"/>
    <w:rsid w:val="00B00A52"/>
    <w:rsid w:val="00B016CA"/>
    <w:rsid w:val="00B018A0"/>
    <w:rsid w:val="00B01B93"/>
    <w:rsid w:val="00B01CD4"/>
    <w:rsid w:val="00B01D50"/>
    <w:rsid w:val="00B022C9"/>
    <w:rsid w:val="00B0242F"/>
    <w:rsid w:val="00B025D2"/>
    <w:rsid w:val="00B02B30"/>
    <w:rsid w:val="00B03298"/>
    <w:rsid w:val="00B03536"/>
    <w:rsid w:val="00B03591"/>
    <w:rsid w:val="00B03A04"/>
    <w:rsid w:val="00B03C9D"/>
    <w:rsid w:val="00B04315"/>
    <w:rsid w:val="00B04525"/>
    <w:rsid w:val="00B0484E"/>
    <w:rsid w:val="00B04A78"/>
    <w:rsid w:val="00B04B3E"/>
    <w:rsid w:val="00B04CED"/>
    <w:rsid w:val="00B04DF1"/>
    <w:rsid w:val="00B04F49"/>
    <w:rsid w:val="00B051CD"/>
    <w:rsid w:val="00B0549B"/>
    <w:rsid w:val="00B05687"/>
    <w:rsid w:val="00B05829"/>
    <w:rsid w:val="00B05CB5"/>
    <w:rsid w:val="00B063D6"/>
    <w:rsid w:val="00B06514"/>
    <w:rsid w:val="00B065D7"/>
    <w:rsid w:val="00B068BF"/>
    <w:rsid w:val="00B06E7F"/>
    <w:rsid w:val="00B0728F"/>
    <w:rsid w:val="00B07410"/>
    <w:rsid w:val="00B07615"/>
    <w:rsid w:val="00B07636"/>
    <w:rsid w:val="00B07736"/>
    <w:rsid w:val="00B07E26"/>
    <w:rsid w:val="00B07E57"/>
    <w:rsid w:val="00B1021C"/>
    <w:rsid w:val="00B104E5"/>
    <w:rsid w:val="00B108F7"/>
    <w:rsid w:val="00B109E3"/>
    <w:rsid w:val="00B10A52"/>
    <w:rsid w:val="00B113BD"/>
    <w:rsid w:val="00B1145C"/>
    <w:rsid w:val="00B11477"/>
    <w:rsid w:val="00B118EC"/>
    <w:rsid w:val="00B11968"/>
    <w:rsid w:val="00B119BE"/>
    <w:rsid w:val="00B11A3F"/>
    <w:rsid w:val="00B11B95"/>
    <w:rsid w:val="00B11BFE"/>
    <w:rsid w:val="00B11C3D"/>
    <w:rsid w:val="00B11CAB"/>
    <w:rsid w:val="00B11F1E"/>
    <w:rsid w:val="00B12022"/>
    <w:rsid w:val="00B12203"/>
    <w:rsid w:val="00B1228A"/>
    <w:rsid w:val="00B12762"/>
    <w:rsid w:val="00B12908"/>
    <w:rsid w:val="00B1290C"/>
    <w:rsid w:val="00B1292E"/>
    <w:rsid w:val="00B12B0A"/>
    <w:rsid w:val="00B12BBA"/>
    <w:rsid w:val="00B12D8B"/>
    <w:rsid w:val="00B12F64"/>
    <w:rsid w:val="00B13263"/>
    <w:rsid w:val="00B1328C"/>
    <w:rsid w:val="00B13349"/>
    <w:rsid w:val="00B1367B"/>
    <w:rsid w:val="00B1373A"/>
    <w:rsid w:val="00B13BAA"/>
    <w:rsid w:val="00B13D22"/>
    <w:rsid w:val="00B141D1"/>
    <w:rsid w:val="00B141FB"/>
    <w:rsid w:val="00B142CF"/>
    <w:rsid w:val="00B14324"/>
    <w:rsid w:val="00B15257"/>
    <w:rsid w:val="00B154D6"/>
    <w:rsid w:val="00B15779"/>
    <w:rsid w:val="00B15B74"/>
    <w:rsid w:val="00B15E79"/>
    <w:rsid w:val="00B15FA9"/>
    <w:rsid w:val="00B16120"/>
    <w:rsid w:val="00B161BF"/>
    <w:rsid w:val="00B16281"/>
    <w:rsid w:val="00B16523"/>
    <w:rsid w:val="00B16524"/>
    <w:rsid w:val="00B16821"/>
    <w:rsid w:val="00B168A9"/>
    <w:rsid w:val="00B16B5D"/>
    <w:rsid w:val="00B16BC9"/>
    <w:rsid w:val="00B16C7F"/>
    <w:rsid w:val="00B17700"/>
    <w:rsid w:val="00B1783B"/>
    <w:rsid w:val="00B17C51"/>
    <w:rsid w:val="00B17E24"/>
    <w:rsid w:val="00B200CF"/>
    <w:rsid w:val="00B201C1"/>
    <w:rsid w:val="00B202BD"/>
    <w:rsid w:val="00B2074F"/>
    <w:rsid w:val="00B20763"/>
    <w:rsid w:val="00B20904"/>
    <w:rsid w:val="00B209D3"/>
    <w:rsid w:val="00B20A2B"/>
    <w:rsid w:val="00B20DE7"/>
    <w:rsid w:val="00B20EB2"/>
    <w:rsid w:val="00B212DB"/>
    <w:rsid w:val="00B218CE"/>
    <w:rsid w:val="00B218D2"/>
    <w:rsid w:val="00B221BD"/>
    <w:rsid w:val="00B22762"/>
    <w:rsid w:val="00B22918"/>
    <w:rsid w:val="00B229A3"/>
    <w:rsid w:val="00B22B17"/>
    <w:rsid w:val="00B22CC9"/>
    <w:rsid w:val="00B22E89"/>
    <w:rsid w:val="00B22F11"/>
    <w:rsid w:val="00B22FD9"/>
    <w:rsid w:val="00B23395"/>
    <w:rsid w:val="00B233D7"/>
    <w:rsid w:val="00B235D0"/>
    <w:rsid w:val="00B23653"/>
    <w:rsid w:val="00B238A0"/>
    <w:rsid w:val="00B23954"/>
    <w:rsid w:val="00B23D40"/>
    <w:rsid w:val="00B23EE2"/>
    <w:rsid w:val="00B242B4"/>
    <w:rsid w:val="00B24DCD"/>
    <w:rsid w:val="00B24F7B"/>
    <w:rsid w:val="00B256B3"/>
    <w:rsid w:val="00B25911"/>
    <w:rsid w:val="00B25A86"/>
    <w:rsid w:val="00B25BEF"/>
    <w:rsid w:val="00B26006"/>
    <w:rsid w:val="00B26536"/>
    <w:rsid w:val="00B26566"/>
    <w:rsid w:val="00B267DE"/>
    <w:rsid w:val="00B2709A"/>
    <w:rsid w:val="00B277CC"/>
    <w:rsid w:val="00B27912"/>
    <w:rsid w:val="00B27A6F"/>
    <w:rsid w:val="00B27AD9"/>
    <w:rsid w:val="00B306C3"/>
    <w:rsid w:val="00B30726"/>
    <w:rsid w:val="00B30947"/>
    <w:rsid w:val="00B311C0"/>
    <w:rsid w:val="00B313B2"/>
    <w:rsid w:val="00B31501"/>
    <w:rsid w:val="00B31529"/>
    <w:rsid w:val="00B3162F"/>
    <w:rsid w:val="00B31729"/>
    <w:rsid w:val="00B31B15"/>
    <w:rsid w:val="00B32372"/>
    <w:rsid w:val="00B32547"/>
    <w:rsid w:val="00B32756"/>
    <w:rsid w:val="00B328D7"/>
    <w:rsid w:val="00B32962"/>
    <w:rsid w:val="00B32BAF"/>
    <w:rsid w:val="00B32D1B"/>
    <w:rsid w:val="00B33175"/>
    <w:rsid w:val="00B335B7"/>
    <w:rsid w:val="00B336BF"/>
    <w:rsid w:val="00B33D34"/>
    <w:rsid w:val="00B33D49"/>
    <w:rsid w:val="00B33D5A"/>
    <w:rsid w:val="00B3424C"/>
    <w:rsid w:val="00B34673"/>
    <w:rsid w:val="00B34ACA"/>
    <w:rsid w:val="00B34B0B"/>
    <w:rsid w:val="00B34B4E"/>
    <w:rsid w:val="00B34CBB"/>
    <w:rsid w:val="00B34D36"/>
    <w:rsid w:val="00B34E0C"/>
    <w:rsid w:val="00B34EC5"/>
    <w:rsid w:val="00B34F27"/>
    <w:rsid w:val="00B34F69"/>
    <w:rsid w:val="00B35229"/>
    <w:rsid w:val="00B352CE"/>
    <w:rsid w:val="00B359EC"/>
    <w:rsid w:val="00B35DD0"/>
    <w:rsid w:val="00B35E20"/>
    <w:rsid w:val="00B35FF7"/>
    <w:rsid w:val="00B36121"/>
    <w:rsid w:val="00B364BC"/>
    <w:rsid w:val="00B3664E"/>
    <w:rsid w:val="00B37031"/>
    <w:rsid w:val="00B37247"/>
    <w:rsid w:val="00B3728D"/>
    <w:rsid w:val="00B37A4E"/>
    <w:rsid w:val="00B37A82"/>
    <w:rsid w:val="00B37D9C"/>
    <w:rsid w:val="00B40230"/>
    <w:rsid w:val="00B406D4"/>
    <w:rsid w:val="00B407E5"/>
    <w:rsid w:val="00B40CBF"/>
    <w:rsid w:val="00B40F84"/>
    <w:rsid w:val="00B41570"/>
    <w:rsid w:val="00B418E7"/>
    <w:rsid w:val="00B419D3"/>
    <w:rsid w:val="00B41E09"/>
    <w:rsid w:val="00B41ECF"/>
    <w:rsid w:val="00B421B3"/>
    <w:rsid w:val="00B427D5"/>
    <w:rsid w:val="00B4281D"/>
    <w:rsid w:val="00B431AC"/>
    <w:rsid w:val="00B43317"/>
    <w:rsid w:val="00B43466"/>
    <w:rsid w:val="00B4363E"/>
    <w:rsid w:val="00B436EA"/>
    <w:rsid w:val="00B4379D"/>
    <w:rsid w:val="00B4393C"/>
    <w:rsid w:val="00B439A8"/>
    <w:rsid w:val="00B441F3"/>
    <w:rsid w:val="00B444F0"/>
    <w:rsid w:val="00B44767"/>
    <w:rsid w:val="00B44AD8"/>
    <w:rsid w:val="00B44D2B"/>
    <w:rsid w:val="00B454F0"/>
    <w:rsid w:val="00B45D11"/>
    <w:rsid w:val="00B45D1B"/>
    <w:rsid w:val="00B46273"/>
    <w:rsid w:val="00B46309"/>
    <w:rsid w:val="00B466CC"/>
    <w:rsid w:val="00B46F70"/>
    <w:rsid w:val="00B476F0"/>
    <w:rsid w:val="00B47AB2"/>
    <w:rsid w:val="00B47B31"/>
    <w:rsid w:val="00B47B84"/>
    <w:rsid w:val="00B47BE2"/>
    <w:rsid w:val="00B47D24"/>
    <w:rsid w:val="00B47F23"/>
    <w:rsid w:val="00B500EA"/>
    <w:rsid w:val="00B501ED"/>
    <w:rsid w:val="00B5020E"/>
    <w:rsid w:val="00B50447"/>
    <w:rsid w:val="00B504DE"/>
    <w:rsid w:val="00B506DA"/>
    <w:rsid w:val="00B50BD6"/>
    <w:rsid w:val="00B510CF"/>
    <w:rsid w:val="00B51239"/>
    <w:rsid w:val="00B5125A"/>
    <w:rsid w:val="00B5174D"/>
    <w:rsid w:val="00B51BA0"/>
    <w:rsid w:val="00B51BD7"/>
    <w:rsid w:val="00B52557"/>
    <w:rsid w:val="00B527A4"/>
    <w:rsid w:val="00B52ADA"/>
    <w:rsid w:val="00B52AF2"/>
    <w:rsid w:val="00B53116"/>
    <w:rsid w:val="00B5319D"/>
    <w:rsid w:val="00B531CF"/>
    <w:rsid w:val="00B5334C"/>
    <w:rsid w:val="00B53F41"/>
    <w:rsid w:val="00B53F7E"/>
    <w:rsid w:val="00B542D9"/>
    <w:rsid w:val="00B546E1"/>
    <w:rsid w:val="00B549BA"/>
    <w:rsid w:val="00B54B6E"/>
    <w:rsid w:val="00B54BE4"/>
    <w:rsid w:val="00B54CEC"/>
    <w:rsid w:val="00B54E89"/>
    <w:rsid w:val="00B55539"/>
    <w:rsid w:val="00B55546"/>
    <w:rsid w:val="00B55C50"/>
    <w:rsid w:val="00B55FD2"/>
    <w:rsid w:val="00B56505"/>
    <w:rsid w:val="00B566B5"/>
    <w:rsid w:val="00B56748"/>
    <w:rsid w:val="00B56BB9"/>
    <w:rsid w:val="00B56EC7"/>
    <w:rsid w:val="00B5711B"/>
    <w:rsid w:val="00B571D9"/>
    <w:rsid w:val="00B57292"/>
    <w:rsid w:val="00B57514"/>
    <w:rsid w:val="00B576BC"/>
    <w:rsid w:val="00B579D2"/>
    <w:rsid w:val="00B57F7D"/>
    <w:rsid w:val="00B6043E"/>
    <w:rsid w:val="00B605DC"/>
    <w:rsid w:val="00B6090F"/>
    <w:rsid w:val="00B60AF7"/>
    <w:rsid w:val="00B60C6D"/>
    <w:rsid w:val="00B60CD6"/>
    <w:rsid w:val="00B60F56"/>
    <w:rsid w:val="00B6126A"/>
    <w:rsid w:val="00B614A9"/>
    <w:rsid w:val="00B616ED"/>
    <w:rsid w:val="00B619EF"/>
    <w:rsid w:val="00B61B0E"/>
    <w:rsid w:val="00B6211C"/>
    <w:rsid w:val="00B62409"/>
    <w:rsid w:val="00B624BC"/>
    <w:rsid w:val="00B62507"/>
    <w:rsid w:val="00B62C09"/>
    <w:rsid w:val="00B63442"/>
    <w:rsid w:val="00B636C7"/>
    <w:rsid w:val="00B63D7C"/>
    <w:rsid w:val="00B64367"/>
    <w:rsid w:val="00B645CD"/>
    <w:rsid w:val="00B6483C"/>
    <w:rsid w:val="00B64A13"/>
    <w:rsid w:val="00B64B93"/>
    <w:rsid w:val="00B64F16"/>
    <w:rsid w:val="00B64FFD"/>
    <w:rsid w:val="00B65191"/>
    <w:rsid w:val="00B652C4"/>
    <w:rsid w:val="00B654ED"/>
    <w:rsid w:val="00B65635"/>
    <w:rsid w:val="00B65666"/>
    <w:rsid w:val="00B658D9"/>
    <w:rsid w:val="00B65C00"/>
    <w:rsid w:val="00B65F92"/>
    <w:rsid w:val="00B6620A"/>
    <w:rsid w:val="00B66350"/>
    <w:rsid w:val="00B665C2"/>
    <w:rsid w:val="00B66716"/>
    <w:rsid w:val="00B66717"/>
    <w:rsid w:val="00B66A3D"/>
    <w:rsid w:val="00B66B14"/>
    <w:rsid w:val="00B66B82"/>
    <w:rsid w:val="00B66CBF"/>
    <w:rsid w:val="00B670BD"/>
    <w:rsid w:val="00B672B0"/>
    <w:rsid w:val="00B672B6"/>
    <w:rsid w:val="00B677B8"/>
    <w:rsid w:val="00B67957"/>
    <w:rsid w:val="00B67D7B"/>
    <w:rsid w:val="00B67E2E"/>
    <w:rsid w:val="00B67EAA"/>
    <w:rsid w:val="00B704F0"/>
    <w:rsid w:val="00B70506"/>
    <w:rsid w:val="00B70A7C"/>
    <w:rsid w:val="00B70C52"/>
    <w:rsid w:val="00B70D0C"/>
    <w:rsid w:val="00B71081"/>
    <w:rsid w:val="00B71285"/>
    <w:rsid w:val="00B713CB"/>
    <w:rsid w:val="00B7171E"/>
    <w:rsid w:val="00B71745"/>
    <w:rsid w:val="00B7195E"/>
    <w:rsid w:val="00B71963"/>
    <w:rsid w:val="00B71BD1"/>
    <w:rsid w:val="00B71DB7"/>
    <w:rsid w:val="00B72423"/>
    <w:rsid w:val="00B7262D"/>
    <w:rsid w:val="00B72947"/>
    <w:rsid w:val="00B729BC"/>
    <w:rsid w:val="00B72B38"/>
    <w:rsid w:val="00B735FC"/>
    <w:rsid w:val="00B7380C"/>
    <w:rsid w:val="00B73ED2"/>
    <w:rsid w:val="00B73F52"/>
    <w:rsid w:val="00B74122"/>
    <w:rsid w:val="00B741C3"/>
    <w:rsid w:val="00B74485"/>
    <w:rsid w:val="00B7455B"/>
    <w:rsid w:val="00B74902"/>
    <w:rsid w:val="00B74B19"/>
    <w:rsid w:val="00B74C01"/>
    <w:rsid w:val="00B74CAD"/>
    <w:rsid w:val="00B74E84"/>
    <w:rsid w:val="00B74FC4"/>
    <w:rsid w:val="00B7525D"/>
    <w:rsid w:val="00B754D9"/>
    <w:rsid w:val="00B75B26"/>
    <w:rsid w:val="00B7645E"/>
    <w:rsid w:val="00B768BF"/>
    <w:rsid w:val="00B76984"/>
    <w:rsid w:val="00B769D9"/>
    <w:rsid w:val="00B76BB6"/>
    <w:rsid w:val="00B76C5F"/>
    <w:rsid w:val="00B7738A"/>
    <w:rsid w:val="00B777FE"/>
    <w:rsid w:val="00B77977"/>
    <w:rsid w:val="00B800CE"/>
    <w:rsid w:val="00B80396"/>
    <w:rsid w:val="00B803DC"/>
    <w:rsid w:val="00B806D9"/>
    <w:rsid w:val="00B808DA"/>
    <w:rsid w:val="00B80972"/>
    <w:rsid w:val="00B80ADA"/>
    <w:rsid w:val="00B80CDE"/>
    <w:rsid w:val="00B811CA"/>
    <w:rsid w:val="00B8152E"/>
    <w:rsid w:val="00B815A5"/>
    <w:rsid w:val="00B81791"/>
    <w:rsid w:val="00B81910"/>
    <w:rsid w:val="00B81A24"/>
    <w:rsid w:val="00B820B9"/>
    <w:rsid w:val="00B820C2"/>
    <w:rsid w:val="00B820FA"/>
    <w:rsid w:val="00B82A30"/>
    <w:rsid w:val="00B82FD9"/>
    <w:rsid w:val="00B831F0"/>
    <w:rsid w:val="00B832AA"/>
    <w:rsid w:val="00B83B5C"/>
    <w:rsid w:val="00B83BE4"/>
    <w:rsid w:val="00B83D4E"/>
    <w:rsid w:val="00B83D62"/>
    <w:rsid w:val="00B83D9A"/>
    <w:rsid w:val="00B83F2D"/>
    <w:rsid w:val="00B844A8"/>
    <w:rsid w:val="00B845BF"/>
    <w:rsid w:val="00B845DF"/>
    <w:rsid w:val="00B845E6"/>
    <w:rsid w:val="00B84D0B"/>
    <w:rsid w:val="00B84D16"/>
    <w:rsid w:val="00B84D55"/>
    <w:rsid w:val="00B84E08"/>
    <w:rsid w:val="00B84E22"/>
    <w:rsid w:val="00B85037"/>
    <w:rsid w:val="00B85447"/>
    <w:rsid w:val="00B8545E"/>
    <w:rsid w:val="00B85847"/>
    <w:rsid w:val="00B85F92"/>
    <w:rsid w:val="00B85FAA"/>
    <w:rsid w:val="00B86226"/>
    <w:rsid w:val="00B862D4"/>
    <w:rsid w:val="00B8665E"/>
    <w:rsid w:val="00B8667A"/>
    <w:rsid w:val="00B8689A"/>
    <w:rsid w:val="00B86B14"/>
    <w:rsid w:val="00B86BFF"/>
    <w:rsid w:val="00B86D65"/>
    <w:rsid w:val="00B86E86"/>
    <w:rsid w:val="00B87241"/>
    <w:rsid w:val="00B87261"/>
    <w:rsid w:val="00B87268"/>
    <w:rsid w:val="00B875A4"/>
    <w:rsid w:val="00B875B2"/>
    <w:rsid w:val="00B87D68"/>
    <w:rsid w:val="00B87F4E"/>
    <w:rsid w:val="00B9048B"/>
    <w:rsid w:val="00B9062F"/>
    <w:rsid w:val="00B907CE"/>
    <w:rsid w:val="00B90D02"/>
    <w:rsid w:val="00B90F31"/>
    <w:rsid w:val="00B9142B"/>
    <w:rsid w:val="00B91649"/>
    <w:rsid w:val="00B91883"/>
    <w:rsid w:val="00B918D5"/>
    <w:rsid w:val="00B91DFF"/>
    <w:rsid w:val="00B91EAD"/>
    <w:rsid w:val="00B91FA4"/>
    <w:rsid w:val="00B921A5"/>
    <w:rsid w:val="00B92501"/>
    <w:rsid w:val="00B926BE"/>
    <w:rsid w:val="00B92706"/>
    <w:rsid w:val="00B927EC"/>
    <w:rsid w:val="00B92901"/>
    <w:rsid w:val="00B92BB8"/>
    <w:rsid w:val="00B92CD3"/>
    <w:rsid w:val="00B92E76"/>
    <w:rsid w:val="00B935B6"/>
    <w:rsid w:val="00B936E9"/>
    <w:rsid w:val="00B937CA"/>
    <w:rsid w:val="00B93A36"/>
    <w:rsid w:val="00B93C7B"/>
    <w:rsid w:val="00B93F22"/>
    <w:rsid w:val="00B93F50"/>
    <w:rsid w:val="00B94191"/>
    <w:rsid w:val="00B94221"/>
    <w:rsid w:val="00B94687"/>
    <w:rsid w:val="00B94ADF"/>
    <w:rsid w:val="00B94B96"/>
    <w:rsid w:val="00B94C69"/>
    <w:rsid w:val="00B94F61"/>
    <w:rsid w:val="00B94F9A"/>
    <w:rsid w:val="00B953AA"/>
    <w:rsid w:val="00B955A4"/>
    <w:rsid w:val="00B9571B"/>
    <w:rsid w:val="00B95844"/>
    <w:rsid w:val="00B95DB2"/>
    <w:rsid w:val="00B96000"/>
    <w:rsid w:val="00B962D7"/>
    <w:rsid w:val="00B96667"/>
    <w:rsid w:val="00B966B4"/>
    <w:rsid w:val="00B96847"/>
    <w:rsid w:val="00B968EE"/>
    <w:rsid w:val="00B96AB9"/>
    <w:rsid w:val="00B96E1D"/>
    <w:rsid w:val="00B9704B"/>
    <w:rsid w:val="00B970E0"/>
    <w:rsid w:val="00B972C6"/>
    <w:rsid w:val="00B97406"/>
    <w:rsid w:val="00B97E63"/>
    <w:rsid w:val="00BA007B"/>
    <w:rsid w:val="00BA05B4"/>
    <w:rsid w:val="00BA0740"/>
    <w:rsid w:val="00BA0ACA"/>
    <w:rsid w:val="00BA0C84"/>
    <w:rsid w:val="00BA0F0F"/>
    <w:rsid w:val="00BA0FF0"/>
    <w:rsid w:val="00BA12F5"/>
    <w:rsid w:val="00BA173B"/>
    <w:rsid w:val="00BA1764"/>
    <w:rsid w:val="00BA1C53"/>
    <w:rsid w:val="00BA1EE4"/>
    <w:rsid w:val="00BA211C"/>
    <w:rsid w:val="00BA24FE"/>
    <w:rsid w:val="00BA2932"/>
    <w:rsid w:val="00BA2A19"/>
    <w:rsid w:val="00BA2A7E"/>
    <w:rsid w:val="00BA2A8C"/>
    <w:rsid w:val="00BA2EE3"/>
    <w:rsid w:val="00BA371F"/>
    <w:rsid w:val="00BA373D"/>
    <w:rsid w:val="00BA482F"/>
    <w:rsid w:val="00BA498C"/>
    <w:rsid w:val="00BA4D25"/>
    <w:rsid w:val="00BA4D79"/>
    <w:rsid w:val="00BA4F1D"/>
    <w:rsid w:val="00BA52CC"/>
    <w:rsid w:val="00BA5443"/>
    <w:rsid w:val="00BA5695"/>
    <w:rsid w:val="00BA5ACA"/>
    <w:rsid w:val="00BA5B6B"/>
    <w:rsid w:val="00BA5F44"/>
    <w:rsid w:val="00BA5FD3"/>
    <w:rsid w:val="00BA60FD"/>
    <w:rsid w:val="00BA61B6"/>
    <w:rsid w:val="00BA677C"/>
    <w:rsid w:val="00BA6A93"/>
    <w:rsid w:val="00BA6BDB"/>
    <w:rsid w:val="00BA6D6D"/>
    <w:rsid w:val="00BA714F"/>
    <w:rsid w:val="00BA7401"/>
    <w:rsid w:val="00BA749E"/>
    <w:rsid w:val="00BA78EE"/>
    <w:rsid w:val="00BA7951"/>
    <w:rsid w:val="00BA7ACB"/>
    <w:rsid w:val="00BA7B04"/>
    <w:rsid w:val="00BA7DB8"/>
    <w:rsid w:val="00BA7EBA"/>
    <w:rsid w:val="00BA7EF8"/>
    <w:rsid w:val="00BA7FB5"/>
    <w:rsid w:val="00BA7FEF"/>
    <w:rsid w:val="00BB0102"/>
    <w:rsid w:val="00BB0162"/>
    <w:rsid w:val="00BB0311"/>
    <w:rsid w:val="00BB067D"/>
    <w:rsid w:val="00BB0824"/>
    <w:rsid w:val="00BB094F"/>
    <w:rsid w:val="00BB0BC4"/>
    <w:rsid w:val="00BB0CD8"/>
    <w:rsid w:val="00BB0FC4"/>
    <w:rsid w:val="00BB1397"/>
    <w:rsid w:val="00BB19F2"/>
    <w:rsid w:val="00BB25A5"/>
    <w:rsid w:val="00BB2759"/>
    <w:rsid w:val="00BB3594"/>
    <w:rsid w:val="00BB3AFA"/>
    <w:rsid w:val="00BB4007"/>
    <w:rsid w:val="00BB46ED"/>
    <w:rsid w:val="00BB4702"/>
    <w:rsid w:val="00BB47CF"/>
    <w:rsid w:val="00BB4A77"/>
    <w:rsid w:val="00BB4AF6"/>
    <w:rsid w:val="00BB4F79"/>
    <w:rsid w:val="00BB4FA6"/>
    <w:rsid w:val="00BB5171"/>
    <w:rsid w:val="00BB5AA7"/>
    <w:rsid w:val="00BB5C85"/>
    <w:rsid w:val="00BB5CF9"/>
    <w:rsid w:val="00BB5F73"/>
    <w:rsid w:val="00BB6492"/>
    <w:rsid w:val="00BB6839"/>
    <w:rsid w:val="00BB733C"/>
    <w:rsid w:val="00BB7463"/>
    <w:rsid w:val="00BB7908"/>
    <w:rsid w:val="00BB7C8F"/>
    <w:rsid w:val="00BC034F"/>
    <w:rsid w:val="00BC054E"/>
    <w:rsid w:val="00BC08A4"/>
    <w:rsid w:val="00BC0967"/>
    <w:rsid w:val="00BC0A49"/>
    <w:rsid w:val="00BC0C52"/>
    <w:rsid w:val="00BC0E30"/>
    <w:rsid w:val="00BC0EAF"/>
    <w:rsid w:val="00BC1270"/>
    <w:rsid w:val="00BC141C"/>
    <w:rsid w:val="00BC15FE"/>
    <w:rsid w:val="00BC16A3"/>
    <w:rsid w:val="00BC17F8"/>
    <w:rsid w:val="00BC2100"/>
    <w:rsid w:val="00BC22F9"/>
    <w:rsid w:val="00BC252A"/>
    <w:rsid w:val="00BC26EA"/>
    <w:rsid w:val="00BC2737"/>
    <w:rsid w:val="00BC2766"/>
    <w:rsid w:val="00BC289D"/>
    <w:rsid w:val="00BC2B58"/>
    <w:rsid w:val="00BC2B8F"/>
    <w:rsid w:val="00BC2D9E"/>
    <w:rsid w:val="00BC2F24"/>
    <w:rsid w:val="00BC3119"/>
    <w:rsid w:val="00BC323D"/>
    <w:rsid w:val="00BC32E0"/>
    <w:rsid w:val="00BC362D"/>
    <w:rsid w:val="00BC37DD"/>
    <w:rsid w:val="00BC3CC3"/>
    <w:rsid w:val="00BC4BD1"/>
    <w:rsid w:val="00BC57F3"/>
    <w:rsid w:val="00BC593D"/>
    <w:rsid w:val="00BC5E64"/>
    <w:rsid w:val="00BC6165"/>
    <w:rsid w:val="00BC627B"/>
    <w:rsid w:val="00BC62F0"/>
    <w:rsid w:val="00BC6CD0"/>
    <w:rsid w:val="00BC6D72"/>
    <w:rsid w:val="00BC6E42"/>
    <w:rsid w:val="00BC6FE5"/>
    <w:rsid w:val="00BC736C"/>
    <w:rsid w:val="00BC742F"/>
    <w:rsid w:val="00BC7567"/>
    <w:rsid w:val="00BC75B0"/>
    <w:rsid w:val="00BC7A5C"/>
    <w:rsid w:val="00BC7A5F"/>
    <w:rsid w:val="00BC7B6A"/>
    <w:rsid w:val="00BC7C3A"/>
    <w:rsid w:val="00BC7C91"/>
    <w:rsid w:val="00BC7D4F"/>
    <w:rsid w:val="00BC7E13"/>
    <w:rsid w:val="00BD0001"/>
    <w:rsid w:val="00BD0974"/>
    <w:rsid w:val="00BD0DDA"/>
    <w:rsid w:val="00BD122E"/>
    <w:rsid w:val="00BD1695"/>
    <w:rsid w:val="00BD1964"/>
    <w:rsid w:val="00BD1F55"/>
    <w:rsid w:val="00BD1FF9"/>
    <w:rsid w:val="00BD27F3"/>
    <w:rsid w:val="00BD2998"/>
    <w:rsid w:val="00BD2E51"/>
    <w:rsid w:val="00BD2FFF"/>
    <w:rsid w:val="00BD31CB"/>
    <w:rsid w:val="00BD3469"/>
    <w:rsid w:val="00BD3558"/>
    <w:rsid w:val="00BD386B"/>
    <w:rsid w:val="00BD3B3F"/>
    <w:rsid w:val="00BD4012"/>
    <w:rsid w:val="00BD45BB"/>
    <w:rsid w:val="00BD460E"/>
    <w:rsid w:val="00BD47A2"/>
    <w:rsid w:val="00BD4995"/>
    <w:rsid w:val="00BD4D19"/>
    <w:rsid w:val="00BD4D1E"/>
    <w:rsid w:val="00BD5302"/>
    <w:rsid w:val="00BD5441"/>
    <w:rsid w:val="00BD5721"/>
    <w:rsid w:val="00BD57E7"/>
    <w:rsid w:val="00BD5C98"/>
    <w:rsid w:val="00BD5D41"/>
    <w:rsid w:val="00BD630A"/>
    <w:rsid w:val="00BD6649"/>
    <w:rsid w:val="00BD6B93"/>
    <w:rsid w:val="00BD6C3F"/>
    <w:rsid w:val="00BD6F73"/>
    <w:rsid w:val="00BD7747"/>
    <w:rsid w:val="00BE02B5"/>
    <w:rsid w:val="00BE04BF"/>
    <w:rsid w:val="00BE06BA"/>
    <w:rsid w:val="00BE08D3"/>
    <w:rsid w:val="00BE0A95"/>
    <w:rsid w:val="00BE0E33"/>
    <w:rsid w:val="00BE0F1B"/>
    <w:rsid w:val="00BE1216"/>
    <w:rsid w:val="00BE125B"/>
    <w:rsid w:val="00BE1B63"/>
    <w:rsid w:val="00BE1D4A"/>
    <w:rsid w:val="00BE206D"/>
    <w:rsid w:val="00BE25D8"/>
    <w:rsid w:val="00BE2656"/>
    <w:rsid w:val="00BE2E77"/>
    <w:rsid w:val="00BE31B6"/>
    <w:rsid w:val="00BE32F5"/>
    <w:rsid w:val="00BE3556"/>
    <w:rsid w:val="00BE3819"/>
    <w:rsid w:val="00BE4871"/>
    <w:rsid w:val="00BE4896"/>
    <w:rsid w:val="00BE49B3"/>
    <w:rsid w:val="00BE4ABA"/>
    <w:rsid w:val="00BE5381"/>
    <w:rsid w:val="00BE568F"/>
    <w:rsid w:val="00BE5789"/>
    <w:rsid w:val="00BE5C5E"/>
    <w:rsid w:val="00BE6155"/>
    <w:rsid w:val="00BE645D"/>
    <w:rsid w:val="00BE6B2E"/>
    <w:rsid w:val="00BE6FFC"/>
    <w:rsid w:val="00BE74A6"/>
    <w:rsid w:val="00BE7930"/>
    <w:rsid w:val="00BE7992"/>
    <w:rsid w:val="00BE7A9A"/>
    <w:rsid w:val="00BE7C00"/>
    <w:rsid w:val="00BE7FD3"/>
    <w:rsid w:val="00BF018A"/>
    <w:rsid w:val="00BF0234"/>
    <w:rsid w:val="00BF099D"/>
    <w:rsid w:val="00BF0C53"/>
    <w:rsid w:val="00BF0D50"/>
    <w:rsid w:val="00BF1219"/>
    <w:rsid w:val="00BF1394"/>
    <w:rsid w:val="00BF15D4"/>
    <w:rsid w:val="00BF1DAD"/>
    <w:rsid w:val="00BF1E52"/>
    <w:rsid w:val="00BF1F31"/>
    <w:rsid w:val="00BF2344"/>
    <w:rsid w:val="00BF293D"/>
    <w:rsid w:val="00BF2A92"/>
    <w:rsid w:val="00BF2BFB"/>
    <w:rsid w:val="00BF2CA5"/>
    <w:rsid w:val="00BF2F09"/>
    <w:rsid w:val="00BF2FBC"/>
    <w:rsid w:val="00BF368C"/>
    <w:rsid w:val="00BF3CD9"/>
    <w:rsid w:val="00BF3D71"/>
    <w:rsid w:val="00BF3F39"/>
    <w:rsid w:val="00BF4153"/>
    <w:rsid w:val="00BF4BF5"/>
    <w:rsid w:val="00BF5005"/>
    <w:rsid w:val="00BF597E"/>
    <w:rsid w:val="00BF59AB"/>
    <w:rsid w:val="00BF5E26"/>
    <w:rsid w:val="00BF5FE3"/>
    <w:rsid w:val="00BF602C"/>
    <w:rsid w:val="00BF68D6"/>
    <w:rsid w:val="00BF6B59"/>
    <w:rsid w:val="00BF7138"/>
    <w:rsid w:val="00BF714F"/>
    <w:rsid w:val="00BF73CD"/>
    <w:rsid w:val="00BF7816"/>
    <w:rsid w:val="00BF7A8D"/>
    <w:rsid w:val="00BF7B52"/>
    <w:rsid w:val="00BF7C51"/>
    <w:rsid w:val="00BF7EB7"/>
    <w:rsid w:val="00BF7ED4"/>
    <w:rsid w:val="00C004B9"/>
    <w:rsid w:val="00C00D0C"/>
    <w:rsid w:val="00C00D4B"/>
    <w:rsid w:val="00C010D4"/>
    <w:rsid w:val="00C01538"/>
    <w:rsid w:val="00C01701"/>
    <w:rsid w:val="00C01719"/>
    <w:rsid w:val="00C01915"/>
    <w:rsid w:val="00C01E43"/>
    <w:rsid w:val="00C02302"/>
    <w:rsid w:val="00C02645"/>
    <w:rsid w:val="00C0286E"/>
    <w:rsid w:val="00C02971"/>
    <w:rsid w:val="00C031ED"/>
    <w:rsid w:val="00C03366"/>
    <w:rsid w:val="00C03857"/>
    <w:rsid w:val="00C03BAC"/>
    <w:rsid w:val="00C03DEA"/>
    <w:rsid w:val="00C041AA"/>
    <w:rsid w:val="00C04415"/>
    <w:rsid w:val="00C046D8"/>
    <w:rsid w:val="00C0473E"/>
    <w:rsid w:val="00C04926"/>
    <w:rsid w:val="00C04B8F"/>
    <w:rsid w:val="00C04CAD"/>
    <w:rsid w:val="00C04D0C"/>
    <w:rsid w:val="00C05057"/>
    <w:rsid w:val="00C05062"/>
    <w:rsid w:val="00C0575B"/>
    <w:rsid w:val="00C066D8"/>
    <w:rsid w:val="00C06700"/>
    <w:rsid w:val="00C06B28"/>
    <w:rsid w:val="00C06D2F"/>
    <w:rsid w:val="00C070B5"/>
    <w:rsid w:val="00C071CA"/>
    <w:rsid w:val="00C0722D"/>
    <w:rsid w:val="00C07D64"/>
    <w:rsid w:val="00C07E06"/>
    <w:rsid w:val="00C07E15"/>
    <w:rsid w:val="00C07F0C"/>
    <w:rsid w:val="00C07FF6"/>
    <w:rsid w:val="00C10165"/>
    <w:rsid w:val="00C1051A"/>
    <w:rsid w:val="00C10545"/>
    <w:rsid w:val="00C10585"/>
    <w:rsid w:val="00C1058E"/>
    <w:rsid w:val="00C106AC"/>
    <w:rsid w:val="00C10C49"/>
    <w:rsid w:val="00C10DEB"/>
    <w:rsid w:val="00C10EE4"/>
    <w:rsid w:val="00C110AD"/>
    <w:rsid w:val="00C11108"/>
    <w:rsid w:val="00C11296"/>
    <w:rsid w:val="00C113C9"/>
    <w:rsid w:val="00C115F2"/>
    <w:rsid w:val="00C1182C"/>
    <w:rsid w:val="00C11946"/>
    <w:rsid w:val="00C11A66"/>
    <w:rsid w:val="00C11CA9"/>
    <w:rsid w:val="00C11D08"/>
    <w:rsid w:val="00C121F3"/>
    <w:rsid w:val="00C121FB"/>
    <w:rsid w:val="00C12308"/>
    <w:rsid w:val="00C12A0B"/>
    <w:rsid w:val="00C12B4E"/>
    <w:rsid w:val="00C12B9C"/>
    <w:rsid w:val="00C12BB5"/>
    <w:rsid w:val="00C12D81"/>
    <w:rsid w:val="00C13D55"/>
    <w:rsid w:val="00C13EB8"/>
    <w:rsid w:val="00C142AF"/>
    <w:rsid w:val="00C143BC"/>
    <w:rsid w:val="00C14561"/>
    <w:rsid w:val="00C145E3"/>
    <w:rsid w:val="00C14E83"/>
    <w:rsid w:val="00C14FAE"/>
    <w:rsid w:val="00C151E3"/>
    <w:rsid w:val="00C154C4"/>
    <w:rsid w:val="00C1559C"/>
    <w:rsid w:val="00C1567B"/>
    <w:rsid w:val="00C15702"/>
    <w:rsid w:val="00C15925"/>
    <w:rsid w:val="00C15D42"/>
    <w:rsid w:val="00C160DD"/>
    <w:rsid w:val="00C1643A"/>
    <w:rsid w:val="00C16671"/>
    <w:rsid w:val="00C16813"/>
    <w:rsid w:val="00C16AC4"/>
    <w:rsid w:val="00C16C9F"/>
    <w:rsid w:val="00C16D5D"/>
    <w:rsid w:val="00C1730D"/>
    <w:rsid w:val="00C17328"/>
    <w:rsid w:val="00C176DD"/>
    <w:rsid w:val="00C1779D"/>
    <w:rsid w:val="00C17846"/>
    <w:rsid w:val="00C17955"/>
    <w:rsid w:val="00C17B5F"/>
    <w:rsid w:val="00C17ECC"/>
    <w:rsid w:val="00C20235"/>
    <w:rsid w:val="00C202E6"/>
    <w:rsid w:val="00C202EB"/>
    <w:rsid w:val="00C204CA"/>
    <w:rsid w:val="00C2089F"/>
    <w:rsid w:val="00C2092D"/>
    <w:rsid w:val="00C209E6"/>
    <w:rsid w:val="00C20A2F"/>
    <w:rsid w:val="00C20B97"/>
    <w:rsid w:val="00C210EE"/>
    <w:rsid w:val="00C21D06"/>
    <w:rsid w:val="00C21E4C"/>
    <w:rsid w:val="00C21FA8"/>
    <w:rsid w:val="00C2239B"/>
    <w:rsid w:val="00C22592"/>
    <w:rsid w:val="00C225CF"/>
    <w:rsid w:val="00C22630"/>
    <w:rsid w:val="00C226C5"/>
    <w:rsid w:val="00C226E2"/>
    <w:rsid w:val="00C22716"/>
    <w:rsid w:val="00C22776"/>
    <w:rsid w:val="00C22D0F"/>
    <w:rsid w:val="00C22D5C"/>
    <w:rsid w:val="00C22F80"/>
    <w:rsid w:val="00C2321E"/>
    <w:rsid w:val="00C239D7"/>
    <w:rsid w:val="00C23A1A"/>
    <w:rsid w:val="00C23B87"/>
    <w:rsid w:val="00C23C41"/>
    <w:rsid w:val="00C24147"/>
    <w:rsid w:val="00C24226"/>
    <w:rsid w:val="00C24590"/>
    <w:rsid w:val="00C2499F"/>
    <w:rsid w:val="00C24BBB"/>
    <w:rsid w:val="00C24E94"/>
    <w:rsid w:val="00C24EC8"/>
    <w:rsid w:val="00C2517E"/>
    <w:rsid w:val="00C25269"/>
    <w:rsid w:val="00C2544F"/>
    <w:rsid w:val="00C25528"/>
    <w:rsid w:val="00C25578"/>
    <w:rsid w:val="00C2573F"/>
    <w:rsid w:val="00C258E2"/>
    <w:rsid w:val="00C263BD"/>
    <w:rsid w:val="00C2646F"/>
    <w:rsid w:val="00C269EA"/>
    <w:rsid w:val="00C26E54"/>
    <w:rsid w:val="00C26F6C"/>
    <w:rsid w:val="00C2700A"/>
    <w:rsid w:val="00C2708D"/>
    <w:rsid w:val="00C271B3"/>
    <w:rsid w:val="00C274D6"/>
    <w:rsid w:val="00C27531"/>
    <w:rsid w:val="00C27574"/>
    <w:rsid w:val="00C27970"/>
    <w:rsid w:val="00C2797B"/>
    <w:rsid w:val="00C27E6B"/>
    <w:rsid w:val="00C27E76"/>
    <w:rsid w:val="00C27FE0"/>
    <w:rsid w:val="00C3006D"/>
    <w:rsid w:val="00C300C2"/>
    <w:rsid w:val="00C301C4"/>
    <w:rsid w:val="00C30215"/>
    <w:rsid w:val="00C30710"/>
    <w:rsid w:val="00C3071A"/>
    <w:rsid w:val="00C30A28"/>
    <w:rsid w:val="00C30CB5"/>
    <w:rsid w:val="00C312D7"/>
    <w:rsid w:val="00C314C5"/>
    <w:rsid w:val="00C317B7"/>
    <w:rsid w:val="00C32143"/>
    <w:rsid w:val="00C3231D"/>
    <w:rsid w:val="00C32364"/>
    <w:rsid w:val="00C3271B"/>
    <w:rsid w:val="00C328F4"/>
    <w:rsid w:val="00C32CBF"/>
    <w:rsid w:val="00C32E11"/>
    <w:rsid w:val="00C32EE5"/>
    <w:rsid w:val="00C33668"/>
    <w:rsid w:val="00C33810"/>
    <w:rsid w:val="00C33B84"/>
    <w:rsid w:val="00C3422A"/>
    <w:rsid w:val="00C343D1"/>
    <w:rsid w:val="00C3458D"/>
    <w:rsid w:val="00C3497F"/>
    <w:rsid w:val="00C34983"/>
    <w:rsid w:val="00C351F0"/>
    <w:rsid w:val="00C353CF"/>
    <w:rsid w:val="00C3557F"/>
    <w:rsid w:val="00C359B6"/>
    <w:rsid w:val="00C35AF5"/>
    <w:rsid w:val="00C35ED7"/>
    <w:rsid w:val="00C3673C"/>
    <w:rsid w:val="00C36772"/>
    <w:rsid w:val="00C36AA4"/>
    <w:rsid w:val="00C36BD4"/>
    <w:rsid w:val="00C37280"/>
    <w:rsid w:val="00C373E6"/>
    <w:rsid w:val="00C37930"/>
    <w:rsid w:val="00C37E1E"/>
    <w:rsid w:val="00C37E7B"/>
    <w:rsid w:val="00C40666"/>
    <w:rsid w:val="00C40977"/>
    <w:rsid w:val="00C409EC"/>
    <w:rsid w:val="00C40AF9"/>
    <w:rsid w:val="00C40B88"/>
    <w:rsid w:val="00C40BEE"/>
    <w:rsid w:val="00C410BA"/>
    <w:rsid w:val="00C412ED"/>
    <w:rsid w:val="00C41598"/>
    <w:rsid w:val="00C41699"/>
    <w:rsid w:val="00C41AD5"/>
    <w:rsid w:val="00C41E40"/>
    <w:rsid w:val="00C42110"/>
    <w:rsid w:val="00C42328"/>
    <w:rsid w:val="00C42819"/>
    <w:rsid w:val="00C42966"/>
    <w:rsid w:val="00C42B32"/>
    <w:rsid w:val="00C43072"/>
    <w:rsid w:val="00C433E9"/>
    <w:rsid w:val="00C4392A"/>
    <w:rsid w:val="00C43F0D"/>
    <w:rsid w:val="00C43FF3"/>
    <w:rsid w:val="00C440D4"/>
    <w:rsid w:val="00C44404"/>
    <w:rsid w:val="00C44531"/>
    <w:rsid w:val="00C44634"/>
    <w:rsid w:val="00C4522C"/>
    <w:rsid w:val="00C452F3"/>
    <w:rsid w:val="00C4537D"/>
    <w:rsid w:val="00C456B5"/>
    <w:rsid w:val="00C45AB2"/>
    <w:rsid w:val="00C45B2D"/>
    <w:rsid w:val="00C45BC2"/>
    <w:rsid w:val="00C45CAB"/>
    <w:rsid w:val="00C45F86"/>
    <w:rsid w:val="00C46152"/>
    <w:rsid w:val="00C4635C"/>
    <w:rsid w:val="00C46A85"/>
    <w:rsid w:val="00C46AF8"/>
    <w:rsid w:val="00C46C90"/>
    <w:rsid w:val="00C46CC7"/>
    <w:rsid w:val="00C4717A"/>
    <w:rsid w:val="00C471DD"/>
    <w:rsid w:val="00C47499"/>
    <w:rsid w:val="00C474BC"/>
    <w:rsid w:val="00C4764C"/>
    <w:rsid w:val="00C476E0"/>
    <w:rsid w:val="00C47C84"/>
    <w:rsid w:val="00C47CAA"/>
    <w:rsid w:val="00C47F95"/>
    <w:rsid w:val="00C5016D"/>
    <w:rsid w:val="00C50229"/>
    <w:rsid w:val="00C50248"/>
    <w:rsid w:val="00C50560"/>
    <w:rsid w:val="00C506EF"/>
    <w:rsid w:val="00C50B78"/>
    <w:rsid w:val="00C51495"/>
    <w:rsid w:val="00C521BE"/>
    <w:rsid w:val="00C521C1"/>
    <w:rsid w:val="00C52396"/>
    <w:rsid w:val="00C52A3A"/>
    <w:rsid w:val="00C52C6B"/>
    <w:rsid w:val="00C53105"/>
    <w:rsid w:val="00C53414"/>
    <w:rsid w:val="00C53505"/>
    <w:rsid w:val="00C53580"/>
    <w:rsid w:val="00C5365C"/>
    <w:rsid w:val="00C537EA"/>
    <w:rsid w:val="00C53949"/>
    <w:rsid w:val="00C5395E"/>
    <w:rsid w:val="00C53A63"/>
    <w:rsid w:val="00C53D0B"/>
    <w:rsid w:val="00C53DEF"/>
    <w:rsid w:val="00C53F67"/>
    <w:rsid w:val="00C546CA"/>
    <w:rsid w:val="00C54AFC"/>
    <w:rsid w:val="00C54C94"/>
    <w:rsid w:val="00C54D38"/>
    <w:rsid w:val="00C55092"/>
    <w:rsid w:val="00C55523"/>
    <w:rsid w:val="00C55624"/>
    <w:rsid w:val="00C5562B"/>
    <w:rsid w:val="00C5578B"/>
    <w:rsid w:val="00C558DE"/>
    <w:rsid w:val="00C559BB"/>
    <w:rsid w:val="00C55BB5"/>
    <w:rsid w:val="00C55DEC"/>
    <w:rsid w:val="00C55DFF"/>
    <w:rsid w:val="00C5605A"/>
    <w:rsid w:val="00C565D9"/>
    <w:rsid w:val="00C56762"/>
    <w:rsid w:val="00C56984"/>
    <w:rsid w:val="00C56E80"/>
    <w:rsid w:val="00C56F6A"/>
    <w:rsid w:val="00C57042"/>
    <w:rsid w:val="00C57161"/>
    <w:rsid w:val="00C5720C"/>
    <w:rsid w:val="00C57681"/>
    <w:rsid w:val="00C57A94"/>
    <w:rsid w:val="00C57BA8"/>
    <w:rsid w:val="00C57DD6"/>
    <w:rsid w:val="00C57E2F"/>
    <w:rsid w:val="00C6001B"/>
    <w:rsid w:val="00C60022"/>
    <w:rsid w:val="00C6049B"/>
    <w:rsid w:val="00C604FD"/>
    <w:rsid w:val="00C61096"/>
    <w:rsid w:val="00C611DF"/>
    <w:rsid w:val="00C613BB"/>
    <w:rsid w:val="00C61637"/>
    <w:rsid w:val="00C61B5F"/>
    <w:rsid w:val="00C61E62"/>
    <w:rsid w:val="00C62043"/>
    <w:rsid w:val="00C623CA"/>
    <w:rsid w:val="00C624DE"/>
    <w:rsid w:val="00C62702"/>
    <w:rsid w:val="00C627D9"/>
    <w:rsid w:val="00C627E6"/>
    <w:rsid w:val="00C62E11"/>
    <w:rsid w:val="00C63157"/>
    <w:rsid w:val="00C635D1"/>
    <w:rsid w:val="00C6378C"/>
    <w:rsid w:val="00C6386C"/>
    <w:rsid w:val="00C63E1B"/>
    <w:rsid w:val="00C645C6"/>
    <w:rsid w:val="00C6488A"/>
    <w:rsid w:val="00C648AB"/>
    <w:rsid w:val="00C64A16"/>
    <w:rsid w:val="00C64A6E"/>
    <w:rsid w:val="00C64EC7"/>
    <w:rsid w:val="00C64F12"/>
    <w:rsid w:val="00C65167"/>
    <w:rsid w:val="00C65175"/>
    <w:rsid w:val="00C657B3"/>
    <w:rsid w:val="00C65CD2"/>
    <w:rsid w:val="00C65F85"/>
    <w:rsid w:val="00C65FB0"/>
    <w:rsid w:val="00C66291"/>
    <w:rsid w:val="00C67445"/>
    <w:rsid w:val="00C6761F"/>
    <w:rsid w:val="00C6785E"/>
    <w:rsid w:val="00C7024E"/>
    <w:rsid w:val="00C70250"/>
    <w:rsid w:val="00C70849"/>
    <w:rsid w:val="00C70BC0"/>
    <w:rsid w:val="00C710AB"/>
    <w:rsid w:val="00C71562"/>
    <w:rsid w:val="00C71DF8"/>
    <w:rsid w:val="00C71E3C"/>
    <w:rsid w:val="00C71F34"/>
    <w:rsid w:val="00C72008"/>
    <w:rsid w:val="00C7203B"/>
    <w:rsid w:val="00C72331"/>
    <w:rsid w:val="00C72A2D"/>
    <w:rsid w:val="00C730D7"/>
    <w:rsid w:val="00C73260"/>
    <w:rsid w:val="00C73305"/>
    <w:rsid w:val="00C734A5"/>
    <w:rsid w:val="00C73556"/>
    <w:rsid w:val="00C73906"/>
    <w:rsid w:val="00C739A2"/>
    <w:rsid w:val="00C739D3"/>
    <w:rsid w:val="00C73B2F"/>
    <w:rsid w:val="00C73E74"/>
    <w:rsid w:val="00C73F4B"/>
    <w:rsid w:val="00C74195"/>
    <w:rsid w:val="00C74510"/>
    <w:rsid w:val="00C74575"/>
    <w:rsid w:val="00C746D0"/>
    <w:rsid w:val="00C746DF"/>
    <w:rsid w:val="00C749CE"/>
    <w:rsid w:val="00C754DF"/>
    <w:rsid w:val="00C75733"/>
    <w:rsid w:val="00C75DDC"/>
    <w:rsid w:val="00C75F22"/>
    <w:rsid w:val="00C75FF2"/>
    <w:rsid w:val="00C76366"/>
    <w:rsid w:val="00C76632"/>
    <w:rsid w:val="00C7698E"/>
    <w:rsid w:val="00C76A04"/>
    <w:rsid w:val="00C76F61"/>
    <w:rsid w:val="00C76FE9"/>
    <w:rsid w:val="00C772FD"/>
    <w:rsid w:val="00C77B0C"/>
    <w:rsid w:val="00C77C5F"/>
    <w:rsid w:val="00C800F6"/>
    <w:rsid w:val="00C8016B"/>
    <w:rsid w:val="00C803B2"/>
    <w:rsid w:val="00C805D3"/>
    <w:rsid w:val="00C808A9"/>
    <w:rsid w:val="00C80E39"/>
    <w:rsid w:val="00C80F8B"/>
    <w:rsid w:val="00C80FFA"/>
    <w:rsid w:val="00C8141E"/>
    <w:rsid w:val="00C81539"/>
    <w:rsid w:val="00C81A16"/>
    <w:rsid w:val="00C81A62"/>
    <w:rsid w:val="00C81B7C"/>
    <w:rsid w:val="00C81DE6"/>
    <w:rsid w:val="00C8213E"/>
    <w:rsid w:val="00C82245"/>
    <w:rsid w:val="00C82585"/>
    <w:rsid w:val="00C826F6"/>
    <w:rsid w:val="00C8291B"/>
    <w:rsid w:val="00C82AD6"/>
    <w:rsid w:val="00C82CEA"/>
    <w:rsid w:val="00C83069"/>
    <w:rsid w:val="00C832FB"/>
    <w:rsid w:val="00C8357E"/>
    <w:rsid w:val="00C83629"/>
    <w:rsid w:val="00C83F9C"/>
    <w:rsid w:val="00C840A0"/>
    <w:rsid w:val="00C840DA"/>
    <w:rsid w:val="00C84443"/>
    <w:rsid w:val="00C845FD"/>
    <w:rsid w:val="00C84768"/>
    <w:rsid w:val="00C8480C"/>
    <w:rsid w:val="00C84B85"/>
    <w:rsid w:val="00C85011"/>
    <w:rsid w:val="00C8519E"/>
    <w:rsid w:val="00C8520D"/>
    <w:rsid w:val="00C85292"/>
    <w:rsid w:val="00C85F86"/>
    <w:rsid w:val="00C86201"/>
    <w:rsid w:val="00C86490"/>
    <w:rsid w:val="00C86632"/>
    <w:rsid w:val="00C8673A"/>
    <w:rsid w:val="00C8679F"/>
    <w:rsid w:val="00C86985"/>
    <w:rsid w:val="00C869B1"/>
    <w:rsid w:val="00C86A68"/>
    <w:rsid w:val="00C86BDA"/>
    <w:rsid w:val="00C874E8"/>
    <w:rsid w:val="00C87610"/>
    <w:rsid w:val="00C87654"/>
    <w:rsid w:val="00C87936"/>
    <w:rsid w:val="00C87C61"/>
    <w:rsid w:val="00C9001D"/>
    <w:rsid w:val="00C90397"/>
    <w:rsid w:val="00C905A3"/>
    <w:rsid w:val="00C907FB"/>
    <w:rsid w:val="00C90D02"/>
    <w:rsid w:val="00C90E14"/>
    <w:rsid w:val="00C90E45"/>
    <w:rsid w:val="00C90E4C"/>
    <w:rsid w:val="00C90EAA"/>
    <w:rsid w:val="00C910A5"/>
    <w:rsid w:val="00C91165"/>
    <w:rsid w:val="00C915AD"/>
    <w:rsid w:val="00C91937"/>
    <w:rsid w:val="00C91C28"/>
    <w:rsid w:val="00C91E58"/>
    <w:rsid w:val="00C91ED4"/>
    <w:rsid w:val="00C921C0"/>
    <w:rsid w:val="00C9232C"/>
    <w:rsid w:val="00C92611"/>
    <w:rsid w:val="00C92795"/>
    <w:rsid w:val="00C92EA9"/>
    <w:rsid w:val="00C92F0B"/>
    <w:rsid w:val="00C931D5"/>
    <w:rsid w:val="00C93657"/>
    <w:rsid w:val="00C93A0E"/>
    <w:rsid w:val="00C93F36"/>
    <w:rsid w:val="00C940EF"/>
    <w:rsid w:val="00C94606"/>
    <w:rsid w:val="00C94789"/>
    <w:rsid w:val="00C94E10"/>
    <w:rsid w:val="00C94F04"/>
    <w:rsid w:val="00C94F94"/>
    <w:rsid w:val="00C95097"/>
    <w:rsid w:val="00C95430"/>
    <w:rsid w:val="00C95DF8"/>
    <w:rsid w:val="00C95F7E"/>
    <w:rsid w:val="00C97683"/>
    <w:rsid w:val="00C97697"/>
    <w:rsid w:val="00C97BE9"/>
    <w:rsid w:val="00C97CCB"/>
    <w:rsid w:val="00C97E59"/>
    <w:rsid w:val="00C97F0D"/>
    <w:rsid w:val="00CA02BD"/>
    <w:rsid w:val="00CA04B0"/>
    <w:rsid w:val="00CA09C3"/>
    <w:rsid w:val="00CA0DE2"/>
    <w:rsid w:val="00CA0FFF"/>
    <w:rsid w:val="00CA1018"/>
    <w:rsid w:val="00CA1262"/>
    <w:rsid w:val="00CA1713"/>
    <w:rsid w:val="00CA17C1"/>
    <w:rsid w:val="00CA1921"/>
    <w:rsid w:val="00CA1DD9"/>
    <w:rsid w:val="00CA2020"/>
    <w:rsid w:val="00CA20F5"/>
    <w:rsid w:val="00CA2204"/>
    <w:rsid w:val="00CA249A"/>
    <w:rsid w:val="00CA252D"/>
    <w:rsid w:val="00CA26DD"/>
    <w:rsid w:val="00CA292B"/>
    <w:rsid w:val="00CA2C59"/>
    <w:rsid w:val="00CA3468"/>
    <w:rsid w:val="00CA35AC"/>
    <w:rsid w:val="00CA3820"/>
    <w:rsid w:val="00CA3942"/>
    <w:rsid w:val="00CA4342"/>
    <w:rsid w:val="00CA457C"/>
    <w:rsid w:val="00CA4640"/>
    <w:rsid w:val="00CA4A70"/>
    <w:rsid w:val="00CA4BAA"/>
    <w:rsid w:val="00CA4C3E"/>
    <w:rsid w:val="00CA4CF6"/>
    <w:rsid w:val="00CA4E59"/>
    <w:rsid w:val="00CA4F27"/>
    <w:rsid w:val="00CA4F33"/>
    <w:rsid w:val="00CA51FE"/>
    <w:rsid w:val="00CA5911"/>
    <w:rsid w:val="00CA5936"/>
    <w:rsid w:val="00CA5A5F"/>
    <w:rsid w:val="00CA5C06"/>
    <w:rsid w:val="00CA5C96"/>
    <w:rsid w:val="00CA6078"/>
    <w:rsid w:val="00CA61C6"/>
    <w:rsid w:val="00CA65BA"/>
    <w:rsid w:val="00CA6699"/>
    <w:rsid w:val="00CA6AD2"/>
    <w:rsid w:val="00CA70CE"/>
    <w:rsid w:val="00CA7104"/>
    <w:rsid w:val="00CA7666"/>
    <w:rsid w:val="00CA770F"/>
    <w:rsid w:val="00CA7F9D"/>
    <w:rsid w:val="00CB011F"/>
    <w:rsid w:val="00CB03D3"/>
    <w:rsid w:val="00CB03E9"/>
    <w:rsid w:val="00CB0625"/>
    <w:rsid w:val="00CB0814"/>
    <w:rsid w:val="00CB09DB"/>
    <w:rsid w:val="00CB0A39"/>
    <w:rsid w:val="00CB0B0B"/>
    <w:rsid w:val="00CB0C1E"/>
    <w:rsid w:val="00CB0C35"/>
    <w:rsid w:val="00CB1279"/>
    <w:rsid w:val="00CB156C"/>
    <w:rsid w:val="00CB1C8D"/>
    <w:rsid w:val="00CB2030"/>
    <w:rsid w:val="00CB2F55"/>
    <w:rsid w:val="00CB35DE"/>
    <w:rsid w:val="00CB37B1"/>
    <w:rsid w:val="00CB3AFE"/>
    <w:rsid w:val="00CB3B43"/>
    <w:rsid w:val="00CB3BFF"/>
    <w:rsid w:val="00CB3D38"/>
    <w:rsid w:val="00CB3E22"/>
    <w:rsid w:val="00CB4071"/>
    <w:rsid w:val="00CB40F0"/>
    <w:rsid w:val="00CB41F5"/>
    <w:rsid w:val="00CB42C5"/>
    <w:rsid w:val="00CB4307"/>
    <w:rsid w:val="00CB43BC"/>
    <w:rsid w:val="00CB48C3"/>
    <w:rsid w:val="00CB48CD"/>
    <w:rsid w:val="00CB4B13"/>
    <w:rsid w:val="00CB4E73"/>
    <w:rsid w:val="00CB50DC"/>
    <w:rsid w:val="00CB5624"/>
    <w:rsid w:val="00CB5D04"/>
    <w:rsid w:val="00CB5D77"/>
    <w:rsid w:val="00CB5E0E"/>
    <w:rsid w:val="00CB5F98"/>
    <w:rsid w:val="00CB638D"/>
    <w:rsid w:val="00CB642E"/>
    <w:rsid w:val="00CB645A"/>
    <w:rsid w:val="00CB6A03"/>
    <w:rsid w:val="00CB6DB8"/>
    <w:rsid w:val="00CB6FDF"/>
    <w:rsid w:val="00CB75FF"/>
    <w:rsid w:val="00CB772D"/>
    <w:rsid w:val="00CB7769"/>
    <w:rsid w:val="00CB7D59"/>
    <w:rsid w:val="00CB7D7B"/>
    <w:rsid w:val="00CB7E53"/>
    <w:rsid w:val="00CB7EE1"/>
    <w:rsid w:val="00CB7F80"/>
    <w:rsid w:val="00CC01BB"/>
    <w:rsid w:val="00CC0518"/>
    <w:rsid w:val="00CC0DDB"/>
    <w:rsid w:val="00CC0F37"/>
    <w:rsid w:val="00CC10A9"/>
    <w:rsid w:val="00CC12CF"/>
    <w:rsid w:val="00CC1424"/>
    <w:rsid w:val="00CC155C"/>
    <w:rsid w:val="00CC1818"/>
    <w:rsid w:val="00CC1AFE"/>
    <w:rsid w:val="00CC1BB0"/>
    <w:rsid w:val="00CC1D5F"/>
    <w:rsid w:val="00CC1DE3"/>
    <w:rsid w:val="00CC1F91"/>
    <w:rsid w:val="00CC225C"/>
    <w:rsid w:val="00CC2D3E"/>
    <w:rsid w:val="00CC2EA8"/>
    <w:rsid w:val="00CC2F00"/>
    <w:rsid w:val="00CC30C6"/>
    <w:rsid w:val="00CC324A"/>
    <w:rsid w:val="00CC3383"/>
    <w:rsid w:val="00CC3406"/>
    <w:rsid w:val="00CC34C1"/>
    <w:rsid w:val="00CC3B50"/>
    <w:rsid w:val="00CC4591"/>
    <w:rsid w:val="00CC48F0"/>
    <w:rsid w:val="00CC4A2E"/>
    <w:rsid w:val="00CC4CDA"/>
    <w:rsid w:val="00CC4DDC"/>
    <w:rsid w:val="00CC4E5E"/>
    <w:rsid w:val="00CC4F8E"/>
    <w:rsid w:val="00CC5037"/>
    <w:rsid w:val="00CC5444"/>
    <w:rsid w:val="00CC5515"/>
    <w:rsid w:val="00CC55D3"/>
    <w:rsid w:val="00CC58F4"/>
    <w:rsid w:val="00CC6313"/>
    <w:rsid w:val="00CC6392"/>
    <w:rsid w:val="00CC6478"/>
    <w:rsid w:val="00CC6499"/>
    <w:rsid w:val="00CC6BAA"/>
    <w:rsid w:val="00CC6C60"/>
    <w:rsid w:val="00CC75CA"/>
    <w:rsid w:val="00CC77D7"/>
    <w:rsid w:val="00CC7981"/>
    <w:rsid w:val="00CC7AB3"/>
    <w:rsid w:val="00CC7C54"/>
    <w:rsid w:val="00CD00DD"/>
    <w:rsid w:val="00CD03A2"/>
    <w:rsid w:val="00CD05D8"/>
    <w:rsid w:val="00CD0749"/>
    <w:rsid w:val="00CD0A92"/>
    <w:rsid w:val="00CD0A9D"/>
    <w:rsid w:val="00CD0D2F"/>
    <w:rsid w:val="00CD1D5A"/>
    <w:rsid w:val="00CD1FED"/>
    <w:rsid w:val="00CD21E7"/>
    <w:rsid w:val="00CD22CE"/>
    <w:rsid w:val="00CD25C6"/>
    <w:rsid w:val="00CD2627"/>
    <w:rsid w:val="00CD2B84"/>
    <w:rsid w:val="00CD2C8E"/>
    <w:rsid w:val="00CD2D90"/>
    <w:rsid w:val="00CD2E24"/>
    <w:rsid w:val="00CD3408"/>
    <w:rsid w:val="00CD412F"/>
    <w:rsid w:val="00CD41C5"/>
    <w:rsid w:val="00CD41ED"/>
    <w:rsid w:val="00CD4223"/>
    <w:rsid w:val="00CD433D"/>
    <w:rsid w:val="00CD441D"/>
    <w:rsid w:val="00CD456C"/>
    <w:rsid w:val="00CD45A9"/>
    <w:rsid w:val="00CD4618"/>
    <w:rsid w:val="00CD4661"/>
    <w:rsid w:val="00CD47A1"/>
    <w:rsid w:val="00CD47E6"/>
    <w:rsid w:val="00CD48F6"/>
    <w:rsid w:val="00CD4A67"/>
    <w:rsid w:val="00CD51F7"/>
    <w:rsid w:val="00CD5308"/>
    <w:rsid w:val="00CD53BE"/>
    <w:rsid w:val="00CD540D"/>
    <w:rsid w:val="00CD555F"/>
    <w:rsid w:val="00CD574F"/>
    <w:rsid w:val="00CD5847"/>
    <w:rsid w:val="00CD596E"/>
    <w:rsid w:val="00CD5D50"/>
    <w:rsid w:val="00CD5DCF"/>
    <w:rsid w:val="00CD5E38"/>
    <w:rsid w:val="00CD5EF9"/>
    <w:rsid w:val="00CD6042"/>
    <w:rsid w:val="00CD60FA"/>
    <w:rsid w:val="00CD672F"/>
    <w:rsid w:val="00CD67D5"/>
    <w:rsid w:val="00CD688D"/>
    <w:rsid w:val="00CD698C"/>
    <w:rsid w:val="00CD6A9F"/>
    <w:rsid w:val="00CD6E16"/>
    <w:rsid w:val="00CD7024"/>
    <w:rsid w:val="00CD70EB"/>
    <w:rsid w:val="00CD7493"/>
    <w:rsid w:val="00CD75EC"/>
    <w:rsid w:val="00CD7840"/>
    <w:rsid w:val="00CD7B8C"/>
    <w:rsid w:val="00CD7BCA"/>
    <w:rsid w:val="00CD7C15"/>
    <w:rsid w:val="00CD7D6C"/>
    <w:rsid w:val="00CD7FDB"/>
    <w:rsid w:val="00CE034A"/>
    <w:rsid w:val="00CE05F2"/>
    <w:rsid w:val="00CE0D6E"/>
    <w:rsid w:val="00CE0EA1"/>
    <w:rsid w:val="00CE101C"/>
    <w:rsid w:val="00CE107B"/>
    <w:rsid w:val="00CE10DB"/>
    <w:rsid w:val="00CE13EA"/>
    <w:rsid w:val="00CE15D1"/>
    <w:rsid w:val="00CE2006"/>
    <w:rsid w:val="00CE21CE"/>
    <w:rsid w:val="00CE22DD"/>
    <w:rsid w:val="00CE26C8"/>
    <w:rsid w:val="00CE2927"/>
    <w:rsid w:val="00CE2D7C"/>
    <w:rsid w:val="00CE2D89"/>
    <w:rsid w:val="00CE2E9A"/>
    <w:rsid w:val="00CE2EF6"/>
    <w:rsid w:val="00CE34C6"/>
    <w:rsid w:val="00CE37BD"/>
    <w:rsid w:val="00CE3F10"/>
    <w:rsid w:val="00CE45BC"/>
    <w:rsid w:val="00CE4652"/>
    <w:rsid w:val="00CE49F4"/>
    <w:rsid w:val="00CE4C1B"/>
    <w:rsid w:val="00CE501F"/>
    <w:rsid w:val="00CE5385"/>
    <w:rsid w:val="00CE5427"/>
    <w:rsid w:val="00CE5CEF"/>
    <w:rsid w:val="00CE5FF7"/>
    <w:rsid w:val="00CE620D"/>
    <w:rsid w:val="00CE66ED"/>
    <w:rsid w:val="00CE68B8"/>
    <w:rsid w:val="00CE6BC0"/>
    <w:rsid w:val="00CE6D5C"/>
    <w:rsid w:val="00CE6F96"/>
    <w:rsid w:val="00CE727E"/>
    <w:rsid w:val="00CE7447"/>
    <w:rsid w:val="00CE7912"/>
    <w:rsid w:val="00CE792A"/>
    <w:rsid w:val="00CE7D52"/>
    <w:rsid w:val="00CF0101"/>
    <w:rsid w:val="00CF011F"/>
    <w:rsid w:val="00CF03F6"/>
    <w:rsid w:val="00CF04E4"/>
    <w:rsid w:val="00CF0609"/>
    <w:rsid w:val="00CF07CC"/>
    <w:rsid w:val="00CF0B2A"/>
    <w:rsid w:val="00CF0B77"/>
    <w:rsid w:val="00CF0C35"/>
    <w:rsid w:val="00CF10A1"/>
    <w:rsid w:val="00CF132C"/>
    <w:rsid w:val="00CF13D7"/>
    <w:rsid w:val="00CF16A7"/>
    <w:rsid w:val="00CF17B7"/>
    <w:rsid w:val="00CF18B0"/>
    <w:rsid w:val="00CF1C16"/>
    <w:rsid w:val="00CF1C2E"/>
    <w:rsid w:val="00CF1E17"/>
    <w:rsid w:val="00CF1E58"/>
    <w:rsid w:val="00CF20D0"/>
    <w:rsid w:val="00CF22F0"/>
    <w:rsid w:val="00CF2637"/>
    <w:rsid w:val="00CF2701"/>
    <w:rsid w:val="00CF27F5"/>
    <w:rsid w:val="00CF2BDF"/>
    <w:rsid w:val="00CF2F8E"/>
    <w:rsid w:val="00CF3152"/>
    <w:rsid w:val="00CF33CB"/>
    <w:rsid w:val="00CF3463"/>
    <w:rsid w:val="00CF36F7"/>
    <w:rsid w:val="00CF3770"/>
    <w:rsid w:val="00CF37BC"/>
    <w:rsid w:val="00CF3812"/>
    <w:rsid w:val="00CF3D5A"/>
    <w:rsid w:val="00CF3FE8"/>
    <w:rsid w:val="00CF403F"/>
    <w:rsid w:val="00CF4660"/>
    <w:rsid w:val="00CF4C09"/>
    <w:rsid w:val="00CF4C0B"/>
    <w:rsid w:val="00CF4D2A"/>
    <w:rsid w:val="00CF4DEB"/>
    <w:rsid w:val="00CF52E7"/>
    <w:rsid w:val="00CF5644"/>
    <w:rsid w:val="00CF58B4"/>
    <w:rsid w:val="00CF5AEB"/>
    <w:rsid w:val="00CF5B21"/>
    <w:rsid w:val="00CF5DB0"/>
    <w:rsid w:val="00CF60AF"/>
    <w:rsid w:val="00CF60E2"/>
    <w:rsid w:val="00CF6226"/>
    <w:rsid w:val="00CF63DC"/>
    <w:rsid w:val="00CF651E"/>
    <w:rsid w:val="00CF65E8"/>
    <w:rsid w:val="00CF7264"/>
    <w:rsid w:val="00CF752E"/>
    <w:rsid w:val="00CF752F"/>
    <w:rsid w:val="00CF7694"/>
    <w:rsid w:val="00CF791E"/>
    <w:rsid w:val="00CF7C07"/>
    <w:rsid w:val="00D00320"/>
    <w:rsid w:val="00D00505"/>
    <w:rsid w:val="00D0058A"/>
    <w:rsid w:val="00D007D1"/>
    <w:rsid w:val="00D00A40"/>
    <w:rsid w:val="00D00A4F"/>
    <w:rsid w:val="00D01472"/>
    <w:rsid w:val="00D0164E"/>
    <w:rsid w:val="00D017E7"/>
    <w:rsid w:val="00D01800"/>
    <w:rsid w:val="00D018CB"/>
    <w:rsid w:val="00D0192F"/>
    <w:rsid w:val="00D01ACF"/>
    <w:rsid w:val="00D01E62"/>
    <w:rsid w:val="00D01F2F"/>
    <w:rsid w:val="00D020C2"/>
    <w:rsid w:val="00D021F9"/>
    <w:rsid w:val="00D028C2"/>
    <w:rsid w:val="00D02FAF"/>
    <w:rsid w:val="00D031E4"/>
    <w:rsid w:val="00D03429"/>
    <w:rsid w:val="00D03712"/>
    <w:rsid w:val="00D03901"/>
    <w:rsid w:val="00D03972"/>
    <w:rsid w:val="00D048DE"/>
    <w:rsid w:val="00D0492C"/>
    <w:rsid w:val="00D04CD0"/>
    <w:rsid w:val="00D04DF6"/>
    <w:rsid w:val="00D04E76"/>
    <w:rsid w:val="00D054F1"/>
    <w:rsid w:val="00D05655"/>
    <w:rsid w:val="00D0573B"/>
    <w:rsid w:val="00D057AE"/>
    <w:rsid w:val="00D058CB"/>
    <w:rsid w:val="00D05A4D"/>
    <w:rsid w:val="00D05C38"/>
    <w:rsid w:val="00D065A1"/>
    <w:rsid w:val="00D0664E"/>
    <w:rsid w:val="00D066EB"/>
    <w:rsid w:val="00D06AFE"/>
    <w:rsid w:val="00D06C03"/>
    <w:rsid w:val="00D06FE7"/>
    <w:rsid w:val="00D074DB"/>
    <w:rsid w:val="00D079EF"/>
    <w:rsid w:val="00D07B05"/>
    <w:rsid w:val="00D105DA"/>
    <w:rsid w:val="00D10B12"/>
    <w:rsid w:val="00D10D39"/>
    <w:rsid w:val="00D10DF5"/>
    <w:rsid w:val="00D111A7"/>
    <w:rsid w:val="00D114C4"/>
    <w:rsid w:val="00D118BA"/>
    <w:rsid w:val="00D11E77"/>
    <w:rsid w:val="00D11F36"/>
    <w:rsid w:val="00D12086"/>
    <w:rsid w:val="00D12141"/>
    <w:rsid w:val="00D12412"/>
    <w:rsid w:val="00D125C5"/>
    <w:rsid w:val="00D125E5"/>
    <w:rsid w:val="00D126D0"/>
    <w:rsid w:val="00D12761"/>
    <w:rsid w:val="00D12856"/>
    <w:rsid w:val="00D1290A"/>
    <w:rsid w:val="00D12A89"/>
    <w:rsid w:val="00D12C96"/>
    <w:rsid w:val="00D132F1"/>
    <w:rsid w:val="00D1380E"/>
    <w:rsid w:val="00D13835"/>
    <w:rsid w:val="00D13837"/>
    <w:rsid w:val="00D13CD4"/>
    <w:rsid w:val="00D142DA"/>
    <w:rsid w:val="00D1433A"/>
    <w:rsid w:val="00D14395"/>
    <w:rsid w:val="00D145AB"/>
    <w:rsid w:val="00D14878"/>
    <w:rsid w:val="00D14AE7"/>
    <w:rsid w:val="00D14D70"/>
    <w:rsid w:val="00D151D3"/>
    <w:rsid w:val="00D15588"/>
    <w:rsid w:val="00D15644"/>
    <w:rsid w:val="00D15711"/>
    <w:rsid w:val="00D157F5"/>
    <w:rsid w:val="00D15CE3"/>
    <w:rsid w:val="00D163B4"/>
    <w:rsid w:val="00D16608"/>
    <w:rsid w:val="00D16688"/>
    <w:rsid w:val="00D16A7C"/>
    <w:rsid w:val="00D16E7C"/>
    <w:rsid w:val="00D16FBB"/>
    <w:rsid w:val="00D170B6"/>
    <w:rsid w:val="00D17221"/>
    <w:rsid w:val="00D17741"/>
    <w:rsid w:val="00D17759"/>
    <w:rsid w:val="00D17B4C"/>
    <w:rsid w:val="00D17BFE"/>
    <w:rsid w:val="00D20271"/>
    <w:rsid w:val="00D20566"/>
    <w:rsid w:val="00D205D1"/>
    <w:rsid w:val="00D206A8"/>
    <w:rsid w:val="00D207D1"/>
    <w:rsid w:val="00D20D4C"/>
    <w:rsid w:val="00D20EB8"/>
    <w:rsid w:val="00D210DF"/>
    <w:rsid w:val="00D213B8"/>
    <w:rsid w:val="00D213C3"/>
    <w:rsid w:val="00D215A7"/>
    <w:rsid w:val="00D2175E"/>
    <w:rsid w:val="00D21867"/>
    <w:rsid w:val="00D2209C"/>
    <w:rsid w:val="00D22193"/>
    <w:rsid w:val="00D221DE"/>
    <w:rsid w:val="00D22801"/>
    <w:rsid w:val="00D22804"/>
    <w:rsid w:val="00D22DE8"/>
    <w:rsid w:val="00D22E53"/>
    <w:rsid w:val="00D2309A"/>
    <w:rsid w:val="00D241E6"/>
    <w:rsid w:val="00D244D1"/>
    <w:rsid w:val="00D24849"/>
    <w:rsid w:val="00D2484E"/>
    <w:rsid w:val="00D24A98"/>
    <w:rsid w:val="00D24EF2"/>
    <w:rsid w:val="00D251E5"/>
    <w:rsid w:val="00D255C8"/>
    <w:rsid w:val="00D25A6F"/>
    <w:rsid w:val="00D25ABF"/>
    <w:rsid w:val="00D25D57"/>
    <w:rsid w:val="00D25F6B"/>
    <w:rsid w:val="00D2602C"/>
    <w:rsid w:val="00D26056"/>
    <w:rsid w:val="00D265ED"/>
    <w:rsid w:val="00D26635"/>
    <w:rsid w:val="00D269A7"/>
    <w:rsid w:val="00D26C0A"/>
    <w:rsid w:val="00D273E2"/>
    <w:rsid w:val="00D27743"/>
    <w:rsid w:val="00D27C6B"/>
    <w:rsid w:val="00D27D3B"/>
    <w:rsid w:val="00D30161"/>
    <w:rsid w:val="00D3054B"/>
    <w:rsid w:val="00D305D5"/>
    <w:rsid w:val="00D308B3"/>
    <w:rsid w:val="00D30945"/>
    <w:rsid w:val="00D3095A"/>
    <w:rsid w:val="00D30D14"/>
    <w:rsid w:val="00D30FFD"/>
    <w:rsid w:val="00D310BA"/>
    <w:rsid w:val="00D3117A"/>
    <w:rsid w:val="00D316CF"/>
    <w:rsid w:val="00D3181A"/>
    <w:rsid w:val="00D31DE9"/>
    <w:rsid w:val="00D32148"/>
    <w:rsid w:val="00D323D4"/>
    <w:rsid w:val="00D3261A"/>
    <w:rsid w:val="00D327CB"/>
    <w:rsid w:val="00D32A41"/>
    <w:rsid w:val="00D32CE7"/>
    <w:rsid w:val="00D32D77"/>
    <w:rsid w:val="00D32EA1"/>
    <w:rsid w:val="00D32F14"/>
    <w:rsid w:val="00D33079"/>
    <w:rsid w:val="00D330EC"/>
    <w:rsid w:val="00D331CA"/>
    <w:rsid w:val="00D3362C"/>
    <w:rsid w:val="00D338EA"/>
    <w:rsid w:val="00D33AAB"/>
    <w:rsid w:val="00D33BF6"/>
    <w:rsid w:val="00D34413"/>
    <w:rsid w:val="00D34762"/>
    <w:rsid w:val="00D347BA"/>
    <w:rsid w:val="00D34A79"/>
    <w:rsid w:val="00D34E2A"/>
    <w:rsid w:val="00D352FC"/>
    <w:rsid w:val="00D35436"/>
    <w:rsid w:val="00D35868"/>
    <w:rsid w:val="00D35A3D"/>
    <w:rsid w:val="00D35C47"/>
    <w:rsid w:val="00D35E13"/>
    <w:rsid w:val="00D36390"/>
    <w:rsid w:val="00D36437"/>
    <w:rsid w:val="00D367FA"/>
    <w:rsid w:val="00D36F61"/>
    <w:rsid w:val="00D37222"/>
    <w:rsid w:val="00D37235"/>
    <w:rsid w:val="00D37429"/>
    <w:rsid w:val="00D37615"/>
    <w:rsid w:val="00D37AAB"/>
    <w:rsid w:val="00D37B0C"/>
    <w:rsid w:val="00D37B78"/>
    <w:rsid w:val="00D37E12"/>
    <w:rsid w:val="00D37E75"/>
    <w:rsid w:val="00D37F12"/>
    <w:rsid w:val="00D403A8"/>
    <w:rsid w:val="00D404FB"/>
    <w:rsid w:val="00D40A9C"/>
    <w:rsid w:val="00D40B51"/>
    <w:rsid w:val="00D40E11"/>
    <w:rsid w:val="00D40F19"/>
    <w:rsid w:val="00D40FDE"/>
    <w:rsid w:val="00D412F8"/>
    <w:rsid w:val="00D415A0"/>
    <w:rsid w:val="00D4170C"/>
    <w:rsid w:val="00D418FC"/>
    <w:rsid w:val="00D41C80"/>
    <w:rsid w:val="00D41E6B"/>
    <w:rsid w:val="00D4212C"/>
    <w:rsid w:val="00D421F3"/>
    <w:rsid w:val="00D421F9"/>
    <w:rsid w:val="00D424B3"/>
    <w:rsid w:val="00D42614"/>
    <w:rsid w:val="00D431B6"/>
    <w:rsid w:val="00D4363C"/>
    <w:rsid w:val="00D43674"/>
    <w:rsid w:val="00D4377D"/>
    <w:rsid w:val="00D4390C"/>
    <w:rsid w:val="00D4391A"/>
    <w:rsid w:val="00D439E6"/>
    <w:rsid w:val="00D43B96"/>
    <w:rsid w:val="00D43EC9"/>
    <w:rsid w:val="00D440D7"/>
    <w:rsid w:val="00D446BF"/>
    <w:rsid w:val="00D446F0"/>
    <w:rsid w:val="00D44B6C"/>
    <w:rsid w:val="00D44D5C"/>
    <w:rsid w:val="00D44E00"/>
    <w:rsid w:val="00D44E65"/>
    <w:rsid w:val="00D45137"/>
    <w:rsid w:val="00D45177"/>
    <w:rsid w:val="00D457D0"/>
    <w:rsid w:val="00D45C84"/>
    <w:rsid w:val="00D45D87"/>
    <w:rsid w:val="00D45F75"/>
    <w:rsid w:val="00D462E6"/>
    <w:rsid w:val="00D46B63"/>
    <w:rsid w:val="00D46E68"/>
    <w:rsid w:val="00D46EF5"/>
    <w:rsid w:val="00D472BA"/>
    <w:rsid w:val="00D4736F"/>
    <w:rsid w:val="00D47410"/>
    <w:rsid w:val="00D47742"/>
    <w:rsid w:val="00D479F6"/>
    <w:rsid w:val="00D47B19"/>
    <w:rsid w:val="00D47DFA"/>
    <w:rsid w:val="00D501F9"/>
    <w:rsid w:val="00D506CD"/>
    <w:rsid w:val="00D507A5"/>
    <w:rsid w:val="00D50949"/>
    <w:rsid w:val="00D50A26"/>
    <w:rsid w:val="00D5103C"/>
    <w:rsid w:val="00D5104F"/>
    <w:rsid w:val="00D5109A"/>
    <w:rsid w:val="00D512F7"/>
    <w:rsid w:val="00D51468"/>
    <w:rsid w:val="00D518E0"/>
    <w:rsid w:val="00D51E67"/>
    <w:rsid w:val="00D526DD"/>
    <w:rsid w:val="00D5287A"/>
    <w:rsid w:val="00D52AC1"/>
    <w:rsid w:val="00D533DB"/>
    <w:rsid w:val="00D535A7"/>
    <w:rsid w:val="00D537AA"/>
    <w:rsid w:val="00D537B5"/>
    <w:rsid w:val="00D53B31"/>
    <w:rsid w:val="00D53BCD"/>
    <w:rsid w:val="00D53C50"/>
    <w:rsid w:val="00D54105"/>
    <w:rsid w:val="00D54585"/>
    <w:rsid w:val="00D5464C"/>
    <w:rsid w:val="00D5490E"/>
    <w:rsid w:val="00D54D95"/>
    <w:rsid w:val="00D54E91"/>
    <w:rsid w:val="00D5542B"/>
    <w:rsid w:val="00D559AD"/>
    <w:rsid w:val="00D55A22"/>
    <w:rsid w:val="00D56280"/>
    <w:rsid w:val="00D56A74"/>
    <w:rsid w:val="00D56E0C"/>
    <w:rsid w:val="00D5744F"/>
    <w:rsid w:val="00D57700"/>
    <w:rsid w:val="00D57789"/>
    <w:rsid w:val="00D57937"/>
    <w:rsid w:val="00D57B0D"/>
    <w:rsid w:val="00D57B63"/>
    <w:rsid w:val="00D600AD"/>
    <w:rsid w:val="00D60545"/>
    <w:rsid w:val="00D60599"/>
    <w:rsid w:val="00D6077F"/>
    <w:rsid w:val="00D60922"/>
    <w:rsid w:val="00D60A3C"/>
    <w:rsid w:val="00D60D3E"/>
    <w:rsid w:val="00D60D87"/>
    <w:rsid w:val="00D60DCD"/>
    <w:rsid w:val="00D60F51"/>
    <w:rsid w:val="00D61010"/>
    <w:rsid w:val="00D61150"/>
    <w:rsid w:val="00D611C4"/>
    <w:rsid w:val="00D6140E"/>
    <w:rsid w:val="00D61504"/>
    <w:rsid w:val="00D61695"/>
    <w:rsid w:val="00D6170F"/>
    <w:rsid w:val="00D618E3"/>
    <w:rsid w:val="00D61AF0"/>
    <w:rsid w:val="00D61B57"/>
    <w:rsid w:val="00D61BCF"/>
    <w:rsid w:val="00D61E65"/>
    <w:rsid w:val="00D6224A"/>
    <w:rsid w:val="00D62256"/>
    <w:rsid w:val="00D6276A"/>
    <w:rsid w:val="00D62EFD"/>
    <w:rsid w:val="00D62F80"/>
    <w:rsid w:val="00D631C9"/>
    <w:rsid w:val="00D63289"/>
    <w:rsid w:val="00D63338"/>
    <w:rsid w:val="00D63576"/>
    <w:rsid w:val="00D6358A"/>
    <w:rsid w:val="00D63B94"/>
    <w:rsid w:val="00D64765"/>
    <w:rsid w:val="00D6482A"/>
    <w:rsid w:val="00D64A8F"/>
    <w:rsid w:val="00D64D5D"/>
    <w:rsid w:val="00D64E01"/>
    <w:rsid w:val="00D64ECE"/>
    <w:rsid w:val="00D64F3B"/>
    <w:rsid w:val="00D64F7C"/>
    <w:rsid w:val="00D65585"/>
    <w:rsid w:val="00D6573A"/>
    <w:rsid w:val="00D65942"/>
    <w:rsid w:val="00D66130"/>
    <w:rsid w:val="00D66463"/>
    <w:rsid w:val="00D664A8"/>
    <w:rsid w:val="00D6688B"/>
    <w:rsid w:val="00D66AAC"/>
    <w:rsid w:val="00D66AE5"/>
    <w:rsid w:val="00D66C4F"/>
    <w:rsid w:val="00D66F37"/>
    <w:rsid w:val="00D66FA5"/>
    <w:rsid w:val="00D67004"/>
    <w:rsid w:val="00D670F8"/>
    <w:rsid w:val="00D67334"/>
    <w:rsid w:val="00D67606"/>
    <w:rsid w:val="00D67817"/>
    <w:rsid w:val="00D67C42"/>
    <w:rsid w:val="00D67F3F"/>
    <w:rsid w:val="00D7063B"/>
    <w:rsid w:val="00D70A90"/>
    <w:rsid w:val="00D70D0B"/>
    <w:rsid w:val="00D70D3D"/>
    <w:rsid w:val="00D70F21"/>
    <w:rsid w:val="00D710C9"/>
    <w:rsid w:val="00D7170D"/>
    <w:rsid w:val="00D71727"/>
    <w:rsid w:val="00D71929"/>
    <w:rsid w:val="00D71AF2"/>
    <w:rsid w:val="00D71B0A"/>
    <w:rsid w:val="00D71CEF"/>
    <w:rsid w:val="00D71F9F"/>
    <w:rsid w:val="00D723C8"/>
    <w:rsid w:val="00D72431"/>
    <w:rsid w:val="00D7260A"/>
    <w:rsid w:val="00D72646"/>
    <w:rsid w:val="00D728A2"/>
    <w:rsid w:val="00D72A44"/>
    <w:rsid w:val="00D72AF9"/>
    <w:rsid w:val="00D72D85"/>
    <w:rsid w:val="00D732C7"/>
    <w:rsid w:val="00D73CB2"/>
    <w:rsid w:val="00D73FC0"/>
    <w:rsid w:val="00D740A1"/>
    <w:rsid w:val="00D74445"/>
    <w:rsid w:val="00D745F2"/>
    <w:rsid w:val="00D747CB"/>
    <w:rsid w:val="00D7487C"/>
    <w:rsid w:val="00D7542D"/>
    <w:rsid w:val="00D75527"/>
    <w:rsid w:val="00D75622"/>
    <w:rsid w:val="00D75901"/>
    <w:rsid w:val="00D75AD5"/>
    <w:rsid w:val="00D761A2"/>
    <w:rsid w:val="00D7686C"/>
    <w:rsid w:val="00D768E4"/>
    <w:rsid w:val="00D76B87"/>
    <w:rsid w:val="00D76BE7"/>
    <w:rsid w:val="00D76D71"/>
    <w:rsid w:val="00D77F65"/>
    <w:rsid w:val="00D80243"/>
    <w:rsid w:val="00D80457"/>
    <w:rsid w:val="00D80820"/>
    <w:rsid w:val="00D80BD9"/>
    <w:rsid w:val="00D80BE6"/>
    <w:rsid w:val="00D8183E"/>
    <w:rsid w:val="00D81CAB"/>
    <w:rsid w:val="00D81FAE"/>
    <w:rsid w:val="00D821DE"/>
    <w:rsid w:val="00D82344"/>
    <w:rsid w:val="00D82586"/>
    <w:rsid w:val="00D82587"/>
    <w:rsid w:val="00D827C0"/>
    <w:rsid w:val="00D82D19"/>
    <w:rsid w:val="00D82F30"/>
    <w:rsid w:val="00D839A1"/>
    <w:rsid w:val="00D83A71"/>
    <w:rsid w:val="00D840F3"/>
    <w:rsid w:val="00D84106"/>
    <w:rsid w:val="00D841EB"/>
    <w:rsid w:val="00D84268"/>
    <w:rsid w:val="00D843C7"/>
    <w:rsid w:val="00D846A9"/>
    <w:rsid w:val="00D84781"/>
    <w:rsid w:val="00D84E30"/>
    <w:rsid w:val="00D84FD8"/>
    <w:rsid w:val="00D850B9"/>
    <w:rsid w:val="00D853A5"/>
    <w:rsid w:val="00D8549C"/>
    <w:rsid w:val="00D854AB"/>
    <w:rsid w:val="00D85548"/>
    <w:rsid w:val="00D855FA"/>
    <w:rsid w:val="00D859A4"/>
    <w:rsid w:val="00D85D21"/>
    <w:rsid w:val="00D85DD9"/>
    <w:rsid w:val="00D85F64"/>
    <w:rsid w:val="00D862A4"/>
    <w:rsid w:val="00D86304"/>
    <w:rsid w:val="00D868C8"/>
    <w:rsid w:val="00D86A5B"/>
    <w:rsid w:val="00D87124"/>
    <w:rsid w:val="00D8780B"/>
    <w:rsid w:val="00D87B26"/>
    <w:rsid w:val="00D87ED1"/>
    <w:rsid w:val="00D900A4"/>
    <w:rsid w:val="00D902ED"/>
    <w:rsid w:val="00D90448"/>
    <w:rsid w:val="00D906BE"/>
    <w:rsid w:val="00D90A66"/>
    <w:rsid w:val="00D90DC9"/>
    <w:rsid w:val="00D90DE6"/>
    <w:rsid w:val="00D90E9A"/>
    <w:rsid w:val="00D90FB2"/>
    <w:rsid w:val="00D9197A"/>
    <w:rsid w:val="00D91992"/>
    <w:rsid w:val="00D919A0"/>
    <w:rsid w:val="00D91DBB"/>
    <w:rsid w:val="00D920AB"/>
    <w:rsid w:val="00D920B1"/>
    <w:rsid w:val="00D9226B"/>
    <w:rsid w:val="00D923AD"/>
    <w:rsid w:val="00D924BD"/>
    <w:rsid w:val="00D9262B"/>
    <w:rsid w:val="00D928F0"/>
    <w:rsid w:val="00D92C69"/>
    <w:rsid w:val="00D92E50"/>
    <w:rsid w:val="00D92FAA"/>
    <w:rsid w:val="00D92FEA"/>
    <w:rsid w:val="00D931C1"/>
    <w:rsid w:val="00D935D4"/>
    <w:rsid w:val="00D93C42"/>
    <w:rsid w:val="00D9428B"/>
    <w:rsid w:val="00D94504"/>
    <w:rsid w:val="00D94A5E"/>
    <w:rsid w:val="00D950BF"/>
    <w:rsid w:val="00D95810"/>
    <w:rsid w:val="00D95B0A"/>
    <w:rsid w:val="00D95DD4"/>
    <w:rsid w:val="00D95E25"/>
    <w:rsid w:val="00D96594"/>
    <w:rsid w:val="00D969EB"/>
    <w:rsid w:val="00D96E40"/>
    <w:rsid w:val="00D9787D"/>
    <w:rsid w:val="00D97D12"/>
    <w:rsid w:val="00DA002A"/>
    <w:rsid w:val="00DA00E0"/>
    <w:rsid w:val="00DA0389"/>
    <w:rsid w:val="00DA0568"/>
    <w:rsid w:val="00DA06AF"/>
    <w:rsid w:val="00DA072A"/>
    <w:rsid w:val="00DA088D"/>
    <w:rsid w:val="00DA0B4A"/>
    <w:rsid w:val="00DA0FF7"/>
    <w:rsid w:val="00DA1207"/>
    <w:rsid w:val="00DA134C"/>
    <w:rsid w:val="00DA146F"/>
    <w:rsid w:val="00DA160C"/>
    <w:rsid w:val="00DA1654"/>
    <w:rsid w:val="00DA165D"/>
    <w:rsid w:val="00DA1841"/>
    <w:rsid w:val="00DA1A55"/>
    <w:rsid w:val="00DA206E"/>
    <w:rsid w:val="00DA22D2"/>
    <w:rsid w:val="00DA240C"/>
    <w:rsid w:val="00DA24C3"/>
    <w:rsid w:val="00DA26F1"/>
    <w:rsid w:val="00DA2C78"/>
    <w:rsid w:val="00DA2E10"/>
    <w:rsid w:val="00DA3373"/>
    <w:rsid w:val="00DA33D4"/>
    <w:rsid w:val="00DA36F2"/>
    <w:rsid w:val="00DA3C0D"/>
    <w:rsid w:val="00DA3D30"/>
    <w:rsid w:val="00DA3D3E"/>
    <w:rsid w:val="00DA41BC"/>
    <w:rsid w:val="00DA4817"/>
    <w:rsid w:val="00DA4CC6"/>
    <w:rsid w:val="00DA4F27"/>
    <w:rsid w:val="00DA503C"/>
    <w:rsid w:val="00DA525A"/>
    <w:rsid w:val="00DA5268"/>
    <w:rsid w:val="00DA5550"/>
    <w:rsid w:val="00DA58E3"/>
    <w:rsid w:val="00DA58FE"/>
    <w:rsid w:val="00DA59D4"/>
    <w:rsid w:val="00DA59FA"/>
    <w:rsid w:val="00DA5D0A"/>
    <w:rsid w:val="00DA5DAF"/>
    <w:rsid w:val="00DA6370"/>
    <w:rsid w:val="00DA64FC"/>
    <w:rsid w:val="00DA6624"/>
    <w:rsid w:val="00DA68A1"/>
    <w:rsid w:val="00DA6903"/>
    <w:rsid w:val="00DA6D16"/>
    <w:rsid w:val="00DA6D4C"/>
    <w:rsid w:val="00DA6D58"/>
    <w:rsid w:val="00DA70A8"/>
    <w:rsid w:val="00DA70BA"/>
    <w:rsid w:val="00DA7283"/>
    <w:rsid w:val="00DA74DE"/>
    <w:rsid w:val="00DA7723"/>
    <w:rsid w:val="00DB00A4"/>
    <w:rsid w:val="00DB0193"/>
    <w:rsid w:val="00DB03AA"/>
    <w:rsid w:val="00DB0549"/>
    <w:rsid w:val="00DB0AB2"/>
    <w:rsid w:val="00DB0F4A"/>
    <w:rsid w:val="00DB0FF7"/>
    <w:rsid w:val="00DB12D4"/>
    <w:rsid w:val="00DB12FB"/>
    <w:rsid w:val="00DB139D"/>
    <w:rsid w:val="00DB1746"/>
    <w:rsid w:val="00DB17F1"/>
    <w:rsid w:val="00DB1AB5"/>
    <w:rsid w:val="00DB1EF5"/>
    <w:rsid w:val="00DB221B"/>
    <w:rsid w:val="00DB226E"/>
    <w:rsid w:val="00DB25E1"/>
    <w:rsid w:val="00DB27BF"/>
    <w:rsid w:val="00DB2885"/>
    <w:rsid w:val="00DB29B8"/>
    <w:rsid w:val="00DB2D15"/>
    <w:rsid w:val="00DB2DBC"/>
    <w:rsid w:val="00DB2E72"/>
    <w:rsid w:val="00DB307C"/>
    <w:rsid w:val="00DB34A4"/>
    <w:rsid w:val="00DB3591"/>
    <w:rsid w:val="00DB36BD"/>
    <w:rsid w:val="00DB38C4"/>
    <w:rsid w:val="00DB3A47"/>
    <w:rsid w:val="00DB3CEF"/>
    <w:rsid w:val="00DB4E85"/>
    <w:rsid w:val="00DB5137"/>
    <w:rsid w:val="00DB54F2"/>
    <w:rsid w:val="00DB5646"/>
    <w:rsid w:val="00DB5892"/>
    <w:rsid w:val="00DB5AB8"/>
    <w:rsid w:val="00DB5D9B"/>
    <w:rsid w:val="00DB5EAC"/>
    <w:rsid w:val="00DB5EDA"/>
    <w:rsid w:val="00DB5EF1"/>
    <w:rsid w:val="00DB62B6"/>
    <w:rsid w:val="00DB68D2"/>
    <w:rsid w:val="00DB6CBD"/>
    <w:rsid w:val="00DB70F9"/>
    <w:rsid w:val="00DB71D8"/>
    <w:rsid w:val="00DB7489"/>
    <w:rsid w:val="00DB7642"/>
    <w:rsid w:val="00DB7AC9"/>
    <w:rsid w:val="00DB7BE4"/>
    <w:rsid w:val="00DC0828"/>
    <w:rsid w:val="00DC0AF4"/>
    <w:rsid w:val="00DC0E71"/>
    <w:rsid w:val="00DC122D"/>
    <w:rsid w:val="00DC1731"/>
    <w:rsid w:val="00DC1BD4"/>
    <w:rsid w:val="00DC1C7B"/>
    <w:rsid w:val="00DC2005"/>
    <w:rsid w:val="00DC2043"/>
    <w:rsid w:val="00DC2588"/>
    <w:rsid w:val="00DC262D"/>
    <w:rsid w:val="00DC277C"/>
    <w:rsid w:val="00DC2A03"/>
    <w:rsid w:val="00DC2C0B"/>
    <w:rsid w:val="00DC32C0"/>
    <w:rsid w:val="00DC380E"/>
    <w:rsid w:val="00DC3AF7"/>
    <w:rsid w:val="00DC3E89"/>
    <w:rsid w:val="00DC3F52"/>
    <w:rsid w:val="00DC3FCC"/>
    <w:rsid w:val="00DC4048"/>
    <w:rsid w:val="00DC4099"/>
    <w:rsid w:val="00DC4355"/>
    <w:rsid w:val="00DC4588"/>
    <w:rsid w:val="00DC47F0"/>
    <w:rsid w:val="00DC49CB"/>
    <w:rsid w:val="00DC4E16"/>
    <w:rsid w:val="00DC558E"/>
    <w:rsid w:val="00DC587B"/>
    <w:rsid w:val="00DC5E23"/>
    <w:rsid w:val="00DC5EBA"/>
    <w:rsid w:val="00DC69DB"/>
    <w:rsid w:val="00DC6B2E"/>
    <w:rsid w:val="00DC74B3"/>
    <w:rsid w:val="00DC74E0"/>
    <w:rsid w:val="00DC7532"/>
    <w:rsid w:val="00DC7706"/>
    <w:rsid w:val="00DC78A9"/>
    <w:rsid w:val="00DC7B32"/>
    <w:rsid w:val="00DC7BC4"/>
    <w:rsid w:val="00DD00E9"/>
    <w:rsid w:val="00DD0118"/>
    <w:rsid w:val="00DD06DA"/>
    <w:rsid w:val="00DD0EF8"/>
    <w:rsid w:val="00DD13FB"/>
    <w:rsid w:val="00DD1456"/>
    <w:rsid w:val="00DD1543"/>
    <w:rsid w:val="00DD1608"/>
    <w:rsid w:val="00DD19CD"/>
    <w:rsid w:val="00DD1D9D"/>
    <w:rsid w:val="00DD1DA4"/>
    <w:rsid w:val="00DD1F98"/>
    <w:rsid w:val="00DD2219"/>
    <w:rsid w:val="00DD268C"/>
    <w:rsid w:val="00DD2D12"/>
    <w:rsid w:val="00DD2E7D"/>
    <w:rsid w:val="00DD37B9"/>
    <w:rsid w:val="00DD37F6"/>
    <w:rsid w:val="00DD387C"/>
    <w:rsid w:val="00DD39CA"/>
    <w:rsid w:val="00DD39E4"/>
    <w:rsid w:val="00DD3A07"/>
    <w:rsid w:val="00DD3DEE"/>
    <w:rsid w:val="00DD40FA"/>
    <w:rsid w:val="00DD41F9"/>
    <w:rsid w:val="00DD43CE"/>
    <w:rsid w:val="00DD46D7"/>
    <w:rsid w:val="00DD47E9"/>
    <w:rsid w:val="00DD496B"/>
    <w:rsid w:val="00DD49FF"/>
    <w:rsid w:val="00DD4CC7"/>
    <w:rsid w:val="00DD4F12"/>
    <w:rsid w:val="00DD4FE7"/>
    <w:rsid w:val="00DD5643"/>
    <w:rsid w:val="00DD5D7B"/>
    <w:rsid w:val="00DD5D99"/>
    <w:rsid w:val="00DD6132"/>
    <w:rsid w:val="00DD6335"/>
    <w:rsid w:val="00DD6A7E"/>
    <w:rsid w:val="00DD7061"/>
    <w:rsid w:val="00DD73EE"/>
    <w:rsid w:val="00DD7453"/>
    <w:rsid w:val="00DD7508"/>
    <w:rsid w:val="00DD7918"/>
    <w:rsid w:val="00DD7C36"/>
    <w:rsid w:val="00DE0487"/>
    <w:rsid w:val="00DE0591"/>
    <w:rsid w:val="00DE0A58"/>
    <w:rsid w:val="00DE0D2C"/>
    <w:rsid w:val="00DE0E6C"/>
    <w:rsid w:val="00DE107F"/>
    <w:rsid w:val="00DE12C8"/>
    <w:rsid w:val="00DE13D1"/>
    <w:rsid w:val="00DE1493"/>
    <w:rsid w:val="00DE1B8A"/>
    <w:rsid w:val="00DE1BD3"/>
    <w:rsid w:val="00DE2375"/>
    <w:rsid w:val="00DE2519"/>
    <w:rsid w:val="00DE2896"/>
    <w:rsid w:val="00DE299E"/>
    <w:rsid w:val="00DE29D4"/>
    <w:rsid w:val="00DE2EE4"/>
    <w:rsid w:val="00DE2F27"/>
    <w:rsid w:val="00DE314D"/>
    <w:rsid w:val="00DE3170"/>
    <w:rsid w:val="00DE3308"/>
    <w:rsid w:val="00DE3EAC"/>
    <w:rsid w:val="00DE40CE"/>
    <w:rsid w:val="00DE514B"/>
    <w:rsid w:val="00DE5256"/>
    <w:rsid w:val="00DE5260"/>
    <w:rsid w:val="00DE5B53"/>
    <w:rsid w:val="00DE6472"/>
    <w:rsid w:val="00DE64C7"/>
    <w:rsid w:val="00DE6521"/>
    <w:rsid w:val="00DE69E9"/>
    <w:rsid w:val="00DE6A72"/>
    <w:rsid w:val="00DE7049"/>
    <w:rsid w:val="00DE7107"/>
    <w:rsid w:val="00DE7882"/>
    <w:rsid w:val="00DE7BC9"/>
    <w:rsid w:val="00DE7C34"/>
    <w:rsid w:val="00DE7D08"/>
    <w:rsid w:val="00DE7F73"/>
    <w:rsid w:val="00DF06B1"/>
    <w:rsid w:val="00DF0987"/>
    <w:rsid w:val="00DF0DC8"/>
    <w:rsid w:val="00DF1142"/>
    <w:rsid w:val="00DF15CF"/>
    <w:rsid w:val="00DF1B88"/>
    <w:rsid w:val="00DF1F7C"/>
    <w:rsid w:val="00DF2288"/>
    <w:rsid w:val="00DF285F"/>
    <w:rsid w:val="00DF2943"/>
    <w:rsid w:val="00DF2DD8"/>
    <w:rsid w:val="00DF2E0F"/>
    <w:rsid w:val="00DF2F8C"/>
    <w:rsid w:val="00DF2F9A"/>
    <w:rsid w:val="00DF32D8"/>
    <w:rsid w:val="00DF33D7"/>
    <w:rsid w:val="00DF367B"/>
    <w:rsid w:val="00DF38F9"/>
    <w:rsid w:val="00DF3A3D"/>
    <w:rsid w:val="00DF4015"/>
    <w:rsid w:val="00DF401E"/>
    <w:rsid w:val="00DF45B1"/>
    <w:rsid w:val="00DF46FE"/>
    <w:rsid w:val="00DF4FF1"/>
    <w:rsid w:val="00DF4FF5"/>
    <w:rsid w:val="00DF5087"/>
    <w:rsid w:val="00DF525B"/>
    <w:rsid w:val="00DF5497"/>
    <w:rsid w:val="00DF578B"/>
    <w:rsid w:val="00DF5842"/>
    <w:rsid w:val="00DF588E"/>
    <w:rsid w:val="00DF58D9"/>
    <w:rsid w:val="00DF5A20"/>
    <w:rsid w:val="00DF5C43"/>
    <w:rsid w:val="00DF64FC"/>
    <w:rsid w:val="00DF691C"/>
    <w:rsid w:val="00DF6A3E"/>
    <w:rsid w:val="00DF6E7F"/>
    <w:rsid w:val="00DF70E9"/>
    <w:rsid w:val="00DF77C2"/>
    <w:rsid w:val="00DF7CA1"/>
    <w:rsid w:val="00DF7D14"/>
    <w:rsid w:val="00DF7D54"/>
    <w:rsid w:val="00DF7E07"/>
    <w:rsid w:val="00DF7E99"/>
    <w:rsid w:val="00E00144"/>
    <w:rsid w:val="00E00541"/>
    <w:rsid w:val="00E00780"/>
    <w:rsid w:val="00E008CC"/>
    <w:rsid w:val="00E009DD"/>
    <w:rsid w:val="00E00A81"/>
    <w:rsid w:val="00E00CD2"/>
    <w:rsid w:val="00E012E8"/>
    <w:rsid w:val="00E01602"/>
    <w:rsid w:val="00E01718"/>
    <w:rsid w:val="00E0196F"/>
    <w:rsid w:val="00E019A0"/>
    <w:rsid w:val="00E01B51"/>
    <w:rsid w:val="00E01DCA"/>
    <w:rsid w:val="00E0202B"/>
    <w:rsid w:val="00E02163"/>
    <w:rsid w:val="00E02450"/>
    <w:rsid w:val="00E02584"/>
    <w:rsid w:val="00E02A59"/>
    <w:rsid w:val="00E02D4F"/>
    <w:rsid w:val="00E03917"/>
    <w:rsid w:val="00E0404B"/>
    <w:rsid w:val="00E040B3"/>
    <w:rsid w:val="00E04278"/>
    <w:rsid w:val="00E043CD"/>
    <w:rsid w:val="00E04423"/>
    <w:rsid w:val="00E0453E"/>
    <w:rsid w:val="00E04804"/>
    <w:rsid w:val="00E04F6D"/>
    <w:rsid w:val="00E0504D"/>
    <w:rsid w:val="00E051FC"/>
    <w:rsid w:val="00E053AB"/>
    <w:rsid w:val="00E0563F"/>
    <w:rsid w:val="00E05948"/>
    <w:rsid w:val="00E05D2B"/>
    <w:rsid w:val="00E05D9D"/>
    <w:rsid w:val="00E05E1B"/>
    <w:rsid w:val="00E05E84"/>
    <w:rsid w:val="00E065F9"/>
    <w:rsid w:val="00E06990"/>
    <w:rsid w:val="00E06B96"/>
    <w:rsid w:val="00E06BF9"/>
    <w:rsid w:val="00E071FD"/>
    <w:rsid w:val="00E074A9"/>
    <w:rsid w:val="00E07782"/>
    <w:rsid w:val="00E079C4"/>
    <w:rsid w:val="00E079D8"/>
    <w:rsid w:val="00E07B25"/>
    <w:rsid w:val="00E07B5A"/>
    <w:rsid w:val="00E07BD3"/>
    <w:rsid w:val="00E07CF4"/>
    <w:rsid w:val="00E07E56"/>
    <w:rsid w:val="00E07EF3"/>
    <w:rsid w:val="00E10124"/>
    <w:rsid w:val="00E10219"/>
    <w:rsid w:val="00E10317"/>
    <w:rsid w:val="00E10469"/>
    <w:rsid w:val="00E105E8"/>
    <w:rsid w:val="00E112A1"/>
    <w:rsid w:val="00E113CE"/>
    <w:rsid w:val="00E11613"/>
    <w:rsid w:val="00E117EC"/>
    <w:rsid w:val="00E11E22"/>
    <w:rsid w:val="00E11EDE"/>
    <w:rsid w:val="00E12055"/>
    <w:rsid w:val="00E12340"/>
    <w:rsid w:val="00E1256B"/>
    <w:rsid w:val="00E12660"/>
    <w:rsid w:val="00E12CEA"/>
    <w:rsid w:val="00E12EBC"/>
    <w:rsid w:val="00E12F16"/>
    <w:rsid w:val="00E13725"/>
    <w:rsid w:val="00E137B2"/>
    <w:rsid w:val="00E13AC8"/>
    <w:rsid w:val="00E13E51"/>
    <w:rsid w:val="00E13EFF"/>
    <w:rsid w:val="00E13F19"/>
    <w:rsid w:val="00E13FEB"/>
    <w:rsid w:val="00E14205"/>
    <w:rsid w:val="00E1439B"/>
    <w:rsid w:val="00E144FC"/>
    <w:rsid w:val="00E14527"/>
    <w:rsid w:val="00E14963"/>
    <w:rsid w:val="00E149E7"/>
    <w:rsid w:val="00E149F2"/>
    <w:rsid w:val="00E14FB9"/>
    <w:rsid w:val="00E151DA"/>
    <w:rsid w:val="00E157AA"/>
    <w:rsid w:val="00E15BC8"/>
    <w:rsid w:val="00E15C35"/>
    <w:rsid w:val="00E15E7A"/>
    <w:rsid w:val="00E164B2"/>
    <w:rsid w:val="00E1653A"/>
    <w:rsid w:val="00E165E8"/>
    <w:rsid w:val="00E16934"/>
    <w:rsid w:val="00E16B9D"/>
    <w:rsid w:val="00E16D5B"/>
    <w:rsid w:val="00E16E36"/>
    <w:rsid w:val="00E16FBC"/>
    <w:rsid w:val="00E171A8"/>
    <w:rsid w:val="00E1736A"/>
    <w:rsid w:val="00E17493"/>
    <w:rsid w:val="00E17524"/>
    <w:rsid w:val="00E1792C"/>
    <w:rsid w:val="00E17A40"/>
    <w:rsid w:val="00E17DA9"/>
    <w:rsid w:val="00E17E33"/>
    <w:rsid w:val="00E200DF"/>
    <w:rsid w:val="00E20158"/>
    <w:rsid w:val="00E20364"/>
    <w:rsid w:val="00E203E4"/>
    <w:rsid w:val="00E20510"/>
    <w:rsid w:val="00E207ED"/>
    <w:rsid w:val="00E208AE"/>
    <w:rsid w:val="00E209E6"/>
    <w:rsid w:val="00E20A52"/>
    <w:rsid w:val="00E20B0D"/>
    <w:rsid w:val="00E20E7D"/>
    <w:rsid w:val="00E20E99"/>
    <w:rsid w:val="00E21268"/>
    <w:rsid w:val="00E2126C"/>
    <w:rsid w:val="00E21327"/>
    <w:rsid w:val="00E21371"/>
    <w:rsid w:val="00E21744"/>
    <w:rsid w:val="00E21C5A"/>
    <w:rsid w:val="00E21C79"/>
    <w:rsid w:val="00E21D09"/>
    <w:rsid w:val="00E21F13"/>
    <w:rsid w:val="00E2202B"/>
    <w:rsid w:val="00E220BF"/>
    <w:rsid w:val="00E22104"/>
    <w:rsid w:val="00E22663"/>
    <w:rsid w:val="00E2266F"/>
    <w:rsid w:val="00E227AD"/>
    <w:rsid w:val="00E22A90"/>
    <w:rsid w:val="00E22AED"/>
    <w:rsid w:val="00E22CBA"/>
    <w:rsid w:val="00E22E03"/>
    <w:rsid w:val="00E22E7A"/>
    <w:rsid w:val="00E22EF8"/>
    <w:rsid w:val="00E22F68"/>
    <w:rsid w:val="00E22FBC"/>
    <w:rsid w:val="00E230DC"/>
    <w:rsid w:val="00E23276"/>
    <w:rsid w:val="00E2378A"/>
    <w:rsid w:val="00E23AFB"/>
    <w:rsid w:val="00E23C9E"/>
    <w:rsid w:val="00E248AF"/>
    <w:rsid w:val="00E2490B"/>
    <w:rsid w:val="00E24C49"/>
    <w:rsid w:val="00E24F00"/>
    <w:rsid w:val="00E25A48"/>
    <w:rsid w:val="00E25A81"/>
    <w:rsid w:val="00E25ECD"/>
    <w:rsid w:val="00E261DB"/>
    <w:rsid w:val="00E268AA"/>
    <w:rsid w:val="00E26D1A"/>
    <w:rsid w:val="00E26D45"/>
    <w:rsid w:val="00E26FBE"/>
    <w:rsid w:val="00E27185"/>
    <w:rsid w:val="00E27357"/>
    <w:rsid w:val="00E2739D"/>
    <w:rsid w:val="00E274C1"/>
    <w:rsid w:val="00E27503"/>
    <w:rsid w:val="00E27590"/>
    <w:rsid w:val="00E27AAE"/>
    <w:rsid w:val="00E27C4E"/>
    <w:rsid w:val="00E27EB4"/>
    <w:rsid w:val="00E300F8"/>
    <w:rsid w:val="00E30249"/>
    <w:rsid w:val="00E30355"/>
    <w:rsid w:val="00E3060B"/>
    <w:rsid w:val="00E30B04"/>
    <w:rsid w:val="00E30CB9"/>
    <w:rsid w:val="00E3101F"/>
    <w:rsid w:val="00E31806"/>
    <w:rsid w:val="00E31A8F"/>
    <w:rsid w:val="00E31C46"/>
    <w:rsid w:val="00E31D38"/>
    <w:rsid w:val="00E31D4B"/>
    <w:rsid w:val="00E31DD4"/>
    <w:rsid w:val="00E31FF4"/>
    <w:rsid w:val="00E3212F"/>
    <w:rsid w:val="00E3216F"/>
    <w:rsid w:val="00E3218A"/>
    <w:rsid w:val="00E32274"/>
    <w:rsid w:val="00E32D58"/>
    <w:rsid w:val="00E32E75"/>
    <w:rsid w:val="00E33365"/>
    <w:rsid w:val="00E3338E"/>
    <w:rsid w:val="00E3379E"/>
    <w:rsid w:val="00E33982"/>
    <w:rsid w:val="00E33B30"/>
    <w:rsid w:val="00E33BEC"/>
    <w:rsid w:val="00E33E03"/>
    <w:rsid w:val="00E33E97"/>
    <w:rsid w:val="00E3405D"/>
    <w:rsid w:val="00E3483E"/>
    <w:rsid w:val="00E348AE"/>
    <w:rsid w:val="00E348F3"/>
    <w:rsid w:val="00E34906"/>
    <w:rsid w:val="00E34BE2"/>
    <w:rsid w:val="00E35090"/>
    <w:rsid w:val="00E352D9"/>
    <w:rsid w:val="00E35678"/>
    <w:rsid w:val="00E35E4C"/>
    <w:rsid w:val="00E35F9A"/>
    <w:rsid w:val="00E36299"/>
    <w:rsid w:val="00E362B5"/>
    <w:rsid w:val="00E365B2"/>
    <w:rsid w:val="00E373B3"/>
    <w:rsid w:val="00E37586"/>
    <w:rsid w:val="00E3776B"/>
    <w:rsid w:val="00E378B8"/>
    <w:rsid w:val="00E37989"/>
    <w:rsid w:val="00E37991"/>
    <w:rsid w:val="00E37B1D"/>
    <w:rsid w:val="00E37BBA"/>
    <w:rsid w:val="00E40469"/>
    <w:rsid w:val="00E404B7"/>
    <w:rsid w:val="00E40F25"/>
    <w:rsid w:val="00E415C3"/>
    <w:rsid w:val="00E4165C"/>
    <w:rsid w:val="00E41702"/>
    <w:rsid w:val="00E419B3"/>
    <w:rsid w:val="00E41EE2"/>
    <w:rsid w:val="00E4200C"/>
    <w:rsid w:val="00E421F3"/>
    <w:rsid w:val="00E421FE"/>
    <w:rsid w:val="00E423B1"/>
    <w:rsid w:val="00E42413"/>
    <w:rsid w:val="00E42519"/>
    <w:rsid w:val="00E4251B"/>
    <w:rsid w:val="00E4251E"/>
    <w:rsid w:val="00E42524"/>
    <w:rsid w:val="00E42B32"/>
    <w:rsid w:val="00E42D54"/>
    <w:rsid w:val="00E42D8D"/>
    <w:rsid w:val="00E42DD8"/>
    <w:rsid w:val="00E42EAA"/>
    <w:rsid w:val="00E43620"/>
    <w:rsid w:val="00E43848"/>
    <w:rsid w:val="00E439DD"/>
    <w:rsid w:val="00E43C83"/>
    <w:rsid w:val="00E43DA2"/>
    <w:rsid w:val="00E442D3"/>
    <w:rsid w:val="00E443AF"/>
    <w:rsid w:val="00E4445E"/>
    <w:rsid w:val="00E4450F"/>
    <w:rsid w:val="00E44619"/>
    <w:rsid w:val="00E446B2"/>
    <w:rsid w:val="00E447CC"/>
    <w:rsid w:val="00E44D3C"/>
    <w:rsid w:val="00E458AC"/>
    <w:rsid w:val="00E45B23"/>
    <w:rsid w:val="00E45D43"/>
    <w:rsid w:val="00E4672F"/>
    <w:rsid w:val="00E467F5"/>
    <w:rsid w:val="00E46B8D"/>
    <w:rsid w:val="00E46FF5"/>
    <w:rsid w:val="00E47010"/>
    <w:rsid w:val="00E474B8"/>
    <w:rsid w:val="00E47E87"/>
    <w:rsid w:val="00E504C4"/>
    <w:rsid w:val="00E50E71"/>
    <w:rsid w:val="00E51533"/>
    <w:rsid w:val="00E51661"/>
    <w:rsid w:val="00E51698"/>
    <w:rsid w:val="00E516FC"/>
    <w:rsid w:val="00E51A7E"/>
    <w:rsid w:val="00E51C44"/>
    <w:rsid w:val="00E525E9"/>
    <w:rsid w:val="00E52C8E"/>
    <w:rsid w:val="00E52D06"/>
    <w:rsid w:val="00E52DD7"/>
    <w:rsid w:val="00E5327B"/>
    <w:rsid w:val="00E534DB"/>
    <w:rsid w:val="00E53647"/>
    <w:rsid w:val="00E53735"/>
    <w:rsid w:val="00E537F3"/>
    <w:rsid w:val="00E539BA"/>
    <w:rsid w:val="00E53B22"/>
    <w:rsid w:val="00E53C0D"/>
    <w:rsid w:val="00E53F3A"/>
    <w:rsid w:val="00E540B9"/>
    <w:rsid w:val="00E54C12"/>
    <w:rsid w:val="00E54F25"/>
    <w:rsid w:val="00E551CA"/>
    <w:rsid w:val="00E55448"/>
    <w:rsid w:val="00E55507"/>
    <w:rsid w:val="00E557D7"/>
    <w:rsid w:val="00E55878"/>
    <w:rsid w:val="00E560B5"/>
    <w:rsid w:val="00E56521"/>
    <w:rsid w:val="00E56679"/>
    <w:rsid w:val="00E56A93"/>
    <w:rsid w:val="00E56EC0"/>
    <w:rsid w:val="00E56EEA"/>
    <w:rsid w:val="00E57794"/>
    <w:rsid w:val="00E57963"/>
    <w:rsid w:val="00E57B24"/>
    <w:rsid w:val="00E57DA9"/>
    <w:rsid w:val="00E60179"/>
    <w:rsid w:val="00E6024E"/>
    <w:rsid w:val="00E60254"/>
    <w:rsid w:val="00E60416"/>
    <w:rsid w:val="00E604C4"/>
    <w:rsid w:val="00E6062C"/>
    <w:rsid w:val="00E60AE1"/>
    <w:rsid w:val="00E60C81"/>
    <w:rsid w:val="00E60D20"/>
    <w:rsid w:val="00E61053"/>
    <w:rsid w:val="00E615CE"/>
    <w:rsid w:val="00E61828"/>
    <w:rsid w:val="00E623F9"/>
    <w:rsid w:val="00E62582"/>
    <w:rsid w:val="00E6286A"/>
    <w:rsid w:val="00E62A98"/>
    <w:rsid w:val="00E62B40"/>
    <w:rsid w:val="00E62D36"/>
    <w:rsid w:val="00E62D7F"/>
    <w:rsid w:val="00E63194"/>
    <w:rsid w:val="00E632C0"/>
    <w:rsid w:val="00E633FC"/>
    <w:rsid w:val="00E636C9"/>
    <w:rsid w:val="00E63B98"/>
    <w:rsid w:val="00E63FA7"/>
    <w:rsid w:val="00E641D0"/>
    <w:rsid w:val="00E642A4"/>
    <w:rsid w:val="00E64351"/>
    <w:rsid w:val="00E6453B"/>
    <w:rsid w:val="00E64DB4"/>
    <w:rsid w:val="00E64FBC"/>
    <w:rsid w:val="00E65325"/>
    <w:rsid w:val="00E65485"/>
    <w:rsid w:val="00E65BF3"/>
    <w:rsid w:val="00E661CC"/>
    <w:rsid w:val="00E6654D"/>
    <w:rsid w:val="00E66637"/>
    <w:rsid w:val="00E6686D"/>
    <w:rsid w:val="00E66B4D"/>
    <w:rsid w:val="00E66D19"/>
    <w:rsid w:val="00E672A1"/>
    <w:rsid w:val="00E67767"/>
    <w:rsid w:val="00E67798"/>
    <w:rsid w:val="00E67808"/>
    <w:rsid w:val="00E67961"/>
    <w:rsid w:val="00E67B80"/>
    <w:rsid w:val="00E67DC9"/>
    <w:rsid w:val="00E67DDC"/>
    <w:rsid w:val="00E67F53"/>
    <w:rsid w:val="00E67FD6"/>
    <w:rsid w:val="00E7024A"/>
    <w:rsid w:val="00E704C0"/>
    <w:rsid w:val="00E706E0"/>
    <w:rsid w:val="00E70D4F"/>
    <w:rsid w:val="00E711D6"/>
    <w:rsid w:val="00E712CC"/>
    <w:rsid w:val="00E71637"/>
    <w:rsid w:val="00E7180E"/>
    <w:rsid w:val="00E72164"/>
    <w:rsid w:val="00E723E3"/>
    <w:rsid w:val="00E72653"/>
    <w:rsid w:val="00E726FD"/>
    <w:rsid w:val="00E7273F"/>
    <w:rsid w:val="00E7329C"/>
    <w:rsid w:val="00E73414"/>
    <w:rsid w:val="00E73597"/>
    <w:rsid w:val="00E738BC"/>
    <w:rsid w:val="00E73EEB"/>
    <w:rsid w:val="00E74234"/>
    <w:rsid w:val="00E74296"/>
    <w:rsid w:val="00E75280"/>
    <w:rsid w:val="00E752E4"/>
    <w:rsid w:val="00E754EC"/>
    <w:rsid w:val="00E75CA6"/>
    <w:rsid w:val="00E75F39"/>
    <w:rsid w:val="00E7613C"/>
    <w:rsid w:val="00E7629D"/>
    <w:rsid w:val="00E763E1"/>
    <w:rsid w:val="00E76BFF"/>
    <w:rsid w:val="00E76E4F"/>
    <w:rsid w:val="00E7701F"/>
    <w:rsid w:val="00E77124"/>
    <w:rsid w:val="00E775D5"/>
    <w:rsid w:val="00E7767D"/>
    <w:rsid w:val="00E77986"/>
    <w:rsid w:val="00E77DDC"/>
    <w:rsid w:val="00E80274"/>
    <w:rsid w:val="00E803CE"/>
    <w:rsid w:val="00E80435"/>
    <w:rsid w:val="00E80B2C"/>
    <w:rsid w:val="00E814D5"/>
    <w:rsid w:val="00E814FD"/>
    <w:rsid w:val="00E81520"/>
    <w:rsid w:val="00E8161A"/>
    <w:rsid w:val="00E8173E"/>
    <w:rsid w:val="00E81809"/>
    <w:rsid w:val="00E81A29"/>
    <w:rsid w:val="00E81C4E"/>
    <w:rsid w:val="00E81E09"/>
    <w:rsid w:val="00E81EF1"/>
    <w:rsid w:val="00E81F47"/>
    <w:rsid w:val="00E81FEB"/>
    <w:rsid w:val="00E825C7"/>
    <w:rsid w:val="00E82AF8"/>
    <w:rsid w:val="00E82B40"/>
    <w:rsid w:val="00E82DD3"/>
    <w:rsid w:val="00E83307"/>
    <w:rsid w:val="00E834DE"/>
    <w:rsid w:val="00E83518"/>
    <w:rsid w:val="00E8372C"/>
    <w:rsid w:val="00E83C66"/>
    <w:rsid w:val="00E83F70"/>
    <w:rsid w:val="00E83F76"/>
    <w:rsid w:val="00E84400"/>
    <w:rsid w:val="00E84409"/>
    <w:rsid w:val="00E846D1"/>
    <w:rsid w:val="00E84822"/>
    <w:rsid w:val="00E84D7B"/>
    <w:rsid w:val="00E84E53"/>
    <w:rsid w:val="00E84E5A"/>
    <w:rsid w:val="00E85051"/>
    <w:rsid w:val="00E851DD"/>
    <w:rsid w:val="00E85262"/>
    <w:rsid w:val="00E856CB"/>
    <w:rsid w:val="00E857BB"/>
    <w:rsid w:val="00E857E3"/>
    <w:rsid w:val="00E859C2"/>
    <w:rsid w:val="00E85A61"/>
    <w:rsid w:val="00E85C8D"/>
    <w:rsid w:val="00E85DD9"/>
    <w:rsid w:val="00E85DE1"/>
    <w:rsid w:val="00E860E2"/>
    <w:rsid w:val="00E86350"/>
    <w:rsid w:val="00E866E5"/>
    <w:rsid w:val="00E86707"/>
    <w:rsid w:val="00E86864"/>
    <w:rsid w:val="00E8694A"/>
    <w:rsid w:val="00E86963"/>
    <w:rsid w:val="00E86A01"/>
    <w:rsid w:val="00E86A39"/>
    <w:rsid w:val="00E86ABA"/>
    <w:rsid w:val="00E87115"/>
    <w:rsid w:val="00E874C4"/>
    <w:rsid w:val="00E87A9E"/>
    <w:rsid w:val="00E90067"/>
    <w:rsid w:val="00E90510"/>
    <w:rsid w:val="00E9076D"/>
    <w:rsid w:val="00E90F62"/>
    <w:rsid w:val="00E91033"/>
    <w:rsid w:val="00E91096"/>
    <w:rsid w:val="00E9112D"/>
    <w:rsid w:val="00E911C2"/>
    <w:rsid w:val="00E91838"/>
    <w:rsid w:val="00E91974"/>
    <w:rsid w:val="00E919DD"/>
    <w:rsid w:val="00E91A44"/>
    <w:rsid w:val="00E91C00"/>
    <w:rsid w:val="00E91CCB"/>
    <w:rsid w:val="00E91D6D"/>
    <w:rsid w:val="00E91DBA"/>
    <w:rsid w:val="00E91EAA"/>
    <w:rsid w:val="00E9210D"/>
    <w:rsid w:val="00E922D9"/>
    <w:rsid w:val="00E922F0"/>
    <w:rsid w:val="00E92615"/>
    <w:rsid w:val="00E929B3"/>
    <w:rsid w:val="00E92CA9"/>
    <w:rsid w:val="00E92CBC"/>
    <w:rsid w:val="00E92CDD"/>
    <w:rsid w:val="00E936BE"/>
    <w:rsid w:val="00E9375F"/>
    <w:rsid w:val="00E93DFC"/>
    <w:rsid w:val="00E9401B"/>
    <w:rsid w:val="00E94071"/>
    <w:rsid w:val="00E945FE"/>
    <w:rsid w:val="00E9479B"/>
    <w:rsid w:val="00E947E5"/>
    <w:rsid w:val="00E94E2E"/>
    <w:rsid w:val="00E94E79"/>
    <w:rsid w:val="00E95098"/>
    <w:rsid w:val="00E95904"/>
    <w:rsid w:val="00E95B8A"/>
    <w:rsid w:val="00E95C5A"/>
    <w:rsid w:val="00E95EC4"/>
    <w:rsid w:val="00E9639B"/>
    <w:rsid w:val="00E96B47"/>
    <w:rsid w:val="00E96B6D"/>
    <w:rsid w:val="00E96BF2"/>
    <w:rsid w:val="00E9708D"/>
    <w:rsid w:val="00E97444"/>
    <w:rsid w:val="00E97777"/>
    <w:rsid w:val="00E979D3"/>
    <w:rsid w:val="00E97A41"/>
    <w:rsid w:val="00E97BBF"/>
    <w:rsid w:val="00E97E90"/>
    <w:rsid w:val="00EA0066"/>
    <w:rsid w:val="00EA011E"/>
    <w:rsid w:val="00EA0435"/>
    <w:rsid w:val="00EA0489"/>
    <w:rsid w:val="00EA04BB"/>
    <w:rsid w:val="00EA05DD"/>
    <w:rsid w:val="00EA06B0"/>
    <w:rsid w:val="00EA08A8"/>
    <w:rsid w:val="00EA0978"/>
    <w:rsid w:val="00EA0DB9"/>
    <w:rsid w:val="00EA0E02"/>
    <w:rsid w:val="00EA0E65"/>
    <w:rsid w:val="00EA0F83"/>
    <w:rsid w:val="00EA1101"/>
    <w:rsid w:val="00EA181B"/>
    <w:rsid w:val="00EA1B88"/>
    <w:rsid w:val="00EA213D"/>
    <w:rsid w:val="00EA22A5"/>
    <w:rsid w:val="00EA2449"/>
    <w:rsid w:val="00EA285B"/>
    <w:rsid w:val="00EA2969"/>
    <w:rsid w:val="00EA3001"/>
    <w:rsid w:val="00EA3070"/>
    <w:rsid w:val="00EA351C"/>
    <w:rsid w:val="00EA35A3"/>
    <w:rsid w:val="00EA36B6"/>
    <w:rsid w:val="00EA3828"/>
    <w:rsid w:val="00EA3A80"/>
    <w:rsid w:val="00EA41B4"/>
    <w:rsid w:val="00EA4484"/>
    <w:rsid w:val="00EA4545"/>
    <w:rsid w:val="00EA4D87"/>
    <w:rsid w:val="00EA5068"/>
    <w:rsid w:val="00EA5275"/>
    <w:rsid w:val="00EA541B"/>
    <w:rsid w:val="00EA572C"/>
    <w:rsid w:val="00EA58D1"/>
    <w:rsid w:val="00EA59D8"/>
    <w:rsid w:val="00EA5F91"/>
    <w:rsid w:val="00EA6251"/>
    <w:rsid w:val="00EA6555"/>
    <w:rsid w:val="00EA65C3"/>
    <w:rsid w:val="00EA6667"/>
    <w:rsid w:val="00EA6D9E"/>
    <w:rsid w:val="00EA72FA"/>
    <w:rsid w:val="00EA765E"/>
    <w:rsid w:val="00EA76D2"/>
    <w:rsid w:val="00EA798A"/>
    <w:rsid w:val="00EA79B6"/>
    <w:rsid w:val="00EA7A85"/>
    <w:rsid w:val="00EA7FFB"/>
    <w:rsid w:val="00EB00EB"/>
    <w:rsid w:val="00EB073D"/>
    <w:rsid w:val="00EB0D27"/>
    <w:rsid w:val="00EB11AE"/>
    <w:rsid w:val="00EB12D3"/>
    <w:rsid w:val="00EB15E6"/>
    <w:rsid w:val="00EB16D4"/>
    <w:rsid w:val="00EB17CE"/>
    <w:rsid w:val="00EB1B75"/>
    <w:rsid w:val="00EB1CCE"/>
    <w:rsid w:val="00EB25AA"/>
    <w:rsid w:val="00EB25EE"/>
    <w:rsid w:val="00EB27FC"/>
    <w:rsid w:val="00EB281A"/>
    <w:rsid w:val="00EB2885"/>
    <w:rsid w:val="00EB28CB"/>
    <w:rsid w:val="00EB2A96"/>
    <w:rsid w:val="00EB2ABA"/>
    <w:rsid w:val="00EB2DD1"/>
    <w:rsid w:val="00EB31DB"/>
    <w:rsid w:val="00EB3711"/>
    <w:rsid w:val="00EB389E"/>
    <w:rsid w:val="00EB38E0"/>
    <w:rsid w:val="00EB3FDD"/>
    <w:rsid w:val="00EB403C"/>
    <w:rsid w:val="00EB4592"/>
    <w:rsid w:val="00EB465F"/>
    <w:rsid w:val="00EB4729"/>
    <w:rsid w:val="00EB4D04"/>
    <w:rsid w:val="00EB4D8C"/>
    <w:rsid w:val="00EB513D"/>
    <w:rsid w:val="00EB5362"/>
    <w:rsid w:val="00EB55C7"/>
    <w:rsid w:val="00EB59E3"/>
    <w:rsid w:val="00EB5ACA"/>
    <w:rsid w:val="00EB72F4"/>
    <w:rsid w:val="00EB79E3"/>
    <w:rsid w:val="00EB7E08"/>
    <w:rsid w:val="00EB7EB2"/>
    <w:rsid w:val="00EB7F25"/>
    <w:rsid w:val="00EC0174"/>
    <w:rsid w:val="00EC0365"/>
    <w:rsid w:val="00EC03DA"/>
    <w:rsid w:val="00EC03F1"/>
    <w:rsid w:val="00EC0416"/>
    <w:rsid w:val="00EC04D0"/>
    <w:rsid w:val="00EC0940"/>
    <w:rsid w:val="00EC0ABC"/>
    <w:rsid w:val="00EC1E56"/>
    <w:rsid w:val="00EC201D"/>
    <w:rsid w:val="00EC2382"/>
    <w:rsid w:val="00EC2645"/>
    <w:rsid w:val="00EC2792"/>
    <w:rsid w:val="00EC27ED"/>
    <w:rsid w:val="00EC2AA6"/>
    <w:rsid w:val="00EC2BB7"/>
    <w:rsid w:val="00EC2CD7"/>
    <w:rsid w:val="00EC2DBB"/>
    <w:rsid w:val="00EC2F74"/>
    <w:rsid w:val="00EC31AF"/>
    <w:rsid w:val="00EC3356"/>
    <w:rsid w:val="00EC34D8"/>
    <w:rsid w:val="00EC37B8"/>
    <w:rsid w:val="00EC39A6"/>
    <w:rsid w:val="00EC3E04"/>
    <w:rsid w:val="00EC400D"/>
    <w:rsid w:val="00EC4027"/>
    <w:rsid w:val="00EC4144"/>
    <w:rsid w:val="00EC44BC"/>
    <w:rsid w:val="00EC44CB"/>
    <w:rsid w:val="00EC4649"/>
    <w:rsid w:val="00EC4743"/>
    <w:rsid w:val="00EC4837"/>
    <w:rsid w:val="00EC4992"/>
    <w:rsid w:val="00EC4D2C"/>
    <w:rsid w:val="00EC4E07"/>
    <w:rsid w:val="00EC5004"/>
    <w:rsid w:val="00EC51C6"/>
    <w:rsid w:val="00EC5A9F"/>
    <w:rsid w:val="00EC5AFF"/>
    <w:rsid w:val="00EC5F4F"/>
    <w:rsid w:val="00EC620E"/>
    <w:rsid w:val="00EC654E"/>
    <w:rsid w:val="00EC65C9"/>
    <w:rsid w:val="00EC6B51"/>
    <w:rsid w:val="00EC7290"/>
    <w:rsid w:val="00EC72DB"/>
    <w:rsid w:val="00EC761F"/>
    <w:rsid w:val="00EC797C"/>
    <w:rsid w:val="00EC7A65"/>
    <w:rsid w:val="00ED0351"/>
    <w:rsid w:val="00ED0398"/>
    <w:rsid w:val="00ED0A65"/>
    <w:rsid w:val="00ED0C02"/>
    <w:rsid w:val="00ED1218"/>
    <w:rsid w:val="00ED1368"/>
    <w:rsid w:val="00ED1734"/>
    <w:rsid w:val="00ED181C"/>
    <w:rsid w:val="00ED19C3"/>
    <w:rsid w:val="00ED1D3F"/>
    <w:rsid w:val="00ED1DC4"/>
    <w:rsid w:val="00ED2A1F"/>
    <w:rsid w:val="00ED2C7E"/>
    <w:rsid w:val="00ED2E81"/>
    <w:rsid w:val="00ED3020"/>
    <w:rsid w:val="00ED32C7"/>
    <w:rsid w:val="00ED36FE"/>
    <w:rsid w:val="00ED3758"/>
    <w:rsid w:val="00ED3792"/>
    <w:rsid w:val="00ED3CA4"/>
    <w:rsid w:val="00ED3D15"/>
    <w:rsid w:val="00ED3E50"/>
    <w:rsid w:val="00ED40BB"/>
    <w:rsid w:val="00ED4588"/>
    <w:rsid w:val="00ED45CB"/>
    <w:rsid w:val="00ED46E9"/>
    <w:rsid w:val="00ED49A4"/>
    <w:rsid w:val="00ED50D2"/>
    <w:rsid w:val="00ED515A"/>
    <w:rsid w:val="00ED5677"/>
    <w:rsid w:val="00ED58A5"/>
    <w:rsid w:val="00ED5C9C"/>
    <w:rsid w:val="00ED63E7"/>
    <w:rsid w:val="00ED6497"/>
    <w:rsid w:val="00ED6542"/>
    <w:rsid w:val="00ED664C"/>
    <w:rsid w:val="00ED6A1B"/>
    <w:rsid w:val="00ED6AB7"/>
    <w:rsid w:val="00ED6EA0"/>
    <w:rsid w:val="00ED6EF2"/>
    <w:rsid w:val="00ED700B"/>
    <w:rsid w:val="00ED759E"/>
    <w:rsid w:val="00ED7638"/>
    <w:rsid w:val="00ED782D"/>
    <w:rsid w:val="00ED7B52"/>
    <w:rsid w:val="00ED7C24"/>
    <w:rsid w:val="00ED7C55"/>
    <w:rsid w:val="00ED7D2A"/>
    <w:rsid w:val="00ED7D6B"/>
    <w:rsid w:val="00ED7E0F"/>
    <w:rsid w:val="00ED7F8D"/>
    <w:rsid w:val="00ED7F98"/>
    <w:rsid w:val="00EE0387"/>
    <w:rsid w:val="00EE041B"/>
    <w:rsid w:val="00EE05A1"/>
    <w:rsid w:val="00EE097D"/>
    <w:rsid w:val="00EE0CCE"/>
    <w:rsid w:val="00EE1573"/>
    <w:rsid w:val="00EE18CD"/>
    <w:rsid w:val="00EE1F7A"/>
    <w:rsid w:val="00EE2214"/>
    <w:rsid w:val="00EE260E"/>
    <w:rsid w:val="00EE278F"/>
    <w:rsid w:val="00EE32D9"/>
    <w:rsid w:val="00EE3513"/>
    <w:rsid w:val="00EE3848"/>
    <w:rsid w:val="00EE38BE"/>
    <w:rsid w:val="00EE3C04"/>
    <w:rsid w:val="00EE3DE0"/>
    <w:rsid w:val="00EE3DFB"/>
    <w:rsid w:val="00EE3E6D"/>
    <w:rsid w:val="00EE4093"/>
    <w:rsid w:val="00EE4189"/>
    <w:rsid w:val="00EE41C1"/>
    <w:rsid w:val="00EE41D6"/>
    <w:rsid w:val="00EE43CB"/>
    <w:rsid w:val="00EE580D"/>
    <w:rsid w:val="00EE5BA6"/>
    <w:rsid w:val="00EE64E0"/>
    <w:rsid w:val="00EE661F"/>
    <w:rsid w:val="00EE6676"/>
    <w:rsid w:val="00EE66D6"/>
    <w:rsid w:val="00EE674E"/>
    <w:rsid w:val="00EE67BC"/>
    <w:rsid w:val="00EE6C82"/>
    <w:rsid w:val="00EE6D8D"/>
    <w:rsid w:val="00EE6DE3"/>
    <w:rsid w:val="00EE6F56"/>
    <w:rsid w:val="00EE7389"/>
    <w:rsid w:val="00EE75FF"/>
    <w:rsid w:val="00EE7E5D"/>
    <w:rsid w:val="00EE7FA2"/>
    <w:rsid w:val="00EF0049"/>
    <w:rsid w:val="00EF019F"/>
    <w:rsid w:val="00EF063E"/>
    <w:rsid w:val="00EF06B8"/>
    <w:rsid w:val="00EF0754"/>
    <w:rsid w:val="00EF0897"/>
    <w:rsid w:val="00EF0AB7"/>
    <w:rsid w:val="00EF0ADA"/>
    <w:rsid w:val="00EF10EA"/>
    <w:rsid w:val="00EF11FD"/>
    <w:rsid w:val="00EF127E"/>
    <w:rsid w:val="00EF150E"/>
    <w:rsid w:val="00EF166F"/>
    <w:rsid w:val="00EF1D82"/>
    <w:rsid w:val="00EF1F03"/>
    <w:rsid w:val="00EF20BD"/>
    <w:rsid w:val="00EF218D"/>
    <w:rsid w:val="00EF2387"/>
    <w:rsid w:val="00EF2634"/>
    <w:rsid w:val="00EF2892"/>
    <w:rsid w:val="00EF2CD1"/>
    <w:rsid w:val="00EF3436"/>
    <w:rsid w:val="00EF3B22"/>
    <w:rsid w:val="00EF3E34"/>
    <w:rsid w:val="00EF42BC"/>
    <w:rsid w:val="00EF42F2"/>
    <w:rsid w:val="00EF45F8"/>
    <w:rsid w:val="00EF481A"/>
    <w:rsid w:val="00EF48EC"/>
    <w:rsid w:val="00EF4AB9"/>
    <w:rsid w:val="00EF4AC4"/>
    <w:rsid w:val="00EF4EB2"/>
    <w:rsid w:val="00EF4EBB"/>
    <w:rsid w:val="00EF4EDC"/>
    <w:rsid w:val="00EF4FE7"/>
    <w:rsid w:val="00EF5274"/>
    <w:rsid w:val="00EF538D"/>
    <w:rsid w:val="00EF53A6"/>
    <w:rsid w:val="00EF5AFF"/>
    <w:rsid w:val="00EF5BDE"/>
    <w:rsid w:val="00EF5FE8"/>
    <w:rsid w:val="00EF6373"/>
    <w:rsid w:val="00EF639A"/>
    <w:rsid w:val="00EF65D7"/>
    <w:rsid w:val="00EF6BBC"/>
    <w:rsid w:val="00EF6DBD"/>
    <w:rsid w:val="00EF7286"/>
    <w:rsid w:val="00EF72F4"/>
    <w:rsid w:val="00EF73D2"/>
    <w:rsid w:val="00EF7685"/>
    <w:rsid w:val="00EF7739"/>
    <w:rsid w:val="00EF79ED"/>
    <w:rsid w:val="00F002EC"/>
    <w:rsid w:val="00F00444"/>
    <w:rsid w:val="00F004F6"/>
    <w:rsid w:val="00F0065C"/>
    <w:rsid w:val="00F008DB"/>
    <w:rsid w:val="00F00CE0"/>
    <w:rsid w:val="00F00ED4"/>
    <w:rsid w:val="00F011AA"/>
    <w:rsid w:val="00F01A5F"/>
    <w:rsid w:val="00F02275"/>
    <w:rsid w:val="00F022C3"/>
    <w:rsid w:val="00F0235D"/>
    <w:rsid w:val="00F023F2"/>
    <w:rsid w:val="00F0249A"/>
    <w:rsid w:val="00F024EE"/>
    <w:rsid w:val="00F02740"/>
    <w:rsid w:val="00F02B64"/>
    <w:rsid w:val="00F030BD"/>
    <w:rsid w:val="00F031EF"/>
    <w:rsid w:val="00F034BE"/>
    <w:rsid w:val="00F03C54"/>
    <w:rsid w:val="00F03D00"/>
    <w:rsid w:val="00F03D61"/>
    <w:rsid w:val="00F03E1E"/>
    <w:rsid w:val="00F04023"/>
    <w:rsid w:val="00F041A6"/>
    <w:rsid w:val="00F045C5"/>
    <w:rsid w:val="00F046A1"/>
    <w:rsid w:val="00F04B1B"/>
    <w:rsid w:val="00F04C5C"/>
    <w:rsid w:val="00F04C66"/>
    <w:rsid w:val="00F04D6C"/>
    <w:rsid w:val="00F051D5"/>
    <w:rsid w:val="00F052AC"/>
    <w:rsid w:val="00F052C5"/>
    <w:rsid w:val="00F053CC"/>
    <w:rsid w:val="00F0574A"/>
    <w:rsid w:val="00F05CBA"/>
    <w:rsid w:val="00F06102"/>
    <w:rsid w:val="00F0664F"/>
    <w:rsid w:val="00F0676A"/>
    <w:rsid w:val="00F06C6D"/>
    <w:rsid w:val="00F070B6"/>
    <w:rsid w:val="00F072FB"/>
    <w:rsid w:val="00F073C7"/>
    <w:rsid w:val="00F07499"/>
    <w:rsid w:val="00F07945"/>
    <w:rsid w:val="00F07D6A"/>
    <w:rsid w:val="00F10111"/>
    <w:rsid w:val="00F1068D"/>
    <w:rsid w:val="00F10878"/>
    <w:rsid w:val="00F1098C"/>
    <w:rsid w:val="00F10C58"/>
    <w:rsid w:val="00F10C6A"/>
    <w:rsid w:val="00F10CCA"/>
    <w:rsid w:val="00F1134C"/>
    <w:rsid w:val="00F119EE"/>
    <w:rsid w:val="00F11AC3"/>
    <w:rsid w:val="00F11D9A"/>
    <w:rsid w:val="00F11DF8"/>
    <w:rsid w:val="00F11F26"/>
    <w:rsid w:val="00F126F7"/>
    <w:rsid w:val="00F1290A"/>
    <w:rsid w:val="00F1292D"/>
    <w:rsid w:val="00F12E80"/>
    <w:rsid w:val="00F13153"/>
    <w:rsid w:val="00F131F7"/>
    <w:rsid w:val="00F13344"/>
    <w:rsid w:val="00F13EA3"/>
    <w:rsid w:val="00F13F71"/>
    <w:rsid w:val="00F1458E"/>
    <w:rsid w:val="00F1471C"/>
    <w:rsid w:val="00F1480E"/>
    <w:rsid w:val="00F1516B"/>
    <w:rsid w:val="00F158C4"/>
    <w:rsid w:val="00F15AAA"/>
    <w:rsid w:val="00F15FB4"/>
    <w:rsid w:val="00F16171"/>
    <w:rsid w:val="00F16335"/>
    <w:rsid w:val="00F16354"/>
    <w:rsid w:val="00F169C5"/>
    <w:rsid w:val="00F16FC1"/>
    <w:rsid w:val="00F175D4"/>
    <w:rsid w:val="00F17BCB"/>
    <w:rsid w:val="00F20262"/>
    <w:rsid w:val="00F20378"/>
    <w:rsid w:val="00F204B4"/>
    <w:rsid w:val="00F20DC4"/>
    <w:rsid w:val="00F210AD"/>
    <w:rsid w:val="00F210E6"/>
    <w:rsid w:val="00F21215"/>
    <w:rsid w:val="00F21607"/>
    <w:rsid w:val="00F216A7"/>
    <w:rsid w:val="00F21B62"/>
    <w:rsid w:val="00F21BBD"/>
    <w:rsid w:val="00F21EE8"/>
    <w:rsid w:val="00F2212C"/>
    <w:rsid w:val="00F22F45"/>
    <w:rsid w:val="00F231B4"/>
    <w:rsid w:val="00F23BD6"/>
    <w:rsid w:val="00F23DC5"/>
    <w:rsid w:val="00F23EDA"/>
    <w:rsid w:val="00F23F6C"/>
    <w:rsid w:val="00F24226"/>
    <w:rsid w:val="00F242B6"/>
    <w:rsid w:val="00F24520"/>
    <w:rsid w:val="00F2459A"/>
    <w:rsid w:val="00F2465A"/>
    <w:rsid w:val="00F248AE"/>
    <w:rsid w:val="00F24AA6"/>
    <w:rsid w:val="00F25167"/>
    <w:rsid w:val="00F256AD"/>
    <w:rsid w:val="00F25734"/>
    <w:rsid w:val="00F25918"/>
    <w:rsid w:val="00F25BA7"/>
    <w:rsid w:val="00F25BE3"/>
    <w:rsid w:val="00F25C8C"/>
    <w:rsid w:val="00F25EFF"/>
    <w:rsid w:val="00F25F4E"/>
    <w:rsid w:val="00F25FC7"/>
    <w:rsid w:val="00F26373"/>
    <w:rsid w:val="00F26A9C"/>
    <w:rsid w:val="00F26BC6"/>
    <w:rsid w:val="00F26E7C"/>
    <w:rsid w:val="00F272C1"/>
    <w:rsid w:val="00F274FB"/>
    <w:rsid w:val="00F27501"/>
    <w:rsid w:val="00F27531"/>
    <w:rsid w:val="00F27547"/>
    <w:rsid w:val="00F27762"/>
    <w:rsid w:val="00F278EF"/>
    <w:rsid w:val="00F27D01"/>
    <w:rsid w:val="00F27F89"/>
    <w:rsid w:val="00F30398"/>
    <w:rsid w:val="00F309EB"/>
    <w:rsid w:val="00F30F0F"/>
    <w:rsid w:val="00F30F34"/>
    <w:rsid w:val="00F30F87"/>
    <w:rsid w:val="00F3142E"/>
    <w:rsid w:val="00F3145B"/>
    <w:rsid w:val="00F31465"/>
    <w:rsid w:val="00F317F7"/>
    <w:rsid w:val="00F31CD7"/>
    <w:rsid w:val="00F31EE2"/>
    <w:rsid w:val="00F32143"/>
    <w:rsid w:val="00F3216C"/>
    <w:rsid w:val="00F322F3"/>
    <w:rsid w:val="00F32371"/>
    <w:rsid w:val="00F3248A"/>
    <w:rsid w:val="00F326E0"/>
    <w:rsid w:val="00F32842"/>
    <w:rsid w:val="00F32BDA"/>
    <w:rsid w:val="00F32F54"/>
    <w:rsid w:val="00F33049"/>
    <w:rsid w:val="00F330C0"/>
    <w:rsid w:val="00F330E2"/>
    <w:rsid w:val="00F33232"/>
    <w:rsid w:val="00F336B3"/>
    <w:rsid w:val="00F337BE"/>
    <w:rsid w:val="00F338F8"/>
    <w:rsid w:val="00F33B3B"/>
    <w:rsid w:val="00F33EBE"/>
    <w:rsid w:val="00F33FF6"/>
    <w:rsid w:val="00F34354"/>
    <w:rsid w:val="00F34AAB"/>
    <w:rsid w:val="00F34FDF"/>
    <w:rsid w:val="00F350A4"/>
    <w:rsid w:val="00F35806"/>
    <w:rsid w:val="00F35B15"/>
    <w:rsid w:val="00F360FB"/>
    <w:rsid w:val="00F361FC"/>
    <w:rsid w:val="00F3640E"/>
    <w:rsid w:val="00F3662A"/>
    <w:rsid w:val="00F36BBF"/>
    <w:rsid w:val="00F37141"/>
    <w:rsid w:val="00F3715C"/>
    <w:rsid w:val="00F3751E"/>
    <w:rsid w:val="00F37624"/>
    <w:rsid w:val="00F37854"/>
    <w:rsid w:val="00F37C9D"/>
    <w:rsid w:val="00F37EEF"/>
    <w:rsid w:val="00F40452"/>
    <w:rsid w:val="00F40E56"/>
    <w:rsid w:val="00F4128E"/>
    <w:rsid w:val="00F413BB"/>
    <w:rsid w:val="00F41415"/>
    <w:rsid w:val="00F41490"/>
    <w:rsid w:val="00F416F3"/>
    <w:rsid w:val="00F417E7"/>
    <w:rsid w:val="00F41D39"/>
    <w:rsid w:val="00F42055"/>
    <w:rsid w:val="00F421E2"/>
    <w:rsid w:val="00F422F9"/>
    <w:rsid w:val="00F42822"/>
    <w:rsid w:val="00F428CA"/>
    <w:rsid w:val="00F429AD"/>
    <w:rsid w:val="00F43082"/>
    <w:rsid w:val="00F432B0"/>
    <w:rsid w:val="00F434E8"/>
    <w:rsid w:val="00F439B8"/>
    <w:rsid w:val="00F439F0"/>
    <w:rsid w:val="00F440B3"/>
    <w:rsid w:val="00F44745"/>
    <w:rsid w:val="00F447E1"/>
    <w:rsid w:val="00F4494D"/>
    <w:rsid w:val="00F44B0E"/>
    <w:rsid w:val="00F44F7E"/>
    <w:rsid w:val="00F45860"/>
    <w:rsid w:val="00F45971"/>
    <w:rsid w:val="00F45B21"/>
    <w:rsid w:val="00F45C7F"/>
    <w:rsid w:val="00F46104"/>
    <w:rsid w:val="00F464D3"/>
    <w:rsid w:val="00F4699C"/>
    <w:rsid w:val="00F46A90"/>
    <w:rsid w:val="00F46ABF"/>
    <w:rsid w:val="00F46B2B"/>
    <w:rsid w:val="00F4732F"/>
    <w:rsid w:val="00F47998"/>
    <w:rsid w:val="00F47A85"/>
    <w:rsid w:val="00F47B27"/>
    <w:rsid w:val="00F47E82"/>
    <w:rsid w:val="00F50166"/>
    <w:rsid w:val="00F503FF"/>
    <w:rsid w:val="00F5049D"/>
    <w:rsid w:val="00F505DE"/>
    <w:rsid w:val="00F5069D"/>
    <w:rsid w:val="00F508BF"/>
    <w:rsid w:val="00F50DD4"/>
    <w:rsid w:val="00F50F08"/>
    <w:rsid w:val="00F51355"/>
    <w:rsid w:val="00F5148F"/>
    <w:rsid w:val="00F514DE"/>
    <w:rsid w:val="00F51592"/>
    <w:rsid w:val="00F516F2"/>
    <w:rsid w:val="00F51823"/>
    <w:rsid w:val="00F518AD"/>
    <w:rsid w:val="00F51FF7"/>
    <w:rsid w:val="00F5215D"/>
    <w:rsid w:val="00F5220A"/>
    <w:rsid w:val="00F52907"/>
    <w:rsid w:val="00F52A22"/>
    <w:rsid w:val="00F53176"/>
    <w:rsid w:val="00F53534"/>
    <w:rsid w:val="00F5363F"/>
    <w:rsid w:val="00F53860"/>
    <w:rsid w:val="00F53D64"/>
    <w:rsid w:val="00F540E1"/>
    <w:rsid w:val="00F5416B"/>
    <w:rsid w:val="00F54239"/>
    <w:rsid w:val="00F5474B"/>
    <w:rsid w:val="00F5480D"/>
    <w:rsid w:val="00F5518D"/>
    <w:rsid w:val="00F5535B"/>
    <w:rsid w:val="00F555CB"/>
    <w:rsid w:val="00F55A56"/>
    <w:rsid w:val="00F55D81"/>
    <w:rsid w:val="00F560B5"/>
    <w:rsid w:val="00F560F9"/>
    <w:rsid w:val="00F5694D"/>
    <w:rsid w:val="00F56B77"/>
    <w:rsid w:val="00F56BAB"/>
    <w:rsid w:val="00F56C00"/>
    <w:rsid w:val="00F57620"/>
    <w:rsid w:val="00F604BB"/>
    <w:rsid w:val="00F607BA"/>
    <w:rsid w:val="00F6085C"/>
    <w:rsid w:val="00F60962"/>
    <w:rsid w:val="00F60976"/>
    <w:rsid w:val="00F60FAF"/>
    <w:rsid w:val="00F610C2"/>
    <w:rsid w:val="00F610F8"/>
    <w:rsid w:val="00F612B3"/>
    <w:rsid w:val="00F61715"/>
    <w:rsid w:val="00F6204F"/>
    <w:rsid w:val="00F621A0"/>
    <w:rsid w:val="00F629C1"/>
    <w:rsid w:val="00F62B55"/>
    <w:rsid w:val="00F62D5A"/>
    <w:rsid w:val="00F62E3B"/>
    <w:rsid w:val="00F62E4D"/>
    <w:rsid w:val="00F62F76"/>
    <w:rsid w:val="00F63112"/>
    <w:rsid w:val="00F63126"/>
    <w:rsid w:val="00F63195"/>
    <w:rsid w:val="00F633B6"/>
    <w:rsid w:val="00F6341E"/>
    <w:rsid w:val="00F63443"/>
    <w:rsid w:val="00F639A9"/>
    <w:rsid w:val="00F63AFB"/>
    <w:rsid w:val="00F63BFF"/>
    <w:rsid w:val="00F64205"/>
    <w:rsid w:val="00F64325"/>
    <w:rsid w:val="00F6455D"/>
    <w:rsid w:val="00F65490"/>
    <w:rsid w:val="00F654D4"/>
    <w:rsid w:val="00F655A7"/>
    <w:rsid w:val="00F65759"/>
    <w:rsid w:val="00F65AC2"/>
    <w:rsid w:val="00F65D47"/>
    <w:rsid w:val="00F65EEE"/>
    <w:rsid w:val="00F65FAC"/>
    <w:rsid w:val="00F6621B"/>
    <w:rsid w:val="00F673E8"/>
    <w:rsid w:val="00F6745E"/>
    <w:rsid w:val="00F676DD"/>
    <w:rsid w:val="00F67825"/>
    <w:rsid w:val="00F67895"/>
    <w:rsid w:val="00F67D22"/>
    <w:rsid w:val="00F67F3F"/>
    <w:rsid w:val="00F70172"/>
    <w:rsid w:val="00F7088A"/>
    <w:rsid w:val="00F70CCB"/>
    <w:rsid w:val="00F7101B"/>
    <w:rsid w:val="00F712C2"/>
    <w:rsid w:val="00F722DE"/>
    <w:rsid w:val="00F72376"/>
    <w:rsid w:val="00F725FB"/>
    <w:rsid w:val="00F72E0A"/>
    <w:rsid w:val="00F73931"/>
    <w:rsid w:val="00F73A6C"/>
    <w:rsid w:val="00F73E0E"/>
    <w:rsid w:val="00F74100"/>
    <w:rsid w:val="00F742CE"/>
    <w:rsid w:val="00F7449A"/>
    <w:rsid w:val="00F74578"/>
    <w:rsid w:val="00F74758"/>
    <w:rsid w:val="00F74BF5"/>
    <w:rsid w:val="00F75096"/>
    <w:rsid w:val="00F755FE"/>
    <w:rsid w:val="00F75897"/>
    <w:rsid w:val="00F75E1A"/>
    <w:rsid w:val="00F76006"/>
    <w:rsid w:val="00F763DD"/>
    <w:rsid w:val="00F76CC8"/>
    <w:rsid w:val="00F76E53"/>
    <w:rsid w:val="00F771A9"/>
    <w:rsid w:val="00F77211"/>
    <w:rsid w:val="00F777CE"/>
    <w:rsid w:val="00F77980"/>
    <w:rsid w:val="00F779BF"/>
    <w:rsid w:val="00F77A6A"/>
    <w:rsid w:val="00F77A74"/>
    <w:rsid w:val="00F77BA1"/>
    <w:rsid w:val="00F77EAD"/>
    <w:rsid w:val="00F77FD4"/>
    <w:rsid w:val="00F80083"/>
    <w:rsid w:val="00F8044B"/>
    <w:rsid w:val="00F804F7"/>
    <w:rsid w:val="00F8066B"/>
    <w:rsid w:val="00F807C2"/>
    <w:rsid w:val="00F80A4A"/>
    <w:rsid w:val="00F80A5D"/>
    <w:rsid w:val="00F80C02"/>
    <w:rsid w:val="00F80DFA"/>
    <w:rsid w:val="00F810AB"/>
    <w:rsid w:val="00F81328"/>
    <w:rsid w:val="00F81385"/>
    <w:rsid w:val="00F81566"/>
    <w:rsid w:val="00F815E2"/>
    <w:rsid w:val="00F81637"/>
    <w:rsid w:val="00F81DFB"/>
    <w:rsid w:val="00F8232C"/>
    <w:rsid w:val="00F82420"/>
    <w:rsid w:val="00F82915"/>
    <w:rsid w:val="00F82BCE"/>
    <w:rsid w:val="00F82CC9"/>
    <w:rsid w:val="00F830AF"/>
    <w:rsid w:val="00F830F8"/>
    <w:rsid w:val="00F834A0"/>
    <w:rsid w:val="00F836CB"/>
    <w:rsid w:val="00F837B0"/>
    <w:rsid w:val="00F83CBA"/>
    <w:rsid w:val="00F83DBA"/>
    <w:rsid w:val="00F842DD"/>
    <w:rsid w:val="00F8444B"/>
    <w:rsid w:val="00F8446E"/>
    <w:rsid w:val="00F844C1"/>
    <w:rsid w:val="00F844E8"/>
    <w:rsid w:val="00F84E62"/>
    <w:rsid w:val="00F85071"/>
    <w:rsid w:val="00F85383"/>
    <w:rsid w:val="00F8552E"/>
    <w:rsid w:val="00F85FA1"/>
    <w:rsid w:val="00F86289"/>
    <w:rsid w:val="00F8678E"/>
    <w:rsid w:val="00F869E5"/>
    <w:rsid w:val="00F873D2"/>
    <w:rsid w:val="00F8796F"/>
    <w:rsid w:val="00F87A93"/>
    <w:rsid w:val="00F87E4F"/>
    <w:rsid w:val="00F90208"/>
    <w:rsid w:val="00F90327"/>
    <w:rsid w:val="00F9069F"/>
    <w:rsid w:val="00F90CBE"/>
    <w:rsid w:val="00F91314"/>
    <w:rsid w:val="00F91426"/>
    <w:rsid w:val="00F91821"/>
    <w:rsid w:val="00F91D73"/>
    <w:rsid w:val="00F925ED"/>
    <w:rsid w:val="00F927C3"/>
    <w:rsid w:val="00F928A2"/>
    <w:rsid w:val="00F92BA3"/>
    <w:rsid w:val="00F92EB3"/>
    <w:rsid w:val="00F92FD5"/>
    <w:rsid w:val="00F93444"/>
    <w:rsid w:val="00F936BB"/>
    <w:rsid w:val="00F938AF"/>
    <w:rsid w:val="00F941AA"/>
    <w:rsid w:val="00F947AF"/>
    <w:rsid w:val="00F94F97"/>
    <w:rsid w:val="00F95043"/>
    <w:rsid w:val="00F9531F"/>
    <w:rsid w:val="00F95392"/>
    <w:rsid w:val="00F95797"/>
    <w:rsid w:val="00F9597B"/>
    <w:rsid w:val="00F95C3C"/>
    <w:rsid w:val="00F95C88"/>
    <w:rsid w:val="00F960BB"/>
    <w:rsid w:val="00F961B9"/>
    <w:rsid w:val="00F96287"/>
    <w:rsid w:val="00F9643B"/>
    <w:rsid w:val="00F96ACA"/>
    <w:rsid w:val="00F96D2B"/>
    <w:rsid w:val="00F96D6F"/>
    <w:rsid w:val="00F97197"/>
    <w:rsid w:val="00F9774E"/>
    <w:rsid w:val="00F97939"/>
    <w:rsid w:val="00F97B0C"/>
    <w:rsid w:val="00F97BCD"/>
    <w:rsid w:val="00F97F6B"/>
    <w:rsid w:val="00FA00E9"/>
    <w:rsid w:val="00FA013A"/>
    <w:rsid w:val="00FA05F0"/>
    <w:rsid w:val="00FA08ED"/>
    <w:rsid w:val="00FA0ACB"/>
    <w:rsid w:val="00FA0B84"/>
    <w:rsid w:val="00FA0FD8"/>
    <w:rsid w:val="00FA1331"/>
    <w:rsid w:val="00FA13F0"/>
    <w:rsid w:val="00FA16E2"/>
    <w:rsid w:val="00FA1AFF"/>
    <w:rsid w:val="00FA1D82"/>
    <w:rsid w:val="00FA237C"/>
    <w:rsid w:val="00FA26BD"/>
    <w:rsid w:val="00FA274D"/>
    <w:rsid w:val="00FA29BD"/>
    <w:rsid w:val="00FA2D5B"/>
    <w:rsid w:val="00FA2DB9"/>
    <w:rsid w:val="00FA2F90"/>
    <w:rsid w:val="00FA2FD1"/>
    <w:rsid w:val="00FA32C7"/>
    <w:rsid w:val="00FA39EC"/>
    <w:rsid w:val="00FA3ABE"/>
    <w:rsid w:val="00FA3B84"/>
    <w:rsid w:val="00FA3C7F"/>
    <w:rsid w:val="00FA3C87"/>
    <w:rsid w:val="00FA3DDF"/>
    <w:rsid w:val="00FA3E0A"/>
    <w:rsid w:val="00FA3E99"/>
    <w:rsid w:val="00FA405A"/>
    <w:rsid w:val="00FA430C"/>
    <w:rsid w:val="00FA46D1"/>
    <w:rsid w:val="00FA4AD5"/>
    <w:rsid w:val="00FA4C8B"/>
    <w:rsid w:val="00FA4DEC"/>
    <w:rsid w:val="00FA4FEC"/>
    <w:rsid w:val="00FA5532"/>
    <w:rsid w:val="00FA5B13"/>
    <w:rsid w:val="00FA5B3B"/>
    <w:rsid w:val="00FA5B88"/>
    <w:rsid w:val="00FA5CB3"/>
    <w:rsid w:val="00FA5D2E"/>
    <w:rsid w:val="00FA5FB2"/>
    <w:rsid w:val="00FA6422"/>
    <w:rsid w:val="00FA66AD"/>
    <w:rsid w:val="00FA6789"/>
    <w:rsid w:val="00FA67E2"/>
    <w:rsid w:val="00FA6854"/>
    <w:rsid w:val="00FA69AB"/>
    <w:rsid w:val="00FA69FC"/>
    <w:rsid w:val="00FA6B64"/>
    <w:rsid w:val="00FA6F47"/>
    <w:rsid w:val="00FA6F8E"/>
    <w:rsid w:val="00FA71F2"/>
    <w:rsid w:val="00FA73EB"/>
    <w:rsid w:val="00FA7890"/>
    <w:rsid w:val="00FA7A3A"/>
    <w:rsid w:val="00FA7AA6"/>
    <w:rsid w:val="00FA7C6F"/>
    <w:rsid w:val="00FA7FA4"/>
    <w:rsid w:val="00FB0372"/>
    <w:rsid w:val="00FB04DC"/>
    <w:rsid w:val="00FB0684"/>
    <w:rsid w:val="00FB0856"/>
    <w:rsid w:val="00FB0C0F"/>
    <w:rsid w:val="00FB117E"/>
    <w:rsid w:val="00FB1451"/>
    <w:rsid w:val="00FB18DB"/>
    <w:rsid w:val="00FB1965"/>
    <w:rsid w:val="00FB1CB9"/>
    <w:rsid w:val="00FB1D80"/>
    <w:rsid w:val="00FB1DBD"/>
    <w:rsid w:val="00FB1DE7"/>
    <w:rsid w:val="00FB1FE4"/>
    <w:rsid w:val="00FB2428"/>
    <w:rsid w:val="00FB2629"/>
    <w:rsid w:val="00FB2AB0"/>
    <w:rsid w:val="00FB2AFB"/>
    <w:rsid w:val="00FB2D7F"/>
    <w:rsid w:val="00FB375E"/>
    <w:rsid w:val="00FB3A6D"/>
    <w:rsid w:val="00FB3EA5"/>
    <w:rsid w:val="00FB3EB3"/>
    <w:rsid w:val="00FB3F05"/>
    <w:rsid w:val="00FB439F"/>
    <w:rsid w:val="00FB43C7"/>
    <w:rsid w:val="00FB470E"/>
    <w:rsid w:val="00FB4BF3"/>
    <w:rsid w:val="00FB5035"/>
    <w:rsid w:val="00FB5A93"/>
    <w:rsid w:val="00FB5B94"/>
    <w:rsid w:val="00FB5DD2"/>
    <w:rsid w:val="00FB5FA1"/>
    <w:rsid w:val="00FB664B"/>
    <w:rsid w:val="00FB66AD"/>
    <w:rsid w:val="00FB6799"/>
    <w:rsid w:val="00FB681F"/>
    <w:rsid w:val="00FB6A67"/>
    <w:rsid w:val="00FB6B97"/>
    <w:rsid w:val="00FB6FF3"/>
    <w:rsid w:val="00FB72B5"/>
    <w:rsid w:val="00FB7710"/>
    <w:rsid w:val="00FB7A5E"/>
    <w:rsid w:val="00FB7D9A"/>
    <w:rsid w:val="00FB7DA1"/>
    <w:rsid w:val="00FB7F31"/>
    <w:rsid w:val="00FC004B"/>
    <w:rsid w:val="00FC0153"/>
    <w:rsid w:val="00FC0288"/>
    <w:rsid w:val="00FC0624"/>
    <w:rsid w:val="00FC06C1"/>
    <w:rsid w:val="00FC06D4"/>
    <w:rsid w:val="00FC0810"/>
    <w:rsid w:val="00FC09D6"/>
    <w:rsid w:val="00FC0B8F"/>
    <w:rsid w:val="00FC0CBA"/>
    <w:rsid w:val="00FC0E8F"/>
    <w:rsid w:val="00FC0E96"/>
    <w:rsid w:val="00FC0EE1"/>
    <w:rsid w:val="00FC10CC"/>
    <w:rsid w:val="00FC1294"/>
    <w:rsid w:val="00FC1401"/>
    <w:rsid w:val="00FC189F"/>
    <w:rsid w:val="00FC18F7"/>
    <w:rsid w:val="00FC1B5F"/>
    <w:rsid w:val="00FC1C14"/>
    <w:rsid w:val="00FC1C52"/>
    <w:rsid w:val="00FC1E49"/>
    <w:rsid w:val="00FC1FE5"/>
    <w:rsid w:val="00FC20E8"/>
    <w:rsid w:val="00FC23B5"/>
    <w:rsid w:val="00FC248F"/>
    <w:rsid w:val="00FC24AF"/>
    <w:rsid w:val="00FC2B53"/>
    <w:rsid w:val="00FC3452"/>
    <w:rsid w:val="00FC35AF"/>
    <w:rsid w:val="00FC3F9E"/>
    <w:rsid w:val="00FC4035"/>
    <w:rsid w:val="00FC4166"/>
    <w:rsid w:val="00FC459D"/>
    <w:rsid w:val="00FC4A2E"/>
    <w:rsid w:val="00FC4DF1"/>
    <w:rsid w:val="00FC4F3A"/>
    <w:rsid w:val="00FC545B"/>
    <w:rsid w:val="00FC56A0"/>
    <w:rsid w:val="00FC575E"/>
    <w:rsid w:val="00FC5788"/>
    <w:rsid w:val="00FC5B92"/>
    <w:rsid w:val="00FC5D04"/>
    <w:rsid w:val="00FC5E24"/>
    <w:rsid w:val="00FC5ECA"/>
    <w:rsid w:val="00FC6409"/>
    <w:rsid w:val="00FC657B"/>
    <w:rsid w:val="00FC665D"/>
    <w:rsid w:val="00FC670B"/>
    <w:rsid w:val="00FC6785"/>
    <w:rsid w:val="00FC71CC"/>
    <w:rsid w:val="00FC754F"/>
    <w:rsid w:val="00FC7720"/>
    <w:rsid w:val="00FC772F"/>
    <w:rsid w:val="00FC7771"/>
    <w:rsid w:val="00FD04C9"/>
    <w:rsid w:val="00FD04F3"/>
    <w:rsid w:val="00FD058E"/>
    <w:rsid w:val="00FD07DB"/>
    <w:rsid w:val="00FD092E"/>
    <w:rsid w:val="00FD0936"/>
    <w:rsid w:val="00FD0B59"/>
    <w:rsid w:val="00FD1038"/>
    <w:rsid w:val="00FD1103"/>
    <w:rsid w:val="00FD122D"/>
    <w:rsid w:val="00FD133C"/>
    <w:rsid w:val="00FD13C2"/>
    <w:rsid w:val="00FD15A0"/>
    <w:rsid w:val="00FD172A"/>
    <w:rsid w:val="00FD2227"/>
    <w:rsid w:val="00FD31E3"/>
    <w:rsid w:val="00FD33D1"/>
    <w:rsid w:val="00FD35DC"/>
    <w:rsid w:val="00FD38D1"/>
    <w:rsid w:val="00FD3CD2"/>
    <w:rsid w:val="00FD3DC8"/>
    <w:rsid w:val="00FD3EDE"/>
    <w:rsid w:val="00FD42D7"/>
    <w:rsid w:val="00FD42EC"/>
    <w:rsid w:val="00FD453B"/>
    <w:rsid w:val="00FD46E1"/>
    <w:rsid w:val="00FD488F"/>
    <w:rsid w:val="00FD4A94"/>
    <w:rsid w:val="00FD4D0A"/>
    <w:rsid w:val="00FD4D35"/>
    <w:rsid w:val="00FD5238"/>
    <w:rsid w:val="00FD583B"/>
    <w:rsid w:val="00FD584D"/>
    <w:rsid w:val="00FD5B76"/>
    <w:rsid w:val="00FD5D41"/>
    <w:rsid w:val="00FD5D44"/>
    <w:rsid w:val="00FD5FE3"/>
    <w:rsid w:val="00FD63B8"/>
    <w:rsid w:val="00FD64CA"/>
    <w:rsid w:val="00FD6755"/>
    <w:rsid w:val="00FD6B04"/>
    <w:rsid w:val="00FD6B87"/>
    <w:rsid w:val="00FD6CDB"/>
    <w:rsid w:val="00FD6F48"/>
    <w:rsid w:val="00FD70D5"/>
    <w:rsid w:val="00FD722F"/>
    <w:rsid w:val="00FD7546"/>
    <w:rsid w:val="00FD76A9"/>
    <w:rsid w:val="00FD76D9"/>
    <w:rsid w:val="00FD775D"/>
    <w:rsid w:val="00FD7AAF"/>
    <w:rsid w:val="00FD7CE5"/>
    <w:rsid w:val="00FD7D30"/>
    <w:rsid w:val="00FD7FB4"/>
    <w:rsid w:val="00FE0126"/>
    <w:rsid w:val="00FE0732"/>
    <w:rsid w:val="00FE0922"/>
    <w:rsid w:val="00FE0DEC"/>
    <w:rsid w:val="00FE0F69"/>
    <w:rsid w:val="00FE107E"/>
    <w:rsid w:val="00FE1251"/>
    <w:rsid w:val="00FE1790"/>
    <w:rsid w:val="00FE1A1F"/>
    <w:rsid w:val="00FE1A71"/>
    <w:rsid w:val="00FE1AE9"/>
    <w:rsid w:val="00FE1B78"/>
    <w:rsid w:val="00FE1E32"/>
    <w:rsid w:val="00FE1F0D"/>
    <w:rsid w:val="00FE2515"/>
    <w:rsid w:val="00FE2588"/>
    <w:rsid w:val="00FE25CE"/>
    <w:rsid w:val="00FE2889"/>
    <w:rsid w:val="00FE29BE"/>
    <w:rsid w:val="00FE2C9E"/>
    <w:rsid w:val="00FE320C"/>
    <w:rsid w:val="00FE3609"/>
    <w:rsid w:val="00FE3837"/>
    <w:rsid w:val="00FE3E58"/>
    <w:rsid w:val="00FE3F00"/>
    <w:rsid w:val="00FE45AD"/>
    <w:rsid w:val="00FE4849"/>
    <w:rsid w:val="00FE49E1"/>
    <w:rsid w:val="00FE4A4A"/>
    <w:rsid w:val="00FE4E88"/>
    <w:rsid w:val="00FE4ED8"/>
    <w:rsid w:val="00FE56E4"/>
    <w:rsid w:val="00FE5E7F"/>
    <w:rsid w:val="00FE5F87"/>
    <w:rsid w:val="00FE64EC"/>
    <w:rsid w:val="00FE6A91"/>
    <w:rsid w:val="00FE6AC1"/>
    <w:rsid w:val="00FE6B68"/>
    <w:rsid w:val="00FE79A1"/>
    <w:rsid w:val="00FE7B78"/>
    <w:rsid w:val="00FF0179"/>
    <w:rsid w:val="00FF07DF"/>
    <w:rsid w:val="00FF08B5"/>
    <w:rsid w:val="00FF0E3A"/>
    <w:rsid w:val="00FF0F15"/>
    <w:rsid w:val="00FF0FB4"/>
    <w:rsid w:val="00FF1154"/>
    <w:rsid w:val="00FF13DD"/>
    <w:rsid w:val="00FF1701"/>
    <w:rsid w:val="00FF1B2D"/>
    <w:rsid w:val="00FF1DF7"/>
    <w:rsid w:val="00FF206A"/>
    <w:rsid w:val="00FF218E"/>
    <w:rsid w:val="00FF24D5"/>
    <w:rsid w:val="00FF2B76"/>
    <w:rsid w:val="00FF2C60"/>
    <w:rsid w:val="00FF2FDC"/>
    <w:rsid w:val="00FF33E8"/>
    <w:rsid w:val="00FF350B"/>
    <w:rsid w:val="00FF3587"/>
    <w:rsid w:val="00FF363B"/>
    <w:rsid w:val="00FF36A1"/>
    <w:rsid w:val="00FF38A4"/>
    <w:rsid w:val="00FF3918"/>
    <w:rsid w:val="00FF3AE6"/>
    <w:rsid w:val="00FF3D60"/>
    <w:rsid w:val="00FF3E0C"/>
    <w:rsid w:val="00FF483E"/>
    <w:rsid w:val="00FF48FB"/>
    <w:rsid w:val="00FF4EC7"/>
    <w:rsid w:val="00FF5A4C"/>
    <w:rsid w:val="00FF5B1A"/>
    <w:rsid w:val="00FF5D2F"/>
    <w:rsid w:val="00FF61B4"/>
    <w:rsid w:val="00FF68C8"/>
    <w:rsid w:val="00FF6C99"/>
    <w:rsid w:val="00FF6D1B"/>
    <w:rsid w:val="00FF6EBB"/>
    <w:rsid w:val="00FF78D7"/>
    <w:rsid w:val="00FF7975"/>
    <w:rsid w:val="00FF7AB9"/>
    <w:rsid w:val="00FF7B8E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AE449"/>
  <w15:chartTrackingRefBased/>
  <w15:docId w15:val="{80C5829E-C0BD-437B-989B-77E7F413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2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343CA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66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343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46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7A33CD"/>
    <w:pPr>
      <w:keepNext/>
      <w:widowControl w:val="0"/>
      <w:spacing w:before="20" w:after="20"/>
      <w:jc w:val="center"/>
      <w:outlineLvl w:val="5"/>
    </w:pPr>
    <w:rPr>
      <w:sz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B5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5D0A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046D14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locked/>
    <w:rsid w:val="007A33CD"/>
    <w:rPr>
      <w:rFonts w:cs="Times New Roman"/>
      <w:sz w:val="28"/>
      <w:lang w:val="en-AU"/>
    </w:rPr>
  </w:style>
  <w:style w:type="paragraph" w:styleId="a3">
    <w:name w:val="Document Map"/>
    <w:basedOn w:val="a"/>
    <w:link w:val="a4"/>
    <w:uiPriority w:val="99"/>
    <w:semiHidden/>
    <w:rsid w:val="008343CA"/>
    <w:pPr>
      <w:shd w:val="clear" w:color="auto" w:fill="000080"/>
      <w:spacing w:before="20" w:after="20"/>
    </w:pPr>
    <w:rPr>
      <w:rFonts w:ascii="Tahoma" w:hAnsi="Tahoma"/>
      <w:sz w:val="20"/>
      <w:lang w:val="uk-UA" w:eastAsia="uk-UA"/>
    </w:rPr>
  </w:style>
  <w:style w:type="character" w:customStyle="1" w:styleId="a4">
    <w:name w:val="Схема документа Знак"/>
    <w:link w:val="a3"/>
    <w:uiPriority w:val="99"/>
    <w:semiHidden/>
    <w:locked/>
    <w:rsid w:val="00C87936"/>
    <w:rPr>
      <w:rFonts w:ascii="Tahoma" w:hAnsi="Tahoma" w:cs="Tahoma"/>
      <w:shd w:val="clear" w:color="auto" w:fill="000080"/>
      <w:lang w:val="uk-UA" w:eastAsia="uk-UA"/>
    </w:rPr>
  </w:style>
  <w:style w:type="paragraph" w:styleId="31">
    <w:name w:val="Body Text Indent 3"/>
    <w:basedOn w:val="a"/>
    <w:link w:val="32"/>
    <w:uiPriority w:val="99"/>
    <w:rsid w:val="008343CA"/>
    <w:pPr>
      <w:spacing w:before="20" w:after="20"/>
      <w:ind w:left="142" w:firstLine="578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11B56"/>
    <w:rPr>
      <w:rFonts w:cs="Times New Roman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8343CA"/>
    <w:pPr>
      <w:tabs>
        <w:tab w:val="center" w:pos="4677"/>
        <w:tab w:val="right" w:pos="9355"/>
      </w:tabs>
      <w:spacing w:before="20" w:after="20"/>
    </w:pPr>
    <w:rPr>
      <w:sz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2C733E"/>
    <w:rPr>
      <w:rFonts w:cs="Times New Roman"/>
    </w:rPr>
  </w:style>
  <w:style w:type="paragraph" w:styleId="a7">
    <w:name w:val="Body Text"/>
    <w:basedOn w:val="a"/>
    <w:link w:val="a8"/>
    <w:uiPriority w:val="99"/>
    <w:rsid w:val="008343CA"/>
    <w:pPr>
      <w:spacing w:before="20" w:after="120"/>
    </w:pPr>
    <w:rPr>
      <w:szCs w:val="24"/>
      <w:lang w:val="uk-UA" w:eastAsia="uk-UA"/>
    </w:rPr>
  </w:style>
  <w:style w:type="character" w:customStyle="1" w:styleId="a8">
    <w:name w:val="Основной текст Знак"/>
    <w:link w:val="a7"/>
    <w:uiPriority w:val="99"/>
    <w:locked/>
    <w:rsid w:val="007A33CD"/>
    <w:rPr>
      <w:rFonts w:cs="Times New Roman"/>
      <w:sz w:val="24"/>
      <w:szCs w:val="24"/>
      <w:lang w:val="uk-UA" w:eastAsia="uk-UA"/>
    </w:rPr>
  </w:style>
  <w:style w:type="paragraph" w:customStyle="1" w:styleId="BodyText21">
    <w:name w:val="Body Text 21"/>
    <w:basedOn w:val="a"/>
    <w:uiPriority w:val="99"/>
    <w:rsid w:val="008343CA"/>
    <w:pPr>
      <w:widowControl w:val="0"/>
      <w:tabs>
        <w:tab w:val="left" w:pos="567"/>
      </w:tabs>
      <w:spacing w:before="20" w:after="20"/>
    </w:pPr>
    <w:rPr>
      <w:sz w:val="28"/>
      <w:lang w:val="en-AU"/>
    </w:rPr>
  </w:style>
  <w:style w:type="paragraph" w:styleId="a9">
    <w:name w:val="header"/>
    <w:basedOn w:val="a"/>
    <w:link w:val="aa"/>
    <w:uiPriority w:val="99"/>
    <w:rsid w:val="008343CA"/>
    <w:pPr>
      <w:widowControl w:val="0"/>
      <w:tabs>
        <w:tab w:val="center" w:pos="4320"/>
        <w:tab w:val="right" w:pos="8640"/>
      </w:tabs>
      <w:spacing w:before="20" w:after="20"/>
    </w:pPr>
    <w:rPr>
      <w:sz w:val="20"/>
    </w:rPr>
  </w:style>
  <w:style w:type="character" w:customStyle="1" w:styleId="aa">
    <w:name w:val="Верхний колонтитул Знак"/>
    <w:link w:val="a9"/>
    <w:uiPriority w:val="99"/>
    <w:locked/>
    <w:rsid w:val="00311B56"/>
    <w:rPr>
      <w:rFonts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rsid w:val="008343CA"/>
    <w:pPr>
      <w:spacing w:before="20" w:after="120"/>
      <w:ind w:left="283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311B56"/>
    <w:rPr>
      <w:rFonts w:cs="Times New Roman"/>
      <w:sz w:val="20"/>
      <w:szCs w:val="20"/>
      <w:lang w:val="ru-RU" w:eastAsia="ru-RU"/>
    </w:rPr>
  </w:style>
  <w:style w:type="paragraph" w:styleId="ad">
    <w:name w:val="Normal (Web)"/>
    <w:basedOn w:val="a"/>
    <w:rsid w:val="008343CA"/>
    <w:pPr>
      <w:spacing w:beforeAutospacing="1" w:afterAutospacing="1"/>
    </w:pPr>
    <w:rPr>
      <w:szCs w:val="24"/>
    </w:rPr>
  </w:style>
  <w:style w:type="paragraph" w:styleId="21">
    <w:name w:val="Body Text 2"/>
    <w:basedOn w:val="a"/>
    <w:link w:val="22"/>
    <w:uiPriority w:val="99"/>
    <w:rsid w:val="008343CA"/>
    <w:pPr>
      <w:spacing w:before="20"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311B56"/>
    <w:rPr>
      <w:rFonts w:cs="Times New Roman"/>
      <w:sz w:val="20"/>
      <w:szCs w:val="20"/>
      <w:lang w:val="ru-RU" w:eastAsia="ru-RU"/>
    </w:rPr>
  </w:style>
  <w:style w:type="character" w:styleId="ae">
    <w:name w:val="page number"/>
    <w:uiPriority w:val="99"/>
    <w:rsid w:val="008343CA"/>
    <w:rPr>
      <w:rFonts w:cs="Times New Roman"/>
    </w:rPr>
  </w:style>
  <w:style w:type="table" w:styleId="af">
    <w:name w:val="Table Grid"/>
    <w:basedOn w:val="a1"/>
    <w:uiPriority w:val="99"/>
    <w:rsid w:val="0008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rsid w:val="00721B43"/>
    <w:pPr>
      <w:spacing w:before="20" w:after="20"/>
      <w:ind w:firstLine="737"/>
      <w:jc w:val="both"/>
    </w:pPr>
    <w:rPr>
      <w:rFonts w:ascii="Consolas" w:hAnsi="Consolas"/>
      <w:sz w:val="21"/>
      <w:szCs w:val="21"/>
      <w:lang w:val="x-none" w:eastAsia="en-US"/>
    </w:rPr>
  </w:style>
  <w:style w:type="character" w:customStyle="1" w:styleId="af1">
    <w:name w:val="Текст Знак"/>
    <w:link w:val="af0"/>
    <w:uiPriority w:val="99"/>
    <w:locked/>
    <w:rsid w:val="00721B43"/>
    <w:rPr>
      <w:rFonts w:ascii="Consolas" w:hAnsi="Consolas" w:cs="Times New Roman"/>
      <w:sz w:val="21"/>
      <w:szCs w:val="21"/>
      <w:lang w:eastAsia="en-US"/>
    </w:rPr>
  </w:style>
  <w:style w:type="paragraph" w:customStyle="1" w:styleId="BodyText23">
    <w:name w:val="Body Text 23"/>
    <w:basedOn w:val="a"/>
    <w:uiPriority w:val="99"/>
    <w:rsid w:val="007A33CD"/>
    <w:pPr>
      <w:widowControl w:val="0"/>
      <w:spacing w:before="20" w:after="20"/>
      <w:jc w:val="center"/>
    </w:pPr>
    <w:rPr>
      <w:b/>
      <w:sz w:val="28"/>
      <w:lang w:val="en-AU"/>
    </w:rPr>
  </w:style>
  <w:style w:type="table" w:customStyle="1" w:styleId="11">
    <w:name w:val="Сетка таблицы1"/>
    <w:uiPriority w:val="99"/>
    <w:rsid w:val="007A33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C3A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29060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qFormat/>
    <w:rsid w:val="006802D1"/>
    <w:pPr>
      <w:spacing w:before="0" w:after="0"/>
    </w:pPr>
    <w:rPr>
      <w:rFonts w:ascii="Tahoma" w:hAnsi="Tahoma"/>
      <w:sz w:val="16"/>
      <w:szCs w:val="16"/>
      <w:lang w:val="uk-UA" w:eastAsia="uk-UA"/>
    </w:rPr>
  </w:style>
  <w:style w:type="character" w:customStyle="1" w:styleId="af4">
    <w:name w:val="Текст выноски Знак"/>
    <w:link w:val="af3"/>
    <w:uiPriority w:val="99"/>
    <w:locked/>
    <w:rsid w:val="006802D1"/>
    <w:rPr>
      <w:rFonts w:ascii="Tahoma" w:hAnsi="Tahoma" w:cs="Tahoma"/>
      <w:sz w:val="16"/>
      <w:szCs w:val="16"/>
      <w:lang w:val="uk-UA" w:eastAsia="uk-UA"/>
    </w:rPr>
  </w:style>
  <w:style w:type="paragraph" w:styleId="af5">
    <w:name w:val="Revision"/>
    <w:hidden/>
    <w:uiPriority w:val="99"/>
    <w:semiHidden/>
    <w:rsid w:val="004D59B0"/>
    <w:rPr>
      <w:sz w:val="24"/>
      <w:szCs w:val="24"/>
      <w:lang w:val="uk-UA" w:eastAsia="uk-UA"/>
    </w:rPr>
  </w:style>
  <w:style w:type="paragraph" w:styleId="af6">
    <w:name w:val="No Spacing"/>
    <w:uiPriority w:val="99"/>
    <w:qFormat/>
    <w:rsid w:val="00326191"/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C16AC4"/>
    <w:pPr>
      <w:keepNext/>
      <w:tabs>
        <w:tab w:val="left" w:pos="360"/>
        <w:tab w:val="right" w:leader="dot" w:pos="9627"/>
      </w:tabs>
      <w:spacing w:before="60" w:after="60"/>
    </w:pPr>
    <w:rPr>
      <w:noProof/>
      <w:szCs w:val="24"/>
      <w:lang w:val="uk-UA" w:eastAsia="en-US"/>
    </w:rPr>
  </w:style>
  <w:style w:type="paragraph" w:styleId="24">
    <w:name w:val="toc 2"/>
    <w:basedOn w:val="a"/>
    <w:next w:val="a"/>
    <w:autoRedefine/>
    <w:uiPriority w:val="99"/>
    <w:rsid w:val="00C16AC4"/>
    <w:pPr>
      <w:keepNext/>
      <w:tabs>
        <w:tab w:val="left" w:pos="960"/>
        <w:tab w:val="right" w:leader="dot" w:pos="9627"/>
      </w:tabs>
      <w:spacing w:before="60" w:after="60"/>
      <w:ind w:left="595" w:hanging="238"/>
    </w:pPr>
    <w:rPr>
      <w:szCs w:val="24"/>
      <w:lang w:val="uk-UA" w:eastAsia="uk-UA"/>
    </w:rPr>
  </w:style>
  <w:style w:type="paragraph" w:styleId="33">
    <w:name w:val="toc 3"/>
    <w:basedOn w:val="a"/>
    <w:next w:val="a"/>
    <w:autoRedefine/>
    <w:uiPriority w:val="99"/>
    <w:rsid w:val="000D4864"/>
    <w:pPr>
      <w:spacing w:before="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D4864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D4864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D4864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D4864"/>
    <w:pPr>
      <w:spacing w:before="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D4864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D4864"/>
    <w:pPr>
      <w:spacing w:before="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st">
    <w:name w:val="st"/>
    <w:uiPriority w:val="99"/>
    <w:rsid w:val="00693F85"/>
    <w:rPr>
      <w:rFonts w:cs="Times New Roman"/>
    </w:rPr>
  </w:style>
  <w:style w:type="character" w:styleId="af7">
    <w:name w:val="annotation reference"/>
    <w:qFormat/>
    <w:rsid w:val="000D5D0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qFormat/>
    <w:rsid w:val="000D5D02"/>
    <w:pPr>
      <w:spacing w:before="20" w:after="20"/>
    </w:pPr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11B56"/>
    <w:rPr>
      <w:rFonts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0D5D0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311B56"/>
    <w:rPr>
      <w:rFonts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link w:val="2"/>
    <w:semiHidden/>
    <w:rsid w:val="009665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List Paragraph"/>
    <w:basedOn w:val="a"/>
    <w:link w:val="afd"/>
    <w:uiPriority w:val="34"/>
    <w:qFormat/>
    <w:rsid w:val="00CF2637"/>
    <w:pPr>
      <w:ind w:left="708"/>
    </w:pPr>
  </w:style>
  <w:style w:type="paragraph" w:styleId="HTML">
    <w:name w:val="HTML Preformatted"/>
    <w:basedOn w:val="a"/>
    <w:rsid w:val="00A52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paragraph" w:styleId="25">
    <w:name w:val="Body Text Indent 2"/>
    <w:basedOn w:val="a"/>
    <w:link w:val="26"/>
    <w:uiPriority w:val="99"/>
    <w:semiHidden/>
    <w:unhideWhenUsed/>
    <w:rsid w:val="00EC44C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EC44CB"/>
    <w:rPr>
      <w:sz w:val="24"/>
    </w:rPr>
  </w:style>
  <w:style w:type="character" w:customStyle="1" w:styleId="hps">
    <w:name w:val="hps"/>
    <w:rsid w:val="00C12308"/>
  </w:style>
  <w:style w:type="paragraph" w:customStyle="1" w:styleId="Normal1">
    <w:name w:val="Normal1"/>
    <w:rsid w:val="00CB1279"/>
    <w:pPr>
      <w:widowControl w:val="0"/>
      <w:autoSpaceDE w:val="0"/>
      <w:autoSpaceDN w:val="0"/>
      <w:spacing w:line="260" w:lineRule="auto"/>
      <w:ind w:firstLine="560"/>
      <w:jc w:val="both"/>
    </w:pPr>
    <w:rPr>
      <w:rFonts w:eastAsia="MS Mincho"/>
      <w:sz w:val="18"/>
      <w:szCs w:val="18"/>
      <w:lang w:eastAsia="ja-JP"/>
    </w:rPr>
  </w:style>
  <w:style w:type="character" w:customStyle="1" w:styleId="shorttext">
    <w:name w:val="short_text"/>
    <w:rsid w:val="00DF1F7C"/>
  </w:style>
  <w:style w:type="character" w:customStyle="1" w:styleId="afd">
    <w:name w:val="Абзац списка Знак"/>
    <w:link w:val="afc"/>
    <w:uiPriority w:val="34"/>
    <w:rsid w:val="00AF6E90"/>
    <w:rPr>
      <w:sz w:val="24"/>
    </w:rPr>
  </w:style>
  <w:style w:type="paragraph" w:styleId="afe">
    <w:name w:val="Title"/>
    <w:basedOn w:val="a"/>
    <w:link w:val="aff"/>
    <w:uiPriority w:val="10"/>
    <w:qFormat/>
    <w:locked/>
    <w:rsid w:val="00A9026D"/>
    <w:pPr>
      <w:spacing w:before="0" w:after="0"/>
      <w:jc w:val="center"/>
    </w:pPr>
    <w:rPr>
      <w:b/>
      <w:bCs/>
      <w:sz w:val="28"/>
      <w:szCs w:val="24"/>
    </w:rPr>
  </w:style>
  <w:style w:type="character" w:customStyle="1" w:styleId="aff">
    <w:name w:val="Заголовок Знак"/>
    <w:link w:val="afe"/>
    <w:uiPriority w:val="10"/>
    <w:rsid w:val="00A9026D"/>
    <w:rPr>
      <w:b/>
      <w:bCs/>
      <w:sz w:val="28"/>
      <w:szCs w:val="24"/>
    </w:rPr>
  </w:style>
  <w:style w:type="character" w:customStyle="1" w:styleId="ilfuvd">
    <w:name w:val="ilfuvd"/>
    <w:rsid w:val="00E84400"/>
  </w:style>
  <w:style w:type="paragraph" w:customStyle="1" w:styleId="tj">
    <w:name w:val="tj"/>
    <w:basedOn w:val="a"/>
    <w:rsid w:val="00103D7F"/>
    <w:pPr>
      <w:spacing w:beforeAutospacing="1" w:afterAutospacing="1"/>
    </w:pPr>
    <w:rPr>
      <w:szCs w:val="24"/>
    </w:rPr>
  </w:style>
  <w:style w:type="paragraph" w:styleId="aff0">
    <w:name w:val="caption"/>
    <w:basedOn w:val="a"/>
    <w:next w:val="a"/>
    <w:qFormat/>
    <w:locked/>
    <w:rsid w:val="009617C7"/>
    <w:pPr>
      <w:spacing w:before="0" w:after="0"/>
      <w:jc w:val="center"/>
    </w:pPr>
    <w:rPr>
      <w:sz w:val="32"/>
      <w:lang w:val="uk-UA"/>
    </w:rPr>
  </w:style>
  <w:style w:type="paragraph" w:customStyle="1" w:styleId="aff1">
    <w:name w:val="Нормальний текст"/>
    <w:basedOn w:val="a"/>
    <w:rsid w:val="009617C7"/>
    <w:pPr>
      <w:spacing w:before="120" w:after="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07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7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5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0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1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2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9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6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2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3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0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9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3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3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2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7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4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2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5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9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1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8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A68A-8A9A-4DE2-9504-DB46EA7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12303</Words>
  <Characters>70128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SPecialiST RePack</Company>
  <LinksUpToDate>false</LinksUpToDate>
  <CharactersWithSpaces>82267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ЮРВ</dc:creator>
  <cp:keywords/>
  <cp:lastModifiedBy>Савельян Дарія Русланівна</cp:lastModifiedBy>
  <cp:revision>5</cp:revision>
  <cp:lastPrinted>2020-06-18T08:34:00Z</cp:lastPrinted>
  <dcterms:created xsi:type="dcterms:W3CDTF">2021-07-12T12:33:00Z</dcterms:created>
  <dcterms:modified xsi:type="dcterms:W3CDTF">2021-11-29T13:42:00Z</dcterms:modified>
</cp:coreProperties>
</file>