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A8A9" w14:textId="77777777" w:rsidR="0080255D" w:rsidRPr="007421A8" w:rsidRDefault="0080255D" w:rsidP="0080255D">
      <w:pPr>
        <w:pStyle w:val="3"/>
        <w:spacing w:before="0" w:after="0" w:line="235" w:lineRule="auto"/>
        <w:ind w:firstLine="0"/>
        <w:rPr>
          <w:b/>
          <w:sz w:val="28"/>
          <w:szCs w:val="28"/>
        </w:rPr>
      </w:pPr>
      <w:r w:rsidRPr="007421A8">
        <w:rPr>
          <w:b/>
          <w:sz w:val="28"/>
          <w:szCs w:val="28"/>
        </w:rPr>
        <w:t>Аналіз регуляторного впливу</w:t>
      </w:r>
    </w:p>
    <w:p w14:paraId="556015C5" w14:textId="0F02AEEE" w:rsidR="0080255D" w:rsidRPr="007421A8" w:rsidRDefault="00651C47" w:rsidP="0080255D">
      <w:pPr>
        <w:jc w:val="center"/>
        <w:rPr>
          <w:rFonts w:ascii="Times New Roman" w:hAnsi="Times New Roman"/>
          <w:b/>
          <w:szCs w:val="24"/>
        </w:rPr>
      </w:pPr>
      <w:r>
        <w:rPr>
          <w:rFonts w:ascii="Times New Roman" w:hAnsi="Times New Roman"/>
          <w:b/>
          <w:sz w:val="28"/>
          <w:szCs w:val="28"/>
        </w:rPr>
        <w:t>до проє</w:t>
      </w:r>
      <w:r w:rsidR="0080255D" w:rsidRPr="007421A8">
        <w:rPr>
          <w:rFonts w:ascii="Times New Roman" w:hAnsi="Times New Roman"/>
          <w:b/>
          <w:sz w:val="28"/>
          <w:szCs w:val="28"/>
        </w:rPr>
        <w:t xml:space="preserve">кту постанови Кабінету Міністрів України </w:t>
      </w:r>
    </w:p>
    <w:p w14:paraId="6230086C" w14:textId="77777777" w:rsidR="007C0211" w:rsidRPr="007421A8" w:rsidRDefault="000E0270" w:rsidP="0035703F">
      <w:pPr>
        <w:pStyle w:val="aff5"/>
        <w:spacing w:before="0" w:after="0"/>
        <w:rPr>
          <w:rFonts w:ascii="Times New Roman" w:hAnsi="Times New Roman"/>
          <w:sz w:val="28"/>
          <w:szCs w:val="28"/>
        </w:rPr>
      </w:pPr>
      <w:r w:rsidRPr="007421A8">
        <w:rPr>
          <w:rFonts w:ascii="Times New Roman" w:hAnsi="Times New Roman"/>
          <w:bCs/>
          <w:sz w:val="28"/>
          <w:szCs w:val="28"/>
          <w:bdr w:val="none" w:sz="0" w:space="0" w:color="auto" w:frame="1"/>
        </w:rPr>
        <w:t>«</w:t>
      </w:r>
      <w:r w:rsidR="0035703F" w:rsidRPr="007421A8">
        <w:rPr>
          <w:rFonts w:ascii="Times New Roman" w:hAnsi="Times New Roman"/>
          <w:bCs/>
          <w:sz w:val="28"/>
          <w:szCs w:val="28"/>
          <w:bdr w:val="none" w:sz="0" w:space="0" w:color="auto" w:frame="1"/>
        </w:rPr>
        <w:t>Про внесення змін до Порядку здійснення державного нагляду за дотриманням вимог ядерної та радіаційної безпеки</w:t>
      </w:r>
      <w:r w:rsidR="007C0211" w:rsidRPr="007421A8">
        <w:rPr>
          <w:rFonts w:ascii="Times New Roman" w:hAnsi="Times New Roman"/>
          <w:bCs/>
          <w:sz w:val="28"/>
          <w:szCs w:val="28"/>
          <w:bdr w:val="none" w:sz="0" w:space="0" w:color="auto" w:frame="1"/>
        </w:rPr>
        <w:t>»</w:t>
      </w:r>
    </w:p>
    <w:p w14:paraId="67BFF99D" w14:textId="77777777" w:rsidR="0080255D" w:rsidRPr="007421A8" w:rsidRDefault="0080255D" w:rsidP="0080255D">
      <w:pPr>
        <w:jc w:val="both"/>
        <w:rPr>
          <w:rFonts w:ascii="Times New Roman" w:hAnsi="Times New Roman"/>
          <w:szCs w:val="24"/>
        </w:rPr>
      </w:pPr>
      <w:r w:rsidRPr="007421A8">
        <w:rPr>
          <w:rFonts w:ascii="Times New Roman" w:hAnsi="Times New Roman"/>
          <w:szCs w:val="24"/>
        </w:rPr>
        <w:t> </w:t>
      </w:r>
    </w:p>
    <w:p w14:paraId="4AD7E8D5" w14:textId="77777777" w:rsidR="0080255D" w:rsidRPr="007421A8" w:rsidRDefault="0080255D" w:rsidP="0080255D">
      <w:pPr>
        <w:spacing w:line="235" w:lineRule="auto"/>
        <w:ind w:left="709"/>
        <w:rPr>
          <w:rFonts w:ascii="Times New Roman" w:hAnsi="Times New Roman"/>
          <w:b/>
          <w:sz w:val="28"/>
          <w:szCs w:val="28"/>
        </w:rPr>
      </w:pPr>
      <w:r w:rsidRPr="007421A8" w:rsidDel="002D1EA6">
        <w:rPr>
          <w:rFonts w:ascii="Times New Roman" w:hAnsi="Times New Roman"/>
          <w:b/>
          <w:bCs/>
          <w:sz w:val="28"/>
          <w:szCs w:val="28"/>
        </w:rPr>
        <w:t xml:space="preserve"> </w:t>
      </w:r>
      <w:r w:rsidRPr="007421A8">
        <w:rPr>
          <w:rFonts w:ascii="Times New Roman" w:hAnsi="Times New Roman"/>
          <w:b/>
          <w:sz w:val="28"/>
          <w:szCs w:val="28"/>
        </w:rPr>
        <w:t>І. Визначення проблеми</w:t>
      </w:r>
    </w:p>
    <w:p w14:paraId="580C0354"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 xml:space="preserve">Законом України «Про внесення змін до деяких законів України щодо безпеки використання ядерної енергії» (№613-IX, від 19.05.2020) встановлено, що дія Закону України "Про основні засади державного нагляду (контролю) у сфері господарської діяльності" не поширюється на здійснення державного нагляду за дотриманням вимог ядерної та радіаційної безпеки. </w:t>
      </w:r>
    </w:p>
    <w:p w14:paraId="5FE88016"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Відповідно до статті 25 Закону України «Про використання ядерної енергії та радіаційну безпеку», яким визначені засади державного нагляду  за дотриманням вимог ядерної та радіаційної безпеки,  Кабінетом Міністрів України затверджується Порядок здійснення державного нагляду за дотриманням вимог ядерної та радіаційної безпеки.</w:t>
      </w:r>
    </w:p>
    <w:p w14:paraId="7586AC46"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 xml:space="preserve">Враховуючи зазначене, є потреба врегулювання ряду положень, які відсутні у Порядку здійснення державного нагляду за дотриманням вимог ядерної та радіаційної безпеки, з метою урахування принципів та підходів до здійснення державного нагляду (контролю), що відповідають державній політиці з питань державного  контролю (нагляду), а саме: </w:t>
      </w:r>
    </w:p>
    <w:p w14:paraId="4A8BE2EE"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w:t>
      </w:r>
      <w:r w:rsidR="00510887" w:rsidRPr="007421A8">
        <w:rPr>
          <w:rStyle w:val="rvts23"/>
          <w:b w:val="0"/>
          <w:color w:val="auto"/>
          <w:sz w:val="28"/>
          <w:szCs w:val="28"/>
        </w:rPr>
        <w:t> </w:t>
      </w:r>
      <w:r w:rsidRPr="007421A8">
        <w:rPr>
          <w:rStyle w:val="rvts23"/>
          <w:b w:val="0"/>
          <w:color w:val="auto"/>
          <w:sz w:val="28"/>
          <w:szCs w:val="28"/>
        </w:rPr>
        <w:t xml:space="preserve">можливість обміну інформацією з </w:t>
      </w:r>
      <w:r w:rsidR="00F138FF" w:rsidRPr="007421A8">
        <w:rPr>
          <w:rStyle w:val="rvts23"/>
          <w:b w:val="0"/>
          <w:color w:val="auto"/>
          <w:sz w:val="28"/>
          <w:szCs w:val="28"/>
        </w:rPr>
        <w:t>суб’єктом діяльності у сфері використання ядерної енергії</w:t>
      </w:r>
      <w:r w:rsidR="00F138FF" w:rsidRPr="007421A8" w:rsidDel="00F138FF">
        <w:rPr>
          <w:rStyle w:val="rvts23"/>
          <w:b w:val="0"/>
          <w:color w:val="auto"/>
          <w:sz w:val="28"/>
          <w:szCs w:val="28"/>
        </w:rPr>
        <w:t xml:space="preserve"> </w:t>
      </w:r>
      <w:r w:rsidR="00510887" w:rsidRPr="007421A8">
        <w:rPr>
          <w:rStyle w:val="rvts23"/>
          <w:b w:val="0"/>
          <w:color w:val="auto"/>
          <w:sz w:val="28"/>
          <w:szCs w:val="28"/>
        </w:rPr>
        <w:t>у дистанційному режимі</w:t>
      </w:r>
      <w:r w:rsidRPr="007421A8">
        <w:rPr>
          <w:rStyle w:val="rvts23"/>
          <w:b w:val="0"/>
          <w:color w:val="auto"/>
          <w:sz w:val="28"/>
          <w:szCs w:val="28"/>
        </w:rPr>
        <w:t>;</w:t>
      </w:r>
    </w:p>
    <w:p w14:paraId="738D94B5"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w:t>
      </w:r>
      <w:r w:rsidR="00510887" w:rsidRPr="007421A8">
        <w:rPr>
          <w:rStyle w:val="rvts23"/>
          <w:b w:val="0"/>
          <w:color w:val="auto"/>
          <w:sz w:val="28"/>
          <w:szCs w:val="28"/>
        </w:rPr>
        <w:t> </w:t>
      </w:r>
      <w:r w:rsidRPr="007421A8">
        <w:rPr>
          <w:rStyle w:val="rvts23"/>
          <w:b w:val="0"/>
          <w:color w:val="auto"/>
          <w:sz w:val="28"/>
          <w:szCs w:val="28"/>
        </w:rPr>
        <w:t xml:space="preserve">визначення </w:t>
      </w:r>
      <w:r w:rsidR="00510887" w:rsidRPr="007421A8">
        <w:rPr>
          <w:rStyle w:val="rvts23"/>
          <w:b w:val="0"/>
          <w:color w:val="auto"/>
          <w:sz w:val="28"/>
          <w:szCs w:val="28"/>
        </w:rPr>
        <w:t xml:space="preserve">процедурних питань нагляду (змісту наказів, </w:t>
      </w:r>
      <w:r w:rsidRPr="007421A8">
        <w:rPr>
          <w:rStyle w:val="rvts23"/>
          <w:b w:val="0"/>
          <w:color w:val="auto"/>
          <w:sz w:val="28"/>
          <w:szCs w:val="28"/>
        </w:rPr>
        <w:t>строків направлення повідомлень, складання приписів, розпоряджень</w:t>
      </w:r>
      <w:r w:rsidR="00510887" w:rsidRPr="007421A8">
        <w:rPr>
          <w:rStyle w:val="rvts23"/>
          <w:b w:val="0"/>
          <w:color w:val="auto"/>
          <w:sz w:val="28"/>
          <w:szCs w:val="28"/>
        </w:rPr>
        <w:t>)</w:t>
      </w:r>
      <w:r w:rsidRPr="007421A8">
        <w:rPr>
          <w:rStyle w:val="rvts23"/>
          <w:b w:val="0"/>
          <w:color w:val="auto"/>
          <w:sz w:val="28"/>
          <w:szCs w:val="28"/>
        </w:rPr>
        <w:t>.</w:t>
      </w:r>
    </w:p>
    <w:p w14:paraId="198ED233"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 xml:space="preserve">Також, виникла необхідність перегляду Переліку критеріїв, за якими оцінюється ступінь ризику від провадження діяльності у сфері використання ядерної енергії, з метою прямого визначення ступеня ризику використання джерел іонізуючого випромінювання в залежності від виду діяльності та типу джерел іонізуючого випромінювання згідно рекомендацій МАГАТЕ. </w:t>
      </w:r>
    </w:p>
    <w:p w14:paraId="1722BE7B"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У зв’язку із введенням в експлуатацію нових ядерних установок та об’єктів поводження з радіоактивними відходами у зоні відчуження і зоні безумовного (обов’язкового) відселення потребують перегляду завдання державного нагляду у цій зоні, у зв’язку з чим згідно постанови Кабінету Міністрів України від 25 січня 2017 р. № 39 створений відповідний територіальний орган Держатомрегулювання - Інспекція з ядерної та радіаційної безпеки в зоні відчуження. Відповідно до Конвенції про ядерну безпеку, ратифікованої Законом України від 17 грудня 1997 року, кожна договірна Сторона Конвенції повинна забезпечувати контроль за безпекою ядерних установок у постійному режимі.</w:t>
      </w:r>
    </w:p>
    <w:p w14:paraId="2AF220E5" w14:textId="77777777" w:rsidR="000E0270" w:rsidRPr="007421A8" w:rsidRDefault="000E0270" w:rsidP="000E0270">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 xml:space="preserve">У зв’язку із періодичними обмеженнями та небезпекою щодо поширення </w:t>
      </w:r>
      <w:proofErr w:type="spellStart"/>
      <w:r w:rsidRPr="007421A8">
        <w:rPr>
          <w:rStyle w:val="rvts23"/>
          <w:b w:val="0"/>
          <w:color w:val="auto"/>
          <w:sz w:val="28"/>
          <w:szCs w:val="28"/>
        </w:rPr>
        <w:t>короновірусної</w:t>
      </w:r>
      <w:proofErr w:type="spellEnd"/>
      <w:r w:rsidRPr="007421A8">
        <w:rPr>
          <w:rStyle w:val="rvts23"/>
          <w:b w:val="0"/>
          <w:color w:val="auto"/>
          <w:sz w:val="28"/>
          <w:szCs w:val="28"/>
        </w:rPr>
        <w:t xml:space="preserve"> хвороби COVID-19, протягом 2020 року було скорочена кількість виїзних заходів державного нагляду. Відповідно до сучасної міжнародної та вітчизняної практики проведення зустрічей онлайн є альтернативою проведення виїзних заходів. Запропонованими змінами до Порядку передбачається можливість, за взаємною згодою сторін, проведення перевірок у дистанційному режимі з </w:t>
      </w:r>
      <w:r w:rsidRPr="007421A8">
        <w:rPr>
          <w:rStyle w:val="rvts23"/>
          <w:b w:val="0"/>
          <w:color w:val="auto"/>
          <w:sz w:val="28"/>
          <w:szCs w:val="28"/>
        </w:rPr>
        <w:lastRenderedPageBreak/>
        <w:t xml:space="preserve">використанням засобів </w:t>
      </w:r>
      <w:proofErr w:type="spellStart"/>
      <w:r w:rsidRPr="007421A8">
        <w:rPr>
          <w:rStyle w:val="rvts23"/>
          <w:b w:val="0"/>
          <w:color w:val="auto"/>
          <w:sz w:val="28"/>
          <w:szCs w:val="28"/>
        </w:rPr>
        <w:t>відеозв’язку</w:t>
      </w:r>
      <w:proofErr w:type="spellEnd"/>
      <w:r w:rsidRPr="007421A8">
        <w:rPr>
          <w:rStyle w:val="rvts23"/>
          <w:b w:val="0"/>
          <w:color w:val="auto"/>
          <w:sz w:val="28"/>
          <w:szCs w:val="28"/>
        </w:rPr>
        <w:t xml:space="preserve"> та визначається процедура здійснення таких перевірок.</w:t>
      </w:r>
    </w:p>
    <w:p w14:paraId="25E4AB1D" w14:textId="77777777" w:rsidR="000E0270" w:rsidRPr="007421A8" w:rsidRDefault="000E0270" w:rsidP="005F11EF">
      <w:pPr>
        <w:shd w:val="clear" w:color="auto" w:fill="FFFFFF"/>
        <w:spacing w:line="320" w:lineRule="atLeast"/>
        <w:ind w:firstLine="708"/>
        <w:jc w:val="both"/>
        <w:rPr>
          <w:rStyle w:val="rvts23"/>
          <w:b w:val="0"/>
          <w:color w:val="auto"/>
          <w:sz w:val="28"/>
          <w:szCs w:val="28"/>
        </w:rPr>
      </w:pPr>
      <w:r w:rsidRPr="007421A8">
        <w:rPr>
          <w:rStyle w:val="rvts23"/>
          <w:b w:val="0"/>
          <w:color w:val="auto"/>
          <w:sz w:val="28"/>
          <w:szCs w:val="28"/>
        </w:rPr>
        <w:t xml:space="preserve">Крім того, пропонується привести Порядок </w:t>
      </w:r>
      <w:r w:rsidR="005F11EF" w:rsidRPr="007421A8">
        <w:rPr>
          <w:rStyle w:val="rvts23"/>
          <w:b w:val="0"/>
          <w:color w:val="auto"/>
          <w:sz w:val="28"/>
          <w:szCs w:val="28"/>
        </w:rPr>
        <w:t xml:space="preserve">здійснення державного нагляду за дотриманням вимог ядерної та радіаційної безпеки, затвердженого постановою Кабінету Міністрів України від 11 листопад 2013 р. № 824 (далі – Порядок) </w:t>
      </w:r>
      <w:r w:rsidRPr="007421A8">
        <w:rPr>
          <w:rStyle w:val="rvts23"/>
          <w:b w:val="0"/>
          <w:color w:val="auto"/>
          <w:sz w:val="28"/>
          <w:szCs w:val="28"/>
        </w:rPr>
        <w:t>у відповідність до Закону України «Про внесення змін до деяких законів України щодо безпеки використання ядерної енергії» (№107-IX, від 18.09.2020) в частині поширення державного регулювання на об’єкти з видобування уранових руд. У зв’язку із цим, в тексті Порядку словосполучення «об’єкти з переробки уранових руд» буде замінено терміном – «уранові об’єкти», який згідно Закону України «Про видобування і переробку уранових руд» включає обидва види об’єктів.</w:t>
      </w:r>
    </w:p>
    <w:p w14:paraId="50853AAC" w14:textId="77777777" w:rsidR="000E0270" w:rsidRPr="007421A8" w:rsidRDefault="000E0270" w:rsidP="000E0270">
      <w:pPr>
        <w:shd w:val="clear" w:color="auto" w:fill="FFFFFF"/>
        <w:spacing w:line="320" w:lineRule="atLeast"/>
        <w:ind w:firstLine="708"/>
        <w:jc w:val="both"/>
        <w:rPr>
          <w:rFonts w:ascii="Times New Roman" w:hAnsi="Times New Roman"/>
          <w:szCs w:val="24"/>
          <w:lang w:eastAsia="uk-UA"/>
        </w:rPr>
      </w:pPr>
    </w:p>
    <w:p w14:paraId="2228A8BC" w14:textId="77777777" w:rsidR="0080255D" w:rsidRPr="007421A8" w:rsidRDefault="0080255D" w:rsidP="000E0270">
      <w:pPr>
        <w:shd w:val="clear" w:color="auto" w:fill="FFFFFF"/>
        <w:spacing w:line="320" w:lineRule="atLeast"/>
        <w:ind w:firstLine="708"/>
        <w:jc w:val="both"/>
        <w:rPr>
          <w:rFonts w:ascii="Times New Roman" w:hAnsi="Times New Roman"/>
          <w:sz w:val="28"/>
          <w:szCs w:val="28"/>
        </w:rPr>
      </w:pPr>
      <w:r w:rsidRPr="007421A8">
        <w:rPr>
          <w:rFonts w:ascii="Times New Roman" w:hAnsi="Times New Roman"/>
          <w:sz w:val="28"/>
          <w:szCs w:val="28"/>
        </w:rPr>
        <w:t>Інформацію про основні групи (підгрупи), на які проблема справляє вплив, наведено у таблиці</w:t>
      </w:r>
    </w:p>
    <w:p w14:paraId="0CDDFC62" w14:textId="77777777" w:rsidR="0080255D" w:rsidRPr="007421A8" w:rsidRDefault="0080255D" w:rsidP="0080255D">
      <w:pPr>
        <w:pStyle w:val="HTML"/>
        <w:shd w:val="clear" w:color="auto" w:fill="FFFFFF"/>
        <w:ind w:firstLine="709"/>
        <w:jc w:val="both"/>
        <w:textAlignment w:val="baseline"/>
        <w:rPr>
          <w:rFonts w:ascii="Times New Roman" w:hAnsi="Times New Roman"/>
          <w:sz w:val="16"/>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0"/>
        <w:gridCol w:w="3339"/>
        <w:gridCol w:w="3335"/>
      </w:tblGrid>
      <w:tr w:rsidR="007421A8" w:rsidRPr="007421A8" w14:paraId="74468BD1" w14:textId="77777777" w:rsidTr="009A5323">
        <w:tc>
          <w:tcPr>
            <w:tcW w:w="3414" w:type="dxa"/>
          </w:tcPr>
          <w:p w14:paraId="3B27E50A" w14:textId="77777777" w:rsidR="0080255D" w:rsidRPr="007421A8" w:rsidRDefault="0080255D" w:rsidP="009A5323">
            <w:pPr>
              <w:jc w:val="center"/>
              <w:rPr>
                <w:rFonts w:ascii="Times New Roman" w:hAnsi="Times New Roman"/>
                <w:bCs/>
                <w:sz w:val="28"/>
                <w:szCs w:val="28"/>
                <w:lang w:eastAsia="uk-UA"/>
              </w:rPr>
            </w:pPr>
            <w:r w:rsidRPr="007421A8">
              <w:rPr>
                <w:rFonts w:ascii="Times New Roman" w:hAnsi="Times New Roman"/>
                <w:bCs/>
                <w:sz w:val="28"/>
                <w:szCs w:val="28"/>
                <w:lang w:eastAsia="uk-UA"/>
              </w:rPr>
              <w:t>Групи (підгрупи)</w:t>
            </w:r>
          </w:p>
        </w:tc>
        <w:tc>
          <w:tcPr>
            <w:tcW w:w="3415" w:type="dxa"/>
          </w:tcPr>
          <w:p w14:paraId="048A7545" w14:textId="77777777" w:rsidR="0080255D" w:rsidRPr="007421A8" w:rsidRDefault="0080255D" w:rsidP="009A5323">
            <w:pPr>
              <w:jc w:val="center"/>
              <w:rPr>
                <w:rFonts w:ascii="Times New Roman" w:hAnsi="Times New Roman"/>
                <w:bCs/>
                <w:sz w:val="28"/>
                <w:szCs w:val="28"/>
                <w:lang w:eastAsia="uk-UA"/>
              </w:rPr>
            </w:pPr>
            <w:r w:rsidRPr="007421A8">
              <w:rPr>
                <w:rFonts w:ascii="Times New Roman" w:hAnsi="Times New Roman"/>
                <w:bCs/>
                <w:sz w:val="28"/>
                <w:szCs w:val="28"/>
                <w:lang w:eastAsia="uk-UA"/>
              </w:rPr>
              <w:t>Так</w:t>
            </w:r>
          </w:p>
        </w:tc>
        <w:tc>
          <w:tcPr>
            <w:tcW w:w="3415" w:type="dxa"/>
          </w:tcPr>
          <w:p w14:paraId="4EC19A3A" w14:textId="77777777" w:rsidR="0080255D" w:rsidRPr="007421A8" w:rsidRDefault="0080255D" w:rsidP="009A5323">
            <w:pPr>
              <w:jc w:val="center"/>
              <w:rPr>
                <w:rFonts w:ascii="Times New Roman" w:hAnsi="Times New Roman"/>
                <w:bCs/>
                <w:sz w:val="28"/>
                <w:szCs w:val="28"/>
                <w:lang w:eastAsia="uk-UA"/>
              </w:rPr>
            </w:pPr>
            <w:r w:rsidRPr="007421A8">
              <w:rPr>
                <w:rFonts w:ascii="Times New Roman" w:hAnsi="Times New Roman"/>
                <w:bCs/>
                <w:sz w:val="28"/>
                <w:szCs w:val="28"/>
                <w:lang w:eastAsia="uk-UA"/>
              </w:rPr>
              <w:t>Ні</w:t>
            </w:r>
          </w:p>
        </w:tc>
      </w:tr>
      <w:tr w:rsidR="007421A8" w:rsidRPr="007421A8" w14:paraId="690FDC3D" w14:textId="77777777" w:rsidTr="009A5323">
        <w:tc>
          <w:tcPr>
            <w:tcW w:w="3414" w:type="dxa"/>
          </w:tcPr>
          <w:p w14:paraId="516ECE94" w14:textId="77777777" w:rsidR="0080255D" w:rsidRPr="007421A8" w:rsidRDefault="0080255D" w:rsidP="009A5323">
            <w:pPr>
              <w:jc w:val="both"/>
              <w:rPr>
                <w:rFonts w:ascii="Times New Roman" w:hAnsi="Times New Roman"/>
                <w:bCs/>
                <w:sz w:val="28"/>
                <w:szCs w:val="28"/>
                <w:lang w:eastAsia="uk-UA"/>
              </w:rPr>
            </w:pPr>
            <w:r w:rsidRPr="007421A8">
              <w:rPr>
                <w:rFonts w:ascii="Times New Roman" w:hAnsi="Times New Roman"/>
                <w:bCs/>
                <w:sz w:val="28"/>
                <w:szCs w:val="28"/>
                <w:lang w:eastAsia="uk-UA"/>
              </w:rPr>
              <w:t>Громадяни</w:t>
            </w:r>
          </w:p>
        </w:tc>
        <w:tc>
          <w:tcPr>
            <w:tcW w:w="3415" w:type="dxa"/>
          </w:tcPr>
          <w:p w14:paraId="22F7F522" w14:textId="77777777" w:rsidR="0080255D" w:rsidRPr="007421A8" w:rsidRDefault="0080255D" w:rsidP="009A5323">
            <w:pPr>
              <w:jc w:val="center"/>
              <w:rPr>
                <w:rFonts w:ascii="Times New Roman" w:hAnsi="Times New Roman"/>
                <w:bCs/>
                <w:sz w:val="28"/>
                <w:szCs w:val="28"/>
                <w:lang w:eastAsia="uk-UA"/>
              </w:rPr>
            </w:pPr>
          </w:p>
        </w:tc>
        <w:tc>
          <w:tcPr>
            <w:tcW w:w="3415" w:type="dxa"/>
          </w:tcPr>
          <w:p w14:paraId="1D83EC60" w14:textId="77777777" w:rsidR="0080255D" w:rsidRPr="007421A8" w:rsidRDefault="000E0270" w:rsidP="009A5323">
            <w:pPr>
              <w:jc w:val="center"/>
              <w:rPr>
                <w:rFonts w:ascii="Times New Roman" w:hAnsi="Times New Roman"/>
                <w:bCs/>
                <w:sz w:val="28"/>
                <w:szCs w:val="28"/>
                <w:lang w:eastAsia="uk-UA"/>
              </w:rPr>
            </w:pPr>
            <w:r w:rsidRPr="007421A8">
              <w:rPr>
                <w:rFonts w:ascii="Times New Roman" w:hAnsi="Times New Roman"/>
                <w:bCs/>
                <w:sz w:val="28"/>
                <w:szCs w:val="28"/>
                <w:lang w:eastAsia="uk-UA"/>
              </w:rPr>
              <w:t>+</w:t>
            </w:r>
          </w:p>
        </w:tc>
      </w:tr>
      <w:tr w:rsidR="007421A8" w:rsidRPr="007421A8" w14:paraId="17104CE2" w14:textId="77777777" w:rsidTr="009A5323">
        <w:tc>
          <w:tcPr>
            <w:tcW w:w="3414" w:type="dxa"/>
          </w:tcPr>
          <w:p w14:paraId="2081074C" w14:textId="77777777" w:rsidR="0080255D" w:rsidRPr="007421A8" w:rsidRDefault="0080255D" w:rsidP="009A5323">
            <w:pPr>
              <w:jc w:val="both"/>
              <w:rPr>
                <w:rFonts w:ascii="Times New Roman" w:hAnsi="Times New Roman"/>
                <w:bCs/>
                <w:sz w:val="28"/>
                <w:szCs w:val="28"/>
                <w:lang w:eastAsia="uk-UA"/>
              </w:rPr>
            </w:pPr>
            <w:r w:rsidRPr="007421A8">
              <w:rPr>
                <w:rFonts w:ascii="Times New Roman" w:hAnsi="Times New Roman"/>
                <w:bCs/>
                <w:sz w:val="28"/>
                <w:szCs w:val="28"/>
                <w:lang w:eastAsia="uk-UA"/>
              </w:rPr>
              <w:t>Держава</w:t>
            </w:r>
          </w:p>
        </w:tc>
        <w:tc>
          <w:tcPr>
            <w:tcW w:w="3415" w:type="dxa"/>
          </w:tcPr>
          <w:p w14:paraId="1101C11C" w14:textId="77777777" w:rsidR="0080255D" w:rsidRPr="007421A8" w:rsidRDefault="0080255D" w:rsidP="009A5323">
            <w:pPr>
              <w:jc w:val="center"/>
              <w:rPr>
                <w:rFonts w:ascii="Times New Roman" w:hAnsi="Times New Roman"/>
                <w:bCs/>
                <w:sz w:val="28"/>
                <w:szCs w:val="28"/>
                <w:lang w:eastAsia="uk-UA"/>
              </w:rPr>
            </w:pPr>
            <w:r w:rsidRPr="007421A8">
              <w:rPr>
                <w:rFonts w:ascii="Times New Roman" w:hAnsi="Times New Roman"/>
                <w:bCs/>
                <w:sz w:val="28"/>
                <w:szCs w:val="28"/>
                <w:lang w:eastAsia="uk-UA"/>
              </w:rPr>
              <w:t>+</w:t>
            </w:r>
          </w:p>
        </w:tc>
        <w:tc>
          <w:tcPr>
            <w:tcW w:w="3415" w:type="dxa"/>
          </w:tcPr>
          <w:p w14:paraId="0B5A0220" w14:textId="77777777" w:rsidR="0080255D" w:rsidRPr="007421A8" w:rsidRDefault="0080255D" w:rsidP="009A5323">
            <w:pPr>
              <w:jc w:val="center"/>
              <w:rPr>
                <w:rFonts w:ascii="Times New Roman" w:hAnsi="Times New Roman"/>
                <w:bCs/>
                <w:sz w:val="28"/>
                <w:szCs w:val="28"/>
                <w:lang w:eastAsia="uk-UA"/>
              </w:rPr>
            </w:pPr>
          </w:p>
        </w:tc>
      </w:tr>
      <w:tr w:rsidR="007421A8" w:rsidRPr="007421A8" w14:paraId="71AA7C56" w14:textId="77777777" w:rsidTr="009A5323">
        <w:tc>
          <w:tcPr>
            <w:tcW w:w="3414" w:type="dxa"/>
          </w:tcPr>
          <w:p w14:paraId="676249F9" w14:textId="77777777" w:rsidR="0080255D" w:rsidRPr="007421A8" w:rsidRDefault="0080255D" w:rsidP="009A5323">
            <w:pPr>
              <w:jc w:val="both"/>
              <w:rPr>
                <w:rFonts w:ascii="Times New Roman" w:hAnsi="Times New Roman"/>
                <w:bCs/>
                <w:sz w:val="28"/>
                <w:szCs w:val="28"/>
                <w:lang w:eastAsia="uk-UA"/>
              </w:rPr>
            </w:pPr>
            <w:r w:rsidRPr="007421A8">
              <w:rPr>
                <w:rFonts w:ascii="Times New Roman" w:hAnsi="Times New Roman"/>
                <w:sz w:val="28"/>
                <w:szCs w:val="28"/>
              </w:rPr>
              <w:t xml:space="preserve">Суб’єкти господарювання </w:t>
            </w:r>
          </w:p>
        </w:tc>
        <w:tc>
          <w:tcPr>
            <w:tcW w:w="3415" w:type="dxa"/>
          </w:tcPr>
          <w:p w14:paraId="40BCC76C" w14:textId="77777777" w:rsidR="0080255D" w:rsidRPr="007421A8" w:rsidRDefault="0080255D" w:rsidP="009A5323">
            <w:pPr>
              <w:jc w:val="center"/>
              <w:rPr>
                <w:rFonts w:ascii="Times New Roman" w:hAnsi="Times New Roman"/>
                <w:bCs/>
                <w:sz w:val="28"/>
                <w:szCs w:val="28"/>
                <w:lang w:eastAsia="uk-UA"/>
              </w:rPr>
            </w:pPr>
          </w:p>
        </w:tc>
        <w:tc>
          <w:tcPr>
            <w:tcW w:w="3415" w:type="dxa"/>
          </w:tcPr>
          <w:p w14:paraId="253B5EA4" w14:textId="77777777" w:rsidR="0080255D" w:rsidRPr="007421A8" w:rsidRDefault="000E0270" w:rsidP="000E0270">
            <w:pPr>
              <w:jc w:val="center"/>
              <w:rPr>
                <w:rFonts w:ascii="Times New Roman" w:hAnsi="Times New Roman"/>
                <w:bCs/>
                <w:sz w:val="28"/>
                <w:szCs w:val="28"/>
                <w:lang w:eastAsia="uk-UA"/>
              </w:rPr>
            </w:pPr>
            <w:r w:rsidRPr="007421A8">
              <w:rPr>
                <w:rFonts w:ascii="Times New Roman" w:hAnsi="Times New Roman"/>
                <w:bCs/>
                <w:sz w:val="28"/>
                <w:szCs w:val="28"/>
                <w:lang w:eastAsia="uk-UA"/>
              </w:rPr>
              <w:t>+</w:t>
            </w:r>
          </w:p>
        </w:tc>
      </w:tr>
      <w:tr w:rsidR="007421A8" w:rsidRPr="007421A8" w14:paraId="1BD06C30" w14:textId="77777777" w:rsidTr="009A5323">
        <w:tc>
          <w:tcPr>
            <w:tcW w:w="3414" w:type="dxa"/>
          </w:tcPr>
          <w:p w14:paraId="3470E960" w14:textId="77777777" w:rsidR="0080255D" w:rsidRPr="007421A8" w:rsidRDefault="0080255D" w:rsidP="009A5323">
            <w:pPr>
              <w:jc w:val="both"/>
              <w:rPr>
                <w:rFonts w:ascii="Times New Roman" w:hAnsi="Times New Roman"/>
                <w:sz w:val="28"/>
                <w:szCs w:val="28"/>
              </w:rPr>
            </w:pPr>
            <w:r w:rsidRPr="007421A8">
              <w:rPr>
                <w:rFonts w:ascii="Times New Roman" w:hAnsi="Times New Roman"/>
                <w:sz w:val="28"/>
                <w:szCs w:val="28"/>
              </w:rPr>
              <w:t>у тому числі суб'єкти малого підприємництва</w:t>
            </w:r>
          </w:p>
        </w:tc>
        <w:tc>
          <w:tcPr>
            <w:tcW w:w="3415" w:type="dxa"/>
          </w:tcPr>
          <w:p w14:paraId="6AB5E4B5" w14:textId="77777777" w:rsidR="0080255D" w:rsidRPr="007421A8" w:rsidRDefault="0080255D" w:rsidP="009A5323">
            <w:pPr>
              <w:jc w:val="center"/>
              <w:rPr>
                <w:rFonts w:ascii="Times New Roman" w:hAnsi="Times New Roman"/>
                <w:bCs/>
                <w:sz w:val="28"/>
                <w:szCs w:val="28"/>
                <w:lang w:eastAsia="uk-UA"/>
              </w:rPr>
            </w:pPr>
          </w:p>
        </w:tc>
        <w:tc>
          <w:tcPr>
            <w:tcW w:w="3415" w:type="dxa"/>
          </w:tcPr>
          <w:p w14:paraId="5F13F5FA" w14:textId="77777777" w:rsidR="0080255D" w:rsidRPr="007421A8" w:rsidRDefault="000E0270" w:rsidP="000E0270">
            <w:pPr>
              <w:jc w:val="center"/>
              <w:rPr>
                <w:rFonts w:ascii="Times New Roman" w:hAnsi="Times New Roman"/>
                <w:bCs/>
                <w:sz w:val="28"/>
                <w:szCs w:val="28"/>
                <w:lang w:eastAsia="uk-UA"/>
              </w:rPr>
            </w:pPr>
            <w:r w:rsidRPr="007421A8">
              <w:rPr>
                <w:rFonts w:ascii="Times New Roman" w:hAnsi="Times New Roman"/>
                <w:bCs/>
                <w:sz w:val="28"/>
                <w:szCs w:val="28"/>
                <w:lang w:eastAsia="uk-UA"/>
              </w:rPr>
              <w:t>+</w:t>
            </w:r>
          </w:p>
        </w:tc>
      </w:tr>
    </w:tbl>
    <w:p w14:paraId="25D32449" w14:textId="77777777" w:rsidR="0080255D" w:rsidRPr="007421A8" w:rsidRDefault="0080255D" w:rsidP="0080255D">
      <w:pPr>
        <w:ind w:firstLine="709"/>
        <w:jc w:val="both"/>
        <w:rPr>
          <w:rFonts w:ascii="Times New Roman" w:hAnsi="Times New Roman"/>
          <w:sz w:val="28"/>
          <w:szCs w:val="28"/>
        </w:rPr>
      </w:pPr>
      <w:r w:rsidRPr="007421A8">
        <w:rPr>
          <w:rFonts w:ascii="Times New Roman" w:hAnsi="Times New Roman"/>
          <w:sz w:val="28"/>
          <w:szCs w:val="28"/>
        </w:rPr>
        <w:t xml:space="preserve">Зазначена проблема не може бути розв’язана за допомогою ринкових механізмів, оскільки </w:t>
      </w:r>
      <w:r w:rsidR="000E0270" w:rsidRPr="007421A8">
        <w:rPr>
          <w:rFonts w:ascii="Times New Roman" w:hAnsi="Times New Roman"/>
          <w:sz w:val="28"/>
          <w:szCs w:val="28"/>
        </w:rPr>
        <w:t>стосується організації здійснення наглядових функцій держави</w:t>
      </w:r>
      <w:r w:rsidRPr="007421A8">
        <w:rPr>
          <w:rFonts w:ascii="Times New Roman" w:hAnsi="Times New Roman"/>
          <w:sz w:val="28"/>
          <w:szCs w:val="28"/>
        </w:rPr>
        <w:t>.</w:t>
      </w:r>
    </w:p>
    <w:p w14:paraId="3023DCDC" w14:textId="77777777" w:rsidR="0080255D" w:rsidRPr="007421A8" w:rsidRDefault="0080255D" w:rsidP="0080255D">
      <w:pPr>
        <w:ind w:firstLine="709"/>
        <w:jc w:val="both"/>
        <w:rPr>
          <w:rFonts w:ascii="Times New Roman" w:hAnsi="Times New Roman"/>
          <w:sz w:val="28"/>
          <w:szCs w:val="28"/>
        </w:rPr>
      </w:pPr>
      <w:r w:rsidRPr="007421A8">
        <w:rPr>
          <w:rFonts w:ascii="Times New Roman" w:hAnsi="Times New Roman"/>
          <w:sz w:val="28"/>
          <w:szCs w:val="28"/>
        </w:rPr>
        <w:t xml:space="preserve">Проблему не може бути розв'язано за допомогою чинних регуляторних актів, оскільки </w:t>
      </w:r>
      <w:r w:rsidR="00F138FF" w:rsidRPr="007421A8">
        <w:rPr>
          <w:rFonts w:ascii="Times New Roman" w:hAnsi="Times New Roman"/>
          <w:sz w:val="28"/>
          <w:szCs w:val="28"/>
        </w:rPr>
        <w:t>в них не враховані рекомендації МАГАТЕ щодо визначення ступеня ризику використання джерел іонізуючого випромінювання та  визначена можливість обміну інформацією з суб’єктом діяльності у сфері використання ядерної енергії у дистанційному режимі</w:t>
      </w:r>
      <w:r w:rsidR="00641A5D" w:rsidRPr="007421A8">
        <w:rPr>
          <w:rFonts w:ascii="Times New Roman" w:hAnsi="Times New Roman"/>
          <w:sz w:val="28"/>
          <w:szCs w:val="28"/>
        </w:rPr>
        <w:t xml:space="preserve">. </w:t>
      </w:r>
      <w:r w:rsidRPr="007421A8">
        <w:rPr>
          <w:rFonts w:ascii="Times New Roman" w:hAnsi="Times New Roman"/>
          <w:sz w:val="28"/>
          <w:szCs w:val="28"/>
        </w:rPr>
        <w:t xml:space="preserve">Отже, для вирішення проблеми необхідно </w:t>
      </w:r>
      <w:r w:rsidR="00F1731F" w:rsidRPr="007421A8">
        <w:rPr>
          <w:rFonts w:ascii="Times New Roman" w:hAnsi="Times New Roman"/>
          <w:sz w:val="28"/>
          <w:szCs w:val="28"/>
        </w:rPr>
        <w:t xml:space="preserve">внесення відповідних змін до </w:t>
      </w:r>
      <w:r w:rsidR="00571EE4" w:rsidRPr="007421A8">
        <w:rPr>
          <w:rFonts w:ascii="Times New Roman" w:hAnsi="Times New Roman"/>
          <w:sz w:val="28"/>
          <w:szCs w:val="28"/>
        </w:rPr>
        <w:t>зазначеного Порядку</w:t>
      </w:r>
      <w:r w:rsidR="00F1731F" w:rsidRPr="007421A8">
        <w:rPr>
          <w:rFonts w:ascii="Times New Roman" w:hAnsi="Times New Roman"/>
          <w:sz w:val="28"/>
          <w:szCs w:val="28"/>
          <w:lang w:eastAsia="uk-UA"/>
        </w:rPr>
        <w:t>.</w:t>
      </w:r>
    </w:p>
    <w:p w14:paraId="6ADCC3AE" w14:textId="77777777" w:rsidR="00F1731F" w:rsidRPr="007421A8" w:rsidRDefault="00F1731F" w:rsidP="00510887">
      <w:pPr>
        <w:ind w:firstLine="709"/>
        <w:jc w:val="both"/>
        <w:rPr>
          <w:rFonts w:ascii="Times New Roman" w:hAnsi="Times New Roman"/>
          <w:sz w:val="28"/>
          <w:szCs w:val="28"/>
        </w:rPr>
      </w:pPr>
      <w:r w:rsidRPr="007421A8">
        <w:rPr>
          <w:rFonts w:ascii="Times New Roman" w:hAnsi="Times New Roman"/>
          <w:sz w:val="28"/>
          <w:szCs w:val="28"/>
        </w:rPr>
        <w:t xml:space="preserve">Зміни до зазначеної постанови вносяться на основі досвіду </w:t>
      </w:r>
      <w:r w:rsidR="00571EE4" w:rsidRPr="007421A8">
        <w:rPr>
          <w:rFonts w:ascii="Times New Roman" w:hAnsi="Times New Roman"/>
          <w:sz w:val="28"/>
          <w:szCs w:val="28"/>
        </w:rPr>
        <w:t>здійснення державного нагляду на об’єктах атомної енергетики, у зоні відчуження і зоні безумовного (обов’язкового) відселення</w:t>
      </w:r>
      <w:r w:rsidR="00510887" w:rsidRPr="007421A8">
        <w:rPr>
          <w:rFonts w:ascii="Times New Roman" w:hAnsi="Times New Roman"/>
          <w:sz w:val="28"/>
          <w:szCs w:val="28"/>
        </w:rPr>
        <w:t>, а також досвіду організації дистанційної взаємодії</w:t>
      </w:r>
      <w:r w:rsidR="00571EE4" w:rsidRPr="007421A8">
        <w:rPr>
          <w:rFonts w:ascii="Times New Roman" w:hAnsi="Times New Roman"/>
          <w:sz w:val="28"/>
          <w:szCs w:val="28"/>
        </w:rPr>
        <w:t xml:space="preserve"> під час пандемії </w:t>
      </w:r>
      <w:r w:rsidR="00510887" w:rsidRPr="007421A8">
        <w:rPr>
          <w:rFonts w:ascii="Times New Roman" w:hAnsi="Times New Roman"/>
          <w:sz w:val="28"/>
          <w:szCs w:val="28"/>
        </w:rPr>
        <w:t xml:space="preserve">COVID-19. </w:t>
      </w:r>
    </w:p>
    <w:p w14:paraId="324BC94C" w14:textId="77777777" w:rsidR="0080255D" w:rsidRPr="007421A8" w:rsidRDefault="0080255D" w:rsidP="0080255D">
      <w:pPr>
        <w:ind w:firstLine="720"/>
        <w:jc w:val="both"/>
        <w:rPr>
          <w:rFonts w:ascii="Times New Roman" w:hAnsi="Times New Roman"/>
          <w:sz w:val="28"/>
          <w:szCs w:val="28"/>
        </w:rPr>
      </w:pPr>
    </w:p>
    <w:p w14:paraId="20762F6B" w14:textId="77777777" w:rsidR="0080255D" w:rsidRPr="007421A8" w:rsidRDefault="0080255D" w:rsidP="00510887">
      <w:pPr>
        <w:spacing w:before="240" w:line="235" w:lineRule="auto"/>
        <w:ind w:firstLine="709"/>
        <w:jc w:val="both"/>
        <w:rPr>
          <w:rFonts w:ascii="Times New Roman" w:hAnsi="Times New Roman"/>
          <w:b/>
          <w:sz w:val="28"/>
          <w:szCs w:val="28"/>
        </w:rPr>
      </w:pPr>
      <w:r w:rsidRPr="007421A8">
        <w:rPr>
          <w:rFonts w:ascii="Times New Roman" w:hAnsi="Times New Roman"/>
          <w:b/>
          <w:sz w:val="28"/>
          <w:szCs w:val="28"/>
        </w:rPr>
        <w:t>ІІ. Цілі державного регулювання</w:t>
      </w:r>
    </w:p>
    <w:p w14:paraId="7105E84C" w14:textId="77777777" w:rsidR="0080255D" w:rsidRPr="007421A8" w:rsidRDefault="0080255D" w:rsidP="0080255D">
      <w:pPr>
        <w:spacing w:line="235" w:lineRule="auto"/>
        <w:ind w:firstLine="709"/>
        <w:rPr>
          <w:rFonts w:ascii="Times New Roman" w:hAnsi="Times New Roman"/>
          <w:b/>
          <w:sz w:val="28"/>
          <w:szCs w:val="28"/>
        </w:rPr>
      </w:pPr>
    </w:p>
    <w:p w14:paraId="0AAD8FF1" w14:textId="44C7E720" w:rsidR="0080255D" w:rsidRPr="007421A8" w:rsidRDefault="00F427C1" w:rsidP="00510887">
      <w:pPr>
        <w:ind w:firstLine="709"/>
        <w:jc w:val="both"/>
        <w:rPr>
          <w:rFonts w:ascii="Times New Roman" w:hAnsi="Times New Roman"/>
          <w:sz w:val="28"/>
          <w:szCs w:val="28"/>
        </w:rPr>
      </w:pPr>
      <w:r w:rsidRPr="007421A8">
        <w:rPr>
          <w:rFonts w:ascii="Times New Roman" w:hAnsi="Times New Roman" w:hint="eastAsia"/>
          <w:sz w:val="28"/>
          <w:szCs w:val="28"/>
        </w:rPr>
        <w:t>М</w:t>
      </w:r>
      <w:r w:rsidRPr="007421A8">
        <w:rPr>
          <w:rFonts w:ascii="Times New Roman" w:hAnsi="Times New Roman"/>
          <w:sz w:val="28"/>
          <w:szCs w:val="28"/>
        </w:rPr>
        <w:t xml:space="preserve">етою </w:t>
      </w:r>
      <w:r w:rsidR="00510887" w:rsidRPr="007421A8">
        <w:rPr>
          <w:rFonts w:ascii="Times New Roman" w:hAnsi="Times New Roman"/>
          <w:sz w:val="28"/>
          <w:szCs w:val="28"/>
        </w:rPr>
        <w:t xml:space="preserve">прийняття </w:t>
      </w:r>
      <w:r w:rsidRPr="007421A8">
        <w:rPr>
          <w:rFonts w:ascii="Times New Roman" w:hAnsi="Times New Roman"/>
          <w:sz w:val="28"/>
          <w:szCs w:val="28"/>
        </w:rPr>
        <w:t xml:space="preserve">акта </w:t>
      </w:r>
      <w:r w:rsidR="00510887" w:rsidRPr="007421A8">
        <w:rPr>
          <w:rFonts w:ascii="Times New Roman" w:hAnsi="Times New Roman"/>
          <w:sz w:val="28"/>
          <w:szCs w:val="28"/>
        </w:rPr>
        <w:t>є приведення Порядку здійснення державного нагляду за дотриманням вимог ядерної та радіаційної безпеки, затвердженого постановою Кабінету Міністрів України від 11 листопад 2013 р. № 824</w:t>
      </w:r>
      <w:r w:rsidRPr="007421A8">
        <w:rPr>
          <w:rFonts w:ascii="Times New Roman" w:hAnsi="Times New Roman"/>
          <w:sz w:val="28"/>
          <w:szCs w:val="28"/>
        </w:rPr>
        <w:t>,</w:t>
      </w:r>
      <w:r w:rsidR="005408FB" w:rsidRPr="007421A8">
        <w:rPr>
          <w:rFonts w:ascii="Times New Roman" w:hAnsi="Times New Roman"/>
          <w:sz w:val="28"/>
          <w:szCs w:val="28"/>
        </w:rPr>
        <w:t xml:space="preserve"> </w:t>
      </w:r>
      <w:r w:rsidR="00510887" w:rsidRPr="007421A8">
        <w:rPr>
          <w:rFonts w:ascii="Times New Roman" w:hAnsi="Times New Roman"/>
          <w:sz w:val="28"/>
          <w:szCs w:val="28"/>
        </w:rPr>
        <w:t xml:space="preserve">у відповідність до змін в законодавстві, а також повноважень Держатомрегулювання зі здійснення державного нагляду у цій </w:t>
      </w:r>
      <w:r w:rsidR="00510887" w:rsidRPr="007421A8">
        <w:rPr>
          <w:rFonts w:ascii="Times New Roman" w:hAnsi="Times New Roman" w:hint="eastAsia"/>
          <w:sz w:val="28"/>
          <w:szCs w:val="28"/>
        </w:rPr>
        <w:t>сфері</w:t>
      </w:r>
      <w:r w:rsidR="00510887" w:rsidRPr="007421A8">
        <w:rPr>
          <w:rFonts w:ascii="Times New Roman" w:hAnsi="Times New Roman"/>
          <w:sz w:val="28"/>
          <w:szCs w:val="28"/>
        </w:rPr>
        <w:t>.</w:t>
      </w:r>
      <w:r w:rsidR="00F1731F" w:rsidRPr="007421A8">
        <w:rPr>
          <w:rFonts w:ascii="Times New Roman" w:hAnsi="Times New Roman"/>
          <w:sz w:val="28"/>
          <w:szCs w:val="28"/>
        </w:rPr>
        <w:t xml:space="preserve"> </w:t>
      </w:r>
      <w:r w:rsidRPr="007421A8">
        <w:rPr>
          <w:rFonts w:ascii="Times New Roman" w:hAnsi="Times New Roman"/>
          <w:sz w:val="28"/>
          <w:szCs w:val="28"/>
        </w:rPr>
        <w:t>Зокрема, пропонується</w:t>
      </w:r>
      <w:r w:rsidR="00262261" w:rsidRPr="007421A8">
        <w:rPr>
          <w:rFonts w:ascii="Times New Roman" w:hAnsi="Times New Roman"/>
          <w:sz w:val="28"/>
          <w:szCs w:val="28"/>
        </w:rPr>
        <w:t xml:space="preserve"> уточнити обсяг державного нагляду</w:t>
      </w:r>
      <w:r w:rsidRPr="007421A8">
        <w:rPr>
          <w:rFonts w:ascii="Times New Roman" w:hAnsi="Times New Roman"/>
          <w:sz w:val="28"/>
          <w:szCs w:val="28"/>
        </w:rPr>
        <w:t xml:space="preserve"> </w:t>
      </w:r>
      <w:r w:rsidR="00A229FD" w:rsidRPr="007421A8">
        <w:rPr>
          <w:rFonts w:ascii="Times New Roman" w:hAnsi="Times New Roman"/>
          <w:sz w:val="28"/>
          <w:szCs w:val="28"/>
        </w:rPr>
        <w:t xml:space="preserve">у постійному режимі на майданчиках АЕС та у зоні відчуження, </w:t>
      </w:r>
      <w:r w:rsidRPr="007421A8">
        <w:rPr>
          <w:rFonts w:ascii="Times New Roman" w:hAnsi="Times New Roman"/>
          <w:sz w:val="28"/>
          <w:szCs w:val="28"/>
        </w:rPr>
        <w:t>запровадити перевірки у дистанційному режимі.</w:t>
      </w:r>
    </w:p>
    <w:p w14:paraId="3F77CC6B" w14:textId="77777777" w:rsidR="00510887" w:rsidRPr="007421A8" w:rsidRDefault="00510887" w:rsidP="00510887">
      <w:pPr>
        <w:ind w:firstLine="709"/>
        <w:jc w:val="both"/>
        <w:rPr>
          <w:rFonts w:ascii="Times New Roman" w:hAnsi="Times New Roman"/>
          <w:b/>
          <w:sz w:val="26"/>
          <w:szCs w:val="26"/>
        </w:rPr>
      </w:pPr>
    </w:p>
    <w:p w14:paraId="71EA03BA" w14:textId="77777777" w:rsidR="0080255D" w:rsidRPr="007421A8" w:rsidRDefault="0080255D" w:rsidP="007421A8">
      <w:pPr>
        <w:spacing w:after="160" w:line="259" w:lineRule="auto"/>
        <w:ind w:firstLine="709"/>
        <w:rPr>
          <w:rFonts w:ascii="Times New Roman" w:hAnsi="Times New Roman"/>
          <w:b/>
          <w:sz w:val="28"/>
          <w:szCs w:val="28"/>
        </w:rPr>
      </w:pPr>
      <w:r w:rsidRPr="007421A8">
        <w:rPr>
          <w:rFonts w:ascii="Times New Roman" w:hAnsi="Times New Roman"/>
          <w:b/>
          <w:sz w:val="28"/>
          <w:szCs w:val="28"/>
        </w:rPr>
        <w:lastRenderedPageBreak/>
        <w:t>ІІІ. Визначення та оцінка альтернативних способів досягнення цілей</w:t>
      </w:r>
    </w:p>
    <w:p w14:paraId="7BD19E85" w14:textId="43FA95DC" w:rsidR="0080255D" w:rsidRPr="007421A8" w:rsidRDefault="0057243B" w:rsidP="0080255D">
      <w:pPr>
        <w:shd w:val="clear" w:color="auto" w:fill="FFFFFF"/>
        <w:spacing w:line="324" w:lineRule="auto"/>
        <w:ind w:firstLine="709"/>
        <w:jc w:val="both"/>
        <w:rPr>
          <w:rFonts w:ascii="Times New Roman" w:hAnsi="Times New Roman"/>
          <w:spacing w:val="-1"/>
          <w:sz w:val="28"/>
          <w:szCs w:val="28"/>
        </w:rPr>
      </w:pPr>
      <w:r w:rsidRPr="007421A8">
        <w:rPr>
          <w:rFonts w:ascii="Times New Roman" w:hAnsi="Times New Roman"/>
          <w:spacing w:val="-1"/>
          <w:sz w:val="28"/>
          <w:szCs w:val="28"/>
        </w:rPr>
        <w:t xml:space="preserve">Оскільки, розробка нового регуляторного </w:t>
      </w:r>
      <w:r w:rsidR="00C77BBA" w:rsidRPr="007421A8">
        <w:rPr>
          <w:rFonts w:ascii="Times New Roman" w:hAnsi="Times New Roman"/>
          <w:spacing w:val="-1"/>
          <w:sz w:val="28"/>
          <w:szCs w:val="28"/>
        </w:rPr>
        <w:t xml:space="preserve">акта </w:t>
      </w:r>
      <w:r w:rsidRPr="007421A8">
        <w:rPr>
          <w:rFonts w:ascii="Times New Roman" w:hAnsi="Times New Roman"/>
          <w:spacing w:val="-1"/>
          <w:sz w:val="28"/>
          <w:szCs w:val="28"/>
        </w:rPr>
        <w:t>без внесення змін до По</w:t>
      </w:r>
      <w:r w:rsidR="005F11EF" w:rsidRPr="007421A8">
        <w:rPr>
          <w:rFonts w:ascii="Times New Roman" w:hAnsi="Times New Roman"/>
          <w:spacing w:val="-1"/>
          <w:sz w:val="28"/>
          <w:szCs w:val="28"/>
        </w:rPr>
        <w:t>рядку</w:t>
      </w:r>
      <w:r w:rsidRPr="007421A8">
        <w:rPr>
          <w:rFonts w:ascii="Times New Roman" w:hAnsi="Times New Roman"/>
          <w:spacing w:val="-1"/>
          <w:sz w:val="28"/>
          <w:szCs w:val="28"/>
        </w:rPr>
        <w:t xml:space="preserve"> призведе до правової колізії через суперечливі процедурні питання,  було </w:t>
      </w:r>
      <w:r w:rsidR="0080255D" w:rsidRPr="007421A8">
        <w:rPr>
          <w:rFonts w:ascii="Times New Roman" w:hAnsi="Times New Roman"/>
          <w:spacing w:val="-1"/>
          <w:sz w:val="28"/>
          <w:szCs w:val="28"/>
        </w:rPr>
        <w:t xml:space="preserve">визначено </w:t>
      </w:r>
      <w:r w:rsidR="00D513B5" w:rsidRPr="007421A8">
        <w:rPr>
          <w:rFonts w:ascii="Times New Roman" w:hAnsi="Times New Roman"/>
          <w:spacing w:val="-1"/>
          <w:sz w:val="28"/>
          <w:szCs w:val="28"/>
        </w:rPr>
        <w:t>два</w:t>
      </w:r>
      <w:r w:rsidR="0080255D" w:rsidRPr="007421A8">
        <w:rPr>
          <w:rFonts w:ascii="Times New Roman" w:hAnsi="Times New Roman"/>
          <w:spacing w:val="-1"/>
          <w:sz w:val="28"/>
          <w:szCs w:val="28"/>
        </w:rPr>
        <w:t xml:space="preserve"> способи досягнення визначеної цілі, а саме:</w:t>
      </w:r>
    </w:p>
    <w:p w14:paraId="33BB429D" w14:textId="77777777" w:rsidR="0080255D" w:rsidRPr="007421A8" w:rsidRDefault="00584EF9" w:rsidP="0080255D">
      <w:pPr>
        <w:shd w:val="clear" w:color="auto" w:fill="FFFFFF"/>
        <w:spacing w:line="324" w:lineRule="auto"/>
        <w:ind w:firstLine="709"/>
        <w:jc w:val="both"/>
        <w:rPr>
          <w:rFonts w:ascii="Times New Roman" w:hAnsi="Times New Roman"/>
          <w:spacing w:val="-1"/>
          <w:sz w:val="28"/>
          <w:szCs w:val="28"/>
        </w:rPr>
      </w:pPr>
      <w:r w:rsidRPr="007421A8">
        <w:rPr>
          <w:rFonts w:ascii="Times New Roman" w:hAnsi="Times New Roman"/>
          <w:spacing w:val="-1"/>
          <w:sz w:val="28"/>
          <w:szCs w:val="28"/>
        </w:rPr>
        <w:t>з</w:t>
      </w:r>
      <w:r w:rsidR="0080255D" w:rsidRPr="007421A8">
        <w:rPr>
          <w:rFonts w:ascii="Times New Roman" w:hAnsi="Times New Roman"/>
          <w:spacing w:val="-1"/>
          <w:sz w:val="28"/>
          <w:szCs w:val="28"/>
        </w:rPr>
        <w:t xml:space="preserve">алишення </w:t>
      </w:r>
      <w:r w:rsidR="006F1EB6" w:rsidRPr="007421A8">
        <w:rPr>
          <w:rFonts w:ascii="Times New Roman" w:hAnsi="Times New Roman"/>
          <w:spacing w:val="-1"/>
          <w:sz w:val="28"/>
          <w:szCs w:val="28"/>
        </w:rPr>
        <w:t xml:space="preserve">існуючої </w:t>
      </w:r>
      <w:r w:rsidR="0080255D" w:rsidRPr="007421A8">
        <w:rPr>
          <w:rFonts w:ascii="Times New Roman" w:hAnsi="Times New Roman"/>
          <w:spacing w:val="-1"/>
          <w:sz w:val="28"/>
          <w:szCs w:val="28"/>
        </w:rPr>
        <w:t xml:space="preserve">ситуації </w:t>
      </w:r>
      <w:r w:rsidR="006F1EB6" w:rsidRPr="007421A8">
        <w:rPr>
          <w:rFonts w:ascii="Times New Roman" w:hAnsi="Times New Roman"/>
          <w:spacing w:val="-1"/>
          <w:sz w:val="28"/>
          <w:szCs w:val="28"/>
        </w:rPr>
        <w:t>без змін</w:t>
      </w:r>
      <w:r w:rsidR="0080255D" w:rsidRPr="007421A8">
        <w:rPr>
          <w:rFonts w:ascii="Times New Roman" w:hAnsi="Times New Roman"/>
          <w:spacing w:val="-1"/>
          <w:sz w:val="28"/>
          <w:szCs w:val="28"/>
        </w:rPr>
        <w:t>;</w:t>
      </w:r>
    </w:p>
    <w:p w14:paraId="31F742E6" w14:textId="77777777" w:rsidR="0080255D" w:rsidRPr="007421A8" w:rsidRDefault="00584EF9" w:rsidP="0080255D">
      <w:pPr>
        <w:shd w:val="clear" w:color="auto" w:fill="FFFFFF"/>
        <w:spacing w:line="324" w:lineRule="auto"/>
        <w:ind w:firstLine="709"/>
        <w:jc w:val="both"/>
        <w:rPr>
          <w:rFonts w:ascii="Times New Roman" w:hAnsi="Times New Roman"/>
          <w:sz w:val="28"/>
          <w:szCs w:val="28"/>
        </w:rPr>
      </w:pPr>
      <w:r w:rsidRPr="007421A8">
        <w:rPr>
          <w:rFonts w:ascii="Times New Roman" w:hAnsi="Times New Roman"/>
          <w:sz w:val="28"/>
          <w:szCs w:val="28"/>
        </w:rPr>
        <w:t>в</w:t>
      </w:r>
      <w:r w:rsidR="0080255D" w:rsidRPr="007421A8">
        <w:rPr>
          <w:rFonts w:ascii="Times New Roman" w:hAnsi="Times New Roman"/>
          <w:sz w:val="28"/>
          <w:szCs w:val="28"/>
        </w:rPr>
        <w:t xml:space="preserve">несення змін до чинних </w:t>
      </w:r>
      <w:r w:rsidR="000E4820" w:rsidRPr="007421A8">
        <w:rPr>
          <w:rFonts w:ascii="Times New Roman" w:hAnsi="Times New Roman"/>
          <w:sz w:val="28"/>
          <w:szCs w:val="28"/>
        </w:rPr>
        <w:t>нормативно-правових актів</w:t>
      </w:r>
      <w:r w:rsidR="00D513B5" w:rsidRPr="007421A8">
        <w:rPr>
          <w:rFonts w:ascii="Times New Roman" w:hAnsi="Times New Roman"/>
          <w:sz w:val="28"/>
          <w:szCs w:val="28"/>
        </w:rPr>
        <w:t>.</w:t>
      </w:r>
    </w:p>
    <w:p w14:paraId="75CE3E6E" w14:textId="77777777" w:rsidR="0080255D" w:rsidRPr="007421A8" w:rsidRDefault="0080255D" w:rsidP="0080255D">
      <w:pPr>
        <w:pStyle w:val="AeiOaieaaeaec"/>
        <w:rPr>
          <w:b/>
          <w:color w:val="auto"/>
          <w:sz w:val="28"/>
          <w:szCs w:val="28"/>
          <w:lang w:val="uk-UA"/>
        </w:rPr>
      </w:pPr>
    </w:p>
    <w:p w14:paraId="043DE9BE" w14:textId="77777777" w:rsidR="0080255D" w:rsidRPr="007421A8" w:rsidRDefault="0080255D" w:rsidP="0080255D">
      <w:pPr>
        <w:numPr>
          <w:ilvl w:val="0"/>
          <w:numId w:val="14"/>
        </w:numPr>
        <w:shd w:val="clear" w:color="auto" w:fill="FFFFFF"/>
        <w:rPr>
          <w:rFonts w:ascii="Times New Roman" w:hAnsi="Times New Roman"/>
          <w:b/>
          <w:sz w:val="28"/>
          <w:szCs w:val="28"/>
        </w:rPr>
      </w:pPr>
      <w:r w:rsidRPr="007421A8">
        <w:rPr>
          <w:rFonts w:ascii="Times New Roman" w:hAnsi="Times New Roman"/>
          <w:b/>
          <w:sz w:val="28"/>
          <w:szCs w:val="28"/>
        </w:rPr>
        <w:t>Визначення альтернативних способів</w:t>
      </w:r>
    </w:p>
    <w:p w14:paraId="563CC12A" w14:textId="77777777" w:rsidR="0080255D" w:rsidRPr="007421A8" w:rsidRDefault="0080255D" w:rsidP="0080255D">
      <w:pPr>
        <w:shd w:val="clear" w:color="auto" w:fill="FFFFFF"/>
        <w:rPr>
          <w:rFonts w:ascii="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46"/>
      </w:tblGrid>
      <w:tr w:rsidR="007421A8" w:rsidRPr="007421A8" w14:paraId="668D06F8" w14:textId="77777777" w:rsidTr="009A5323">
        <w:trPr>
          <w:trHeight w:val="358"/>
        </w:trPr>
        <w:tc>
          <w:tcPr>
            <w:tcW w:w="2830" w:type="dxa"/>
          </w:tcPr>
          <w:p w14:paraId="73CB495D"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Вид альтернативи</w:t>
            </w:r>
          </w:p>
        </w:tc>
        <w:tc>
          <w:tcPr>
            <w:tcW w:w="6946" w:type="dxa"/>
          </w:tcPr>
          <w:p w14:paraId="58CA5E35"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Опис альтернативи</w:t>
            </w:r>
          </w:p>
        </w:tc>
      </w:tr>
      <w:tr w:rsidR="007421A8" w:rsidRPr="007421A8" w14:paraId="0CDB730B" w14:textId="77777777" w:rsidTr="009A5323">
        <w:trPr>
          <w:trHeight w:val="358"/>
        </w:trPr>
        <w:tc>
          <w:tcPr>
            <w:tcW w:w="2830" w:type="dxa"/>
          </w:tcPr>
          <w:p w14:paraId="4B5151A1" w14:textId="77777777" w:rsidR="0080255D" w:rsidRPr="007421A8" w:rsidRDefault="0080255D" w:rsidP="009A5323">
            <w:pPr>
              <w:rPr>
                <w:rFonts w:ascii="Times New Roman" w:hAnsi="Times New Roman"/>
                <w:szCs w:val="24"/>
              </w:rPr>
            </w:pPr>
            <w:r w:rsidRPr="007421A8">
              <w:rPr>
                <w:rFonts w:ascii="Times New Roman" w:hAnsi="Times New Roman"/>
                <w:szCs w:val="24"/>
              </w:rPr>
              <w:t xml:space="preserve">Альтернатива 1. </w:t>
            </w:r>
          </w:p>
          <w:p w14:paraId="09B558CB" w14:textId="77777777" w:rsidR="0080255D" w:rsidRPr="007421A8" w:rsidRDefault="006F1EB6" w:rsidP="009A5323">
            <w:pPr>
              <w:jc w:val="center"/>
              <w:rPr>
                <w:rFonts w:ascii="Times New Roman" w:hAnsi="Times New Roman"/>
                <w:szCs w:val="24"/>
              </w:rPr>
            </w:pPr>
            <w:r w:rsidRPr="007421A8">
              <w:rPr>
                <w:rFonts w:ascii="Times New Roman" w:hAnsi="Times New Roman"/>
                <w:szCs w:val="24"/>
              </w:rPr>
              <w:t>Залишення існуючої ситуації без змін</w:t>
            </w:r>
          </w:p>
        </w:tc>
        <w:tc>
          <w:tcPr>
            <w:tcW w:w="6946" w:type="dxa"/>
          </w:tcPr>
          <w:p w14:paraId="0D1C2C48" w14:textId="77777777" w:rsidR="0080255D" w:rsidRPr="007421A8" w:rsidRDefault="008A6B4C" w:rsidP="00FF26AB">
            <w:pPr>
              <w:jc w:val="both"/>
              <w:rPr>
                <w:rFonts w:ascii="Times New Roman" w:hAnsi="Times New Roman"/>
                <w:szCs w:val="24"/>
              </w:rPr>
            </w:pPr>
            <w:r w:rsidRPr="007421A8">
              <w:rPr>
                <w:rFonts w:ascii="Times New Roman" w:hAnsi="Times New Roman"/>
                <w:szCs w:val="24"/>
              </w:rPr>
              <w:t>Залишаються неврегульованими питання</w:t>
            </w:r>
            <w:r w:rsidR="00B8199E" w:rsidRPr="007421A8">
              <w:rPr>
                <w:rFonts w:ascii="Times New Roman" w:hAnsi="Times New Roman"/>
                <w:szCs w:val="24"/>
              </w:rPr>
              <w:t xml:space="preserve"> діяльності державних інспекцій на майданчиках АЕС та зоні відчуження</w:t>
            </w:r>
            <w:r w:rsidR="006F1EB6" w:rsidRPr="007421A8">
              <w:rPr>
                <w:rFonts w:ascii="Times New Roman" w:hAnsi="Times New Roman"/>
                <w:szCs w:val="24"/>
              </w:rPr>
              <w:t xml:space="preserve">, </w:t>
            </w:r>
            <w:r w:rsidRPr="007421A8">
              <w:rPr>
                <w:rFonts w:ascii="Times New Roman" w:hAnsi="Times New Roman"/>
                <w:szCs w:val="24"/>
              </w:rPr>
              <w:t>а також питання</w:t>
            </w:r>
            <w:r w:rsidR="006F1EB6" w:rsidRPr="007421A8">
              <w:rPr>
                <w:rFonts w:ascii="Times New Roman" w:hAnsi="Times New Roman"/>
                <w:szCs w:val="24"/>
              </w:rPr>
              <w:t xml:space="preserve"> </w:t>
            </w:r>
            <w:r w:rsidR="00B8199E" w:rsidRPr="007421A8">
              <w:rPr>
                <w:rFonts w:ascii="Times New Roman" w:hAnsi="Times New Roman"/>
                <w:szCs w:val="24"/>
              </w:rPr>
              <w:t>дистанційної взаємодії і</w:t>
            </w:r>
            <w:r w:rsidRPr="007421A8">
              <w:rPr>
                <w:rFonts w:ascii="Times New Roman" w:hAnsi="Times New Roman"/>
                <w:szCs w:val="24"/>
              </w:rPr>
              <w:t>з</w:t>
            </w:r>
            <w:r w:rsidR="00B8199E" w:rsidRPr="007421A8">
              <w:rPr>
                <w:rFonts w:ascii="Times New Roman" w:hAnsi="Times New Roman"/>
                <w:szCs w:val="24"/>
              </w:rPr>
              <w:t xml:space="preserve"> суб’єктами діяльності у сфер</w:t>
            </w:r>
            <w:r w:rsidRPr="007421A8">
              <w:rPr>
                <w:rFonts w:ascii="Times New Roman" w:hAnsi="Times New Roman"/>
                <w:szCs w:val="24"/>
              </w:rPr>
              <w:t>і</w:t>
            </w:r>
            <w:r w:rsidR="00B8199E" w:rsidRPr="007421A8">
              <w:rPr>
                <w:rFonts w:ascii="Times New Roman" w:hAnsi="Times New Roman"/>
                <w:szCs w:val="24"/>
              </w:rPr>
              <w:t xml:space="preserve"> використання ядерної енергії під час пандемії та обмежувальних карантинних заходів</w:t>
            </w:r>
            <w:r w:rsidR="009D20FA" w:rsidRPr="007421A8">
              <w:rPr>
                <w:rFonts w:ascii="Times New Roman" w:hAnsi="Times New Roman"/>
                <w:szCs w:val="24"/>
              </w:rPr>
              <w:t>, не враховані рекомендації МАГАТЕ щодо визначення ступеня ризику використання джерел іонізуючого випромінювання</w:t>
            </w:r>
            <w:r w:rsidR="00B8199E" w:rsidRPr="007421A8">
              <w:rPr>
                <w:rFonts w:ascii="Times New Roman" w:hAnsi="Times New Roman"/>
                <w:szCs w:val="24"/>
              </w:rPr>
              <w:t xml:space="preserve">  </w:t>
            </w:r>
          </w:p>
        </w:tc>
      </w:tr>
      <w:tr w:rsidR="0080255D" w:rsidRPr="007421A8" w14:paraId="5B68C17C" w14:textId="77777777" w:rsidTr="009A5323">
        <w:trPr>
          <w:trHeight w:val="358"/>
        </w:trPr>
        <w:tc>
          <w:tcPr>
            <w:tcW w:w="2830" w:type="dxa"/>
          </w:tcPr>
          <w:p w14:paraId="59D918E7" w14:textId="77777777" w:rsidR="0080255D" w:rsidRPr="007421A8" w:rsidRDefault="0080255D" w:rsidP="009A5323">
            <w:pPr>
              <w:rPr>
                <w:rFonts w:ascii="Times New Roman" w:hAnsi="Times New Roman"/>
                <w:szCs w:val="24"/>
              </w:rPr>
            </w:pPr>
            <w:r w:rsidRPr="007421A8">
              <w:rPr>
                <w:rFonts w:ascii="Times New Roman" w:hAnsi="Times New Roman"/>
                <w:szCs w:val="24"/>
              </w:rPr>
              <w:t xml:space="preserve">Альтернатива 2. </w:t>
            </w:r>
          </w:p>
          <w:p w14:paraId="789D40B0" w14:textId="77777777" w:rsidR="0080255D" w:rsidRPr="007421A8" w:rsidRDefault="006F1EB6" w:rsidP="009A5323">
            <w:pPr>
              <w:jc w:val="center"/>
              <w:rPr>
                <w:rFonts w:ascii="Times New Roman" w:hAnsi="Times New Roman"/>
                <w:szCs w:val="24"/>
              </w:rPr>
            </w:pPr>
            <w:r w:rsidRPr="007421A8">
              <w:rPr>
                <w:rFonts w:ascii="Times New Roman" w:hAnsi="Times New Roman"/>
                <w:szCs w:val="24"/>
              </w:rPr>
              <w:t xml:space="preserve">Внесення змін до чинних </w:t>
            </w:r>
            <w:r w:rsidR="000E4820" w:rsidRPr="007421A8">
              <w:rPr>
                <w:rFonts w:ascii="Times New Roman" w:hAnsi="Times New Roman"/>
                <w:szCs w:val="24"/>
              </w:rPr>
              <w:t>нормативно-правових актів</w:t>
            </w:r>
          </w:p>
        </w:tc>
        <w:tc>
          <w:tcPr>
            <w:tcW w:w="6946" w:type="dxa"/>
          </w:tcPr>
          <w:p w14:paraId="43C799EC" w14:textId="77777777" w:rsidR="0080255D" w:rsidRPr="007421A8" w:rsidRDefault="00A87997" w:rsidP="00FF26AB">
            <w:pPr>
              <w:jc w:val="both"/>
              <w:rPr>
                <w:rFonts w:ascii="Times New Roman" w:hAnsi="Times New Roman"/>
                <w:szCs w:val="24"/>
              </w:rPr>
            </w:pPr>
            <w:r w:rsidRPr="007421A8">
              <w:rPr>
                <w:rFonts w:ascii="Times New Roman" w:hAnsi="Times New Roman"/>
                <w:szCs w:val="24"/>
              </w:rPr>
              <w:t>Внес</w:t>
            </w:r>
            <w:r w:rsidR="006966FF" w:rsidRPr="007421A8">
              <w:rPr>
                <w:rFonts w:ascii="Times New Roman" w:hAnsi="Times New Roman"/>
                <w:szCs w:val="24"/>
              </w:rPr>
              <w:t>ти</w:t>
            </w:r>
            <w:r w:rsidRPr="007421A8">
              <w:rPr>
                <w:rFonts w:ascii="Times New Roman" w:hAnsi="Times New Roman"/>
                <w:szCs w:val="24"/>
              </w:rPr>
              <w:t xml:space="preserve"> змін</w:t>
            </w:r>
            <w:r w:rsidR="006966FF" w:rsidRPr="007421A8">
              <w:rPr>
                <w:rFonts w:ascii="Times New Roman" w:hAnsi="Times New Roman"/>
                <w:szCs w:val="24"/>
              </w:rPr>
              <w:t>и</w:t>
            </w:r>
            <w:r w:rsidR="00E61541" w:rsidRPr="007421A8">
              <w:rPr>
                <w:rFonts w:ascii="Times New Roman" w:hAnsi="Times New Roman"/>
                <w:szCs w:val="24"/>
              </w:rPr>
              <w:t xml:space="preserve"> до </w:t>
            </w:r>
            <w:r w:rsidR="00B8199E" w:rsidRPr="007421A8">
              <w:rPr>
                <w:rFonts w:ascii="Times New Roman" w:hAnsi="Times New Roman"/>
                <w:szCs w:val="24"/>
              </w:rPr>
              <w:t>Порядку</w:t>
            </w:r>
            <w:r w:rsidR="00027EB5" w:rsidRPr="007421A8">
              <w:rPr>
                <w:rFonts w:ascii="Times New Roman" w:hAnsi="Times New Roman"/>
                <w:szCs w:val="24"/>
              </w:rPr>
              <w:t>, якими передба</w:t>
            </w:r>
            <w:r w:rsidR="006966FF" w:rsidRPr="007421A8">
              <w:rPr>
                <w:rFonts w:ascii="Times New Roman" w:hAnsi="Times New Roman"/>
                <w:szCs w:val="24"/>
              </w:rPr>
              <w:t xml:space="preserve">чається </w:t>
            </w:r>
            <w:r w:rsidR="00B8199E" w:rsidRPr="007421A8">
              <w:rPr>
                <w:rFonts w:ascii="Times New Roman" w:hAnsi="Times New Roman"/>
                <w:szCs w:val="24"/>
              </w:rPr>
              <w:t xml:space="preserve"> </w:t>
            </w:r>
            <w:r w:rsidR="00D513B5" w:rsidRPr="007421A8">
              <w:rPr>
                <w:rFonts w:ascii="Times New Roman" w:hAnsi="Times New Roman"/>
                <w:szCs w:val="24"/>
              </w:rPr>
              <w:t>уточ</w:t>
            </w:r>
            <w:r w:rsidR="006966FF" w:rsidRPr="007421A8">
              <w:rPr>
                <w:rFonts w:ascii="Times New Roman" w:hAnsi="Times New Roman"/>
                <w:szCs w:val="24"/>
              </w:rPr>
              <w:t>нення</w:t>
            </w:r>
            <w:r w:rsidR="00D513B5" w:rsidRPr="007421A8">
              <w:rPr>
                <w:rFonts w:ascii="Times New Roman" w:hAnsi="Times New Roman"/>
                <w:szCs w:val="24"/>
              </w:rPr>
              <w:t xml:space="preserve"> чинн</w:t>
            </w:r>
            <w:r w:rsidR="006966FF" w:rsidRPr="007421A8">
              <w:rPr>
                <w:rFonts w:ascii="Times New Roman" w:hAnsi="Times New Roman"/>
                <w:szCs w:val="24"/>
              </w:rPr>
              <w:t>их</w:t>
            </w:r>
            <w:r w:rsidR="00D513B5" w:rsidRPr="007421A8">
              <w:rPr>
                <w:rFonts w:ascii="Times New Roman" w:hAnsi="Times New Roman"/>
                <w:szCs w:val="24"/>
              </w:rPr>
              <w:t xml:space="preserve"> процедурн</w:t>
            </w:r>
            <w:r w:rsidR="006966FF" w:rsidRPr="007421A8">
              <w:rPr>
                <w:rFonts w:ascii="Times New Roman" w:hAnsi="Times New Roman"/>
                <w:szCs w:val="24"/>
              </w:rPr>
              <w:t>их</w:t>
            </w:r>
            <w:r w:rsidR="00D513B5" w:rsidRPr="007421A8">
              <w:rPr>
                <w:rFonts w:ascii="Times New Roman" w:hAnsi="Times New Roman"/>
                <w:szCs w:val="24"/>
              </w:rPr>
              <w:t xml:space="preserve"> питан</w:t>
            </w:r>
            <w:r w:rsidR="006966FF" w:rsidRPr="007421A8">
              <w:rPr>
                <w:rFonts w:ascii="Times New Roman" w:hAnsi="Times New Roman"/>
                <w:szCs w:val="24"/>
              </w:rPr>
              <w:t>ь</w:t>
            </w:r>
            <w:r w:rsidR="00D513B5" w:rsidRPr="007421A8">
              <w:rPr>
                <w:rFonts w:ascii="Times New Roman" w:hAnsi="Times New Roman"/>
                <w:szCs w:val="24"/>
              </w:rPr>
              <w:t xml:space="preserve"> здійснення державного нагляду у сфері використання ядерної енергії</w:t>
            </w:r>
            <w:r w:rsidR="009D20FA" w:rsidRPr="007421A8">
              <w:rPr>
                <w:rFonts w:ascii="Times New Roman" w:hAnsi="Times New Roman"/>
                <w:szCs w:val="24"/>
              </w:rPr>
              <w:t>,</w:t>
            </w:r>
            <w:r w:rsidR="009D20FA" w:rsidRPr="007421A8">
              <w:t xml:space="preserve"> </w:t>
            </w:r>
            <w:r w:rsidR="009D20FA" w:rsidRPr="007421A8">
              <w:rPr>
                <w:rFonts w:ascii="Times New Roman" w:hAnsi="Times New Roman"/>
                <w:szCs w:val="24"/>
              </w:rPr>
              <w:t>можливість обміну інформацією з суб’єктом діяльності у сфері використання ядерної енергії у дистанційному режимі,</w:t>
            </w:r>
            <w:r w:rsidR="009D20FA" w:rsidRPr="007421A8">
              <w:t xml:space="preserve"> </w:t>
            </w:r>
            <w:r w:rsidR="009D20FA" w:rsidRPr="007421A8">
              <w:rPr>
                <w:rFonts w:ascii="Times New Roman" w:hAnsi="Times New Roman"/>
              </w:rPr>
              <w:t xml:space="preserve">пряме </w:t>
            </w:r>
            <w:r w:rsidR="009D20FA" w:rsidRPr="007421A8">
              <w:rPr>
                <w:rFonts w:ascii="Times New Roman" w:hAnsi="Times New Roman"/>
                <w:szCs w:val="24"/>
              </w:rPr>
              <w:t>визначення ступеня ризику використання джерел іонізуючого випромінювання в залежності від виду діяльності та типу джерел іонізуючого випромінювання згідно рекомендацій МАГАТЕ</w:t>
            </w:r>
          </w:p>
        </w:tc>
      </w:tr>
    </w:tbl>
    <w:p w14:paraId="5CD38837" w14:textId="77777777" w:rsidR="0080255D" w:rsidRPr="007421A8" w:rsidRDefault="0080255D" w:rsidP="0080255D">
      <w:pPr>
        <w:shd w:val="clear" w:color="auto" w:fill="FFFFFF"/>
        <w:rPr>
          <w:rFonts w:ascii="Times New Roman" w:hAnsi="Times New Roman"/>
          <w:b/>
          <w:sz w:val="28"/>
          <w:szCs w:val="28"/>
        </w:rPr>
      </w:pPr>
    </w:p>
    <w:p w14:paraId="3A1D7B79" w14:textId="77777777" w:rsidR="0080255D" w:rsidRPr="007421A8" w:rsidRDefault="0080255D" w:rsidP="0080255D">
      <w:pPr>
        <w:shd w:val="clear" w:color="auto" w:fill="FFFFFF"/>
        <w:ind w:firstLine="709"/>
        <w:rPr>
          <w:rFonts w:ascii="Times New Roman" w:hAnsi="Times New Roman"/>
          <w:b/>
          <w:sz w:val="28"/>
          <w:szCs w:val="28"/>
        </w:rPr>
      </w:pPr>
      <w:r w:rsidRPr="007421A8">
        <w:rPr>
          <w:rFonts w:ascii="Times New Roman" w:hAnsi="Times New Roman"/>
          <w:b/>
          <w:sz w:val="28"/>
          <w:szCs w:val="28"/>
        </w:rPr>
        <w:t>2. Оцінка обраних альтернативних способів досягнення цілей</w:t>
      </w:r>
    </w:p>
    <w:p w14:paraId="1816B477" w14:textId="77777777" w:rsidR="0080255D" w:rsidRPr="007421A8" w:rsidRDefault="0080255D" w:rsidP="0080255D">
      <w:pPr>
        <w:ind w:firstLine="709"/>
        <w:rPr>
          <w:rFonts w:ascii="Times New Roman" w:hAnsi="Times New Roman"/>
          <w:b/>
          <w:sz w:val="28"/>
          <w:szCs w:val="28"/>
        </w:rPr>
      </w:pPr>
    </w:p>
    <w:p w14:paraId="3A15F519" w14:textId="77777777" w:rsidR="0080255D" w:rsidRPr="007421A8" w:rsidRDefault="0080255D" w:rsidP="0080255D">
      <w:pPr>
        <w:ind w:firstLine="709"/>
        <w:rPr>
          <w:rFonts w:ascii="Times New Roman" w:hAnsi="Times New Roman"/>
          <w:b/>
          <w:sz w:val="28"/>
          <w:szCs w:val="28"/>
        </w:rPr>
      </w:pPr>
      <w:r w:rsidRPr="007421A8">
        <w:rPr>
          <w:rFonts w:ascii="Times New Roman" w:hAnsi="Times New Roman"/>
          <w:b/>
          <w:sz w:val="28"/>
          <w:szCs w:val="28"/>
        </w:rPr>
        <w:t>Оцінка впливу на сферу інтересів держави</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3"/>
        <w:gridCol w:w="3719"/>
        <w:gridCol w:w="2925"/>
      </w:tblGrid>
      <w:tr w:rsidR="007421A8" w:rsidRPr="007421A8" w14:paraId="2DF87AAB" w14:textId="77777777" w:rsidTr="007421A8">
        <w:tc>
          <w:tcPr>
            <w:tcW w:w="1602" w:type="pct"/>
            <w:tcMar>
              <w:top w:w="20" w:type="dxa"/>
              <w:left w:w="20" w:type="dxa"/>
              <w:bottom w:w="20" w:type="dxa"/>
              <w:right w:w="20" w:type="dxa"/>
            </w:tcMar>
          </w:tcPr>
          <w:p w14:paraId="77689EF0"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Вид альтернативи</w:t>
            </w:r>
          </w:p>
        </w:tc>
        <w:tc>
          <w:tcPr>
            <w:tcW w:w="1902" w:type="pct"/>
            <w:tcMar>
              <w:top w:w="20" w:type="dxa"/>
              <w:left w:w="20" w:type="dxa"/>
              <w:bottom w:w="20" w:type="dxa"/>
              <w:right w:w="20" w:type="dxa"/>
            </w:tcMar>
          </w:tcPr>
          <w:p w14:paraId="03A65BBF"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Вигоди</w:t>
            </w:r>
          </w:p>
        </w:tc>
        <w:tc>
          <w:tcPr>
            <w:tcW w:w="1496" w:type="pct"/>
            <w:tcMar>
              <w:top w:w="20" w:type="dxa"/>
              <w:left w:w="20" w:type="dxa"/>
              <w:bottom w:w="20" w:type="dxa"/>
              <w:right w:w="20" w:type="dxa"/>
            </w:tcMar>
          </w:tcPr>
          <w:p w14:paraId="201A59EC"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Витрати</w:t>
            </w:r>
          </w:p>
        </w:tc>
      </w:tr>
      <w:tr w:rsidR="007421A8" w:rsidRPr="007421A8" w14:paraId="185C63BD" w14:textId="77777777" w:rsidTr="007421A8">
        <w:tc>
          <w:tcPr>
            <w:tcW w:w="1602" w:type="pct"/>
            <w:tcMar>
              <w:top w:w="20" w:type="dxa"/>
              <w:left w:w="20" w:type="dxa"/>
              <w:bottom w:w="20" w:type="dxa"/>
              <w:right w:w="20" w:type="dxa"/>
            </w:tcMar>
          </w:tcPr>
          <w:p w14:paraId="3086B3FC" w14:textId="77777777" w:rsidR="0080255D" w:rsidRPr="007421A8" w:rsidRDefault="0080255D" w:rsidP="009A5323">
            <w:pPr>
              <w:rPr>
                <w:rFonts w:ascii="Times New Roman" w:hAnsi="Times New Roman"/>
                <w:szCs w:val="24"/>
              </w:rPr>
            </w:pPr>
            <w:r w:rsidRPr="007421A8">
              <w:rPr>
                <w:rFonts w:ascii="Times New Roman" w:hAnsi="Times New Roman"/>
                <w:szCs w:val="24"/>
              </w:rPr>
              <w:t xml:space="preserve">Альтернатива 1. </w:t>
            </w:r>
          </w:p>
          <w:p w14:paraId="3AB3976D" w14:textId="77777777" w:rsidR="0080255D" w:rsidRPr="007421A8" w:rsidRDefault="0080255D" w:rsidP="008373C5">
            <w:pPr>
              <w:rPr>
                <w:rFonts w:ascii="Times New Roman" w:hAnsi="Times New Roman"/>
                <w:szCs w:val="24"/>
              </w:rPr>
            </w:pPr>
            <w:r w:rsidRPr="007421A8">
              <w:rPr>
                <w:rFonts w:ascii="Times New Roman" w:hAnsi="Times New Roman"/>
                <w:szCs w:val="24"/>
              </w:rPr>
              <w:t>Залишення існуючої ситуації без змін</w:t>
            </w:r>
          </w:p>
        </w:tc>
        <w:tc>
          <w:tcPr>
            <w:tcW w:w="1902" w:type="pct"/>
            <w:tcMar>
              <w:top w:w="20" w:type="dxa"/>
              <w:left w:w="20" w:type="dxa"/>
              <w:bottom w:w="20" w:type="dxa"/>
              <w:right w:w="20" w:type="dxa"/>
            </w:tcMar>
          </w:tcPr>
          <w:p w14:paraId="16C4F203"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Відсутні</w:t>
            </w:r>
          </w:p>
        </w:tc>
        <w:tc>
          <w:tcPr>
            <w:tcW w:w="1496" w:type="pct"/>
            <w:tcMar>
              <w:top w:w="20" w:type="dxa"/>
              <w:left w:w="20" w:type="dxa"/>
              <w:bottom w:w="20" w:type="dxa"/>
              <w:right w:w="20" w:type="dxa"/>
            </w:tcMar>
          </w:tcPr>
          <w:p w14:paraId="1C852686" w14:textId="77777777" w:rsidR="0080255D" w:rsidRPr="007421A8" w:rsidRDefault="00D52BD2" w:rsidP="007421A8">
            <w:pPr>
              <w:tabs>
                <w:tab w:val="left" w:pos="1260"/>
                <w:tab w:val="num" w:pos="1440"/>
              </w:tabs>
              <w:ind w:left="105" w:right="36"/>
              <w:jc w:val="both"/>
              <w:rPr>
                <w:rStyle w:val="rvts23"/>
                <w:b w:val="0"/>
                <w:color w:val="auto"/>
                <w:sz w:val="24"/>
              </w:rPr>
            </w:pPr>
            <w:r w:rsidRPr="007421A8">
              <w:rPr>
                <w:rStyle w:val="rvts23"/>
                <w:b w:val="0"/>
                <w:color w:val="auto"/>
                <w:sz w:val="24"/>
              </w:rPr>
              <w:t xml:space="preserve">Не повна відповідність принципів державного нагляду у сфері </w:t>
            </w:r>
            <w:r w:rsidR="00E75136" w:rsidRPr="007421A8">
              <w:rPr>
                <w:rStyle w:val="rvts23"/>
                <w:b w:val="0"/>
                <w:color w:val="auto"/>
                <w:sz w:val="24"/>
              </w:rPr>
              <w:t>використання ядерної енергії принципам</w:t>
            </w:r>
            <w:r w:rsidR="00F34DD1" w:rsidRPr="007421A8">
              <w:rPr>
                <w:rStyle w:val="rvts23"/>
                <w:b w:val="0"/>
                <w:color w:val="auto"/>
                <w:sz w:val="24"/>
              </w:rPr>
              <w:t xml:space="preserve"> державного нагляду,</w:t>
            </w:r>
            <w:r w:rsidR="00E75136" w:rsidRPr="007421A8">
              <w:rPr>
                <w:rStyle w:val="rvts23"/>
                <w:b w:val="0"/>
                <w:color w:val="auto"/>
                <w:sz w:val="24"/>
              </w:rPr>
              <w:t xml:space="preserve"> визначени</w:t>
            </w:r>
            <w:r w:rsidR="007416D7" w:rsidRPr="007421A8">
              <w:rPr>
                <w:rStyle w:val="rvts23"/>
                <w:b w:val="0"/>
                <w:color w:val="auto"/>
                <w:sz w:val="24"/>
              </w:rPr>
              <w:t>м</w:t>
            </w:r>
            <w:r w:rsidR="00E75136" w:rsidRPr="007421A8">
              <w:rPr>
                <w:rStyle w:val="rvts23"/>
                <w:b w:val="0"/>
                <w:color w:val="auto"/>
                <w:sz w:val="24"/>
              </w:rPr>
              <w:t xml:space="preserve"> у законодавстві.</w:t>
            </w:r>
          </w:p>
          <w:p w14:paraId="3B239675" w14:textId="77777777" w:rsidR="0057243B" w:rsidRPr="007421A8" w:rsidRDefault="0057243B" w:rsidP="007421A8">
            <w:pPr>
              <w:tabs>
                <w:tab w:val="left" w:pos="1260"/>
                <w:tab w:val="num" w:pos="1440"/>
              </w:tabs>
              <w:ind w:left="105" w:right="36"/>
              <w:jc w:val="both"/>
              <w:rPr>
                <w:rStyle w:val="rvts23"/>
                <w:b w:val="0"/>
                <w:color w:val="auto"/>
                <w:sz w:val="24"/>
              </w:rPr>
            </w:pPr>
            <w:r w:rsidRPr="007421A8">
              <w:rPr>
                <w:rStyle w:val="rvts23"/>
                <w:b w:val="0"/>
                <w:color w:val="auto"/>
                <w:sz w:val="24"/>
              </w:rPr>
              <w:t>Невідповідність визначенн</w:t>
            </w:r>
            <w:r w:rsidR="00F34DD1" w:rsidRPr="007421A8">
              <w:rPr>
                <w:rStyle w:val="rvts23"/>
                <w:b w:val="0"/>
                <w:color w:val="auto"/>
                <w:sz w:val="24"/>
              </w:rPr>
              <w:t>я терміну</w:t>
            </w:r>
            <w:r w:rsidRPr="007421A8">
              <w:rPr>
                <w:rStyle w:val="rvts23"/>
                <w:b w:val="0"/>
                <w:color w:val="auto"/>
                <w:sz w:val="24"/>
              </w:rPr>
              <w:t xml:space="preserve"> </w:t>
            </w:r>
            <w:r w:rsidR="00F34DD1" w:rsidRPr="007421A8">
              <w:rPr>
                <w:rStyle w:val="rvts23"/>
                <w:b w:val="0"/>
                <w:color w:val="auto"/>
                <w:sz w:val="24"/>
              </w:rPr>
              <w:t>«</w:t>
            </w:r>
            <w:r w:rsidRPr="007421A8">
              <w:rPr>
                <w:rStyle w:val="rvts23"/>
                <w:b w:val="0"/>
                <w:color w:val="auto"/>
                <w:sz w:val="24"/>
              </w:rPr>
              <w:t>уранови</w:t>
            </w:r>
            <w:r w:rsidR="00F34DD1" w:rsidRPr="007421A8">
              <w:rPr>
                <w:rStyle w:val="rvts23"/>
                <w:b w:val="0"/>
                <w:color w:val="auto"/>
                <w:sz w:val="24"/>
              </w:rPr>
              <w:t>й</w:t>
            </w:r>
            <w:r w:rsidRPr="007421A8">
              <w:rPr>
                <w:rStyle w:val="rvts23"/>
                <w:b w:val="0"/>
                <w:color w:val="auto"/>
                <w:sz w:val="24"/>
              </w:rPr>
              <w:t xml:space="preserve"> об’єкт</w:t>
            </w:r>
            <w:r w:rsidR="00F34DD1" w:rsidRPr="007421A8">
              <w:rPr>
                <w:rStyle w:val="rvts23"/>
                <w:b w:val="0"/>
                <w:color w:val="auto"/>
                <w:sz w:val="24"/>
              </w:rPr>
              <w:t>»</w:t>
            </w:r>
            <w:r w:rsidRPr="007421A8">
              <w:rPr>
                <w:rStyle w:val="rvts23"/>
                <w:b w:val="0"/>
                <w:color w:val="auto"/>
                <w:sz w:val="24"/>
              </w:rPr>
              <w:t xml:space="preserve"> Закону України «Про видобування і переробку уранових руд.</w:t>
            </w:r>
          </w:p>
          <w:p w14:paraId="5F4FCDAF" w14:textId="77777777" w:rsidR="0057243B" w:rsidRPr="007421A8" w:rsidRDefault="0057243B" w:rsidP="007421A8">
            <w:pPr>
              <w:tabs>
                <w:tab w:val="left" w:pos="1260"/>
                <w:tab w:val="num" w:pos="1440"/>
              </w:tabs>
              <w:ind w:left="105" w:right="36"/>
              <w:jc w:val="both"/>
              <w:rPr>
                <w:rStyle w:val="rvts23"/>
                <w:b w:val="0"/>
                <w:color w:val="auto"/>
                <w:sz w:val="24"/>
              </w:rPr>
            </w:pPr>
          </w:p>
          <w:p w14:paraId="1392A1D9" w14:textId="77777777" w:rsidR="0080255D" w:rsidRPr="007421A8" w:rsidRDefault="0057243B" w:rsidP="007421A8">
            <w:pPr>
              <w:tabs>
                <w:tab w:val="left" w:pos="1260"/>
                <w:tab w:val="num" w:pos="1440"/>
              </w:tabs>
              <w:ind w:left="105" w:right="36"/>
              <w:jc w:val="both"/>
              <w:rPr>
                <w:rStyle w:val="rvts23"/>
                <w:b w:val="0"/>
                <w:color w:val="auto"/>
                <w:sz w:val="24"/>
              </w:rPr>
            </w:pPr>
            <w:r w:rsidRPr="007421A8">
              <w:rPr>
                <w:rStyle w:val="rvts23"/>
                <w:b w:val="0"/>
                <w:color w:val="auto"/>
                <w:sz w:val="24"/>
              </w:rPr>
              <w:t xml:space="preserve">Не повна відповідність рекомендаціям МАГАТЕ в </w:t>
            </w:r>
            <w:r w:rsidRPr="007421A8">
              <w:rPr>
                <w:rStyle w:val="rvts23"/>
                <w:b w:val="0"/>
                <w:color w:val="auto"/>
                <w:sz w:val="24"/>
              </w:rPr>
              <w:lastRenderedPageBreak/>
              <w:t>частині визначення ризиків діяльності з використання джерел іонізуючого випромінювання.</w:t>
            </w:r>
          </w:p>
          <w:p w14:paraId="7B57AB30" w14:textId="77777777" w:rsidR="00CE352E" w:rsidRPr="007421A8" w:rsidRDefault="0057243B" w:rsidP="007421A8">
            <w:pPr>
              <w:tabs>
                <w:tab w:val="left" w:pos="1260"/>
                <w:tab w:val="num" w:pos="1440"/>
              </w:tabs>
              <w:ind w:left="105" w:right="36"/>
              <w:jc w:val="both"/>
              <w:rPr>
                <w:rStyle w:val="rvts23"/>
                <w:b w:val="0"/>
                <w:color w:val="auto"/>
                <w:sz w:val="24"/>
              </w:rPr>
            </w:pPr>
            <w:r w:rsidRPr="007421A8">
              <w:rPr>
                <w:rStyle w:val="rvts23"/>
                <w:b w:val="0"/>
                <w:color w:val="auto"/>
                <w:sz w:val="24"/>
              </w:rPr>
              <w:t>Неврегульованість питань дистанційної взаємодії та обміну документацією під час підготовки та проведення заходів державного нагляду.</w:t>
            </w:r>
          </w:p>
          <w:p w14:paraId="6D4F5AD4" w14:textId="77777777" w:rsidR="0080255D" w:rsidRPr="007421A8" w:rsidRDefault="0057243B" w:rsidP="007421A8">
            <w:pPr>
              <w:tabs>
                <w:tab w:val="left" w:pos="1260"/>
                <w:tab w:val="num" w:pos="1440"/>
              </w:tabs>
              <w:ind w:left="105" w:right="36"/>
              <w:jc w:val="both"/>
              <w:rPr>
                <w:rStyle w:val="rvts23"/>
                <w:b w:val="0"/>
                <w:color w:val="auto"/>
                <w:sz w:val="24"/>
              </w:rPr>
            </w:pPr>
            <w:r w:rsidRPr="007421A8">
              <w:rPr>
                <w:rStyle w:val="rvts23"/>
                <w:b w:val="0"/>
                <w:color w:val="auto"/>
                <w:sz w:val="24"/>
              </w:rPr>
              <w:t xml:space="preserve"> </w:t>
            </w:r>
            <w:r w:rsidR="00CE352E" w:rsidRPr="007421A8">
              <w:rPr>
                <w:rStyle w:val="rvts23"/>
                <w:b w:val="0"/>
                <w:color w:val="auto"/>
                <w:sz w:val="24"/>
              </w:rPr>
              <w:t>Витрати державного бюджету на відряджання державних службовців для проведення інспекційних перевірок у ситуаціях, коли може бути проведена дистанційна співбесіда чи відео-демонстрація обладнання.</w:t>
            </w:r>
          </w:p>
        </w:tc>
      </w:tr>
      <w:tr w:rsidR="007421A8" w:rsidRPr="007421A8" w14:paraId="44AFBFAF" w14:textId="77777777" w:rsidTr="007421A8">
        <w:tblPrEx>
          <w:tblBorders>
            <w:insideH w:val="single" w:sz="8" w:space="0" w:color="000000"/>
            <w:insideV w:val="single" w:sz="8" w:space="0" w:color="000000"/>
          </w:tblBorders>
        </w:tblPrEx>
        <w:tc>
          <w:tcPr>
            <w:tcW w:w="1602" w:type="pct"/>
            <w:tcBorders>
              <w:top w:val="single" w:sz="4" w:space="0" w:color="auto"/>
              <w:bottom w:val="single" w:sz="4" w:space="0" w:color="auto"/>
              <w:right w:val="single" w:sz="4" w:space="0" w:color="auto"/>
            </w:tcBorders>
          </w:tcPr>
          <w:p w14:paraId="2B6B12B8" w14:textId="77777777" w:rsidR="0080255D" w:rsidRPr="007421A8" w:rsidRDefault="0080255D" w:rsidP="009A5323">
            <w:pPr>
              <w:rPr>
                <w:rFonts w:ascii="Times New Roman" w:hAnsi="Times New Roman"/>
                <w:szCs w:val="24"/>
              </w:rPr>
            </w:pPr>
            <w:r w:rsidRPr="007421A8">
              <w:rPr>
                <w:rFonts w:ascii="Times New Roman" w:hAnsi="Times New Roman"/>
                <w:szCs w:val="24"/>
              </w:rPr>
              <w:lastRenderedPageBreak/>
              <w:t xml:space="preserve">Альтернатива 2. </w:t>
            </w:r>
          </w:p>
          <w:p w14:paraId="45B9D424" w14:textId="77777777" w:rsidR="0080255D" w:rsidRPr="007421A8" w:rsidRDefault="008373C5" w:rsidP="009A5323">
            <w:pPr>
              <w:rPr>
                <w:rFonts w:ascii="Times New Roman" w:hAnsi="Times New Roman"/>
                <w:szCs w:val="24"/>
              </w:rPr>
            </w:pPr>
            <w:r w:rsidRPr="007421A8">
              <w:rPr>
                <w:rFonts w:ascii="Times New Roman" w:hAnsi="Times New Roman"/>
                <w:szCs w:val="24"/>
              </w:rPr>
              <w:t xml:space="preserve">Внесення змін до чинних </w:t>
            </w:r>
            <w:r w:rsidR="000E4820" w:rsidRPr="007421A8">
              <w:rPr>
                <w:rFonts w:ascii="Times New Roman" w:hAnsi="Times New Roman"/>
                <w:szCs w:val="24"/>
              </w:rPr>
              <w:t>нормативно-правових актів</w:t>
            </w:r>
          </w:p>
        </w:tc>
        <w:tc>
          <w:tcPr>
            <w:tcW w:w="1902"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0C44DF" w14:textId="77777777" w:rsidR="00E61541" w:rsidRPr="007421A8" w:rsidRDefault="00971FBB" w:rsidP="007421A8">
            <w:pPr>
              <w:tabs>
                <w:tab w:val="left" w:pos="1260"/>
                <w:tab w:val="num" w:pos="1440"/>
              </w:tabs>
              <w:ind w:left="105" w:right="36"/>
              <w:jc w:val="both"/>
              <w:rPr>
                <w:rStyle w:val="rvts23"/>
                <w:b w:val="0"/>
                <w:color w:val="auto"/>
                <w:sz w:val="24"/>
                <w:szCs w:val="24"/>
              </w:rPr>
            </w:pPr>
            <w:r w:rsidRPr="007421A8">
              <w:rPr>
                <w:rStyle w:val="rvts23"/>
                <w:b w:val="0"/>
                <w:color w:val="auto"/>
                <w:sz w:val="24"/>
                <w:szCs w:val="24"/>
              </w:rPr>
              <w:t xml:space="preserve">Позитивний </w:t>
            </w:r>
            <w:r w:rsidR="00E61541" w:rsidRPr="007421A8">
              <w:rPr>
                <w:rStyle w:val="rvts23"/>
                <w:b w:val="0"/>
                <w:color w:val="auto"/>
                <w:sz w:val="24"/>
                <w:szCs w:val="24"/>
              </w:rPr>
              <w:t>вплив на</w:t>
            </w:r>
            <w:r w:rsidR="00AC4FE4" w:rsidRPr="007421A8">
              <w:rPr>
                <w:rStyle w:val="rvts23"/>
                <w:b w:val="0"/>
                <w:color w:val="auto"/>
                <w:sz w:val="24"/>
                <w:szCs w:val="24"/>
              </w:rPr>
              <w:t xml:space="preserve"> ефективність здійснення заходів державного нагляду через </w:t>
            </w:r>
            <w:r w:rsidR="00FF26AB" w:rsidRPr="007421A8">
              <w:rPr>
                <w:rStyle w:val="rvts23"/>
                <w:b w:val="0"/>
                <w:color w:val="auto"/>
                <w:sz w:val="24"/>
                <w:szCs w:val="24"/>
              </w:rPr>
              <w:t>урегульованість</w:t>
            </w:r>
            <w:r w:rsidR="00AC4FE4" w:rsidRPr="007421A8">
              <w:rPr>
                <w:rStyle w:val="rvts23"/>
                <w:b w:val="0"/>
                <w:color w:val="auto"/>
                <w:sz w:val="24"/>
                <w:szCs w:val="24"/>
              </w:rPr>
              <w:t xml:space="preserve"> процедурних питань</w:t>
            </w:r>
            <w:r w:rsidR="00792FEA" w:rsidRPr="007421A8">
              <w:rPr>
                <w:rStyle w:val="rvts23"/>
                <w:b w:val="0"/>
                <w:color w:val="auto"/>
                <w:sz w:val="24"/>
                <w:szCs w:val="24"/>
              </w:rPr>
              <w:t xml:space="preserve"> планування, проведення та оформлення заход</w:t>
            </w:r>
            <w:r w:rsidR="00112CED" w:rsidRPr="007421A8">
              <w:rPr>
                <w:rStyle w:val="rvts23"/>
                <w:b w:val="0"/>
                <w:color w:val="auto"/>
                <w:sz w:val="24"/>
                <w:szCs w:val="24"/>
              </w:rPr>
              <w:t>і</w:t>
            </w:r>
            <w:r w:rsidR="00792FEA" w:rsidRPr="007421A8">
              <w:rPr>
                <w:rStyle w:val="rvts23"/>
                <w:b w:val="0"/>
                <w:color w:val="auto"/>
                <w:sz w:val="24"/>
                <w:szCs w:val="24"/>
              </w:rPr>
              <w:t>в державного нагляду</w:t>
            </w:r>
            <w:r w:rsidR="0089341F" w:rsidRPr="007421A8">
              <w:rPr>
                <w:rStyle w:val="rvts23"/>
                <w:b w:val="0"/>
                <w:color w:val="auto"/>
                <w:sz w:val="24"/>
                <w:szCs w:val="24"/>
              </w:rPr>
              <w:t xml:space="preserve"> у сфері використання ядерної енергії</w:t>
            </w:r>
            <w:r w:rsidR="00AC4FE4" w:rsidRPr="007421A8">
              <w:rPr>
                <w:rStyle w:val="rvts23"/>
                <w:b w:val="0"/>
                <w:color w:val="auto"/>
                <w:sz w:val="24"/>
                <w:szCs w:val="24"/>
              </w:rPr>
              <w:t>.</w:t>
            </w:r>
          </w:p>
          <w:p w14:paraId="42BABFAE" w14:textId="77777777" w:rsidR="00AC4FE4" w:rsidRPr="007421A8" w:rsidRDefault="00AC4FE4" w:rsidP="007421A8">
            <w:pPr>
              <w:tabs>
                <w:tab w:val="left" w:pos="1260"/>
                <w:tab w:val="num" w:pos="1440"/>
              </w:tabs>
              <w:ind w:left="105" w:right="36"/>
              <w:jc w:val="both"/>
              <w:rPr>
                <w:rStyle w:val="rvts23"/>
                <w:b w:val="0"/>
                <w:color w:val="auto"/>
                <w:sz w:val="24"/>
                <w:szCs w:val="24"/>
              </w:rPr>
            </w:pPr>
            <w:r w:rsidRPr="007421A8">
              <w:rPr>
                <w:rStyle w:val="rvts23"/>
                <w:b w:val="0"/>
                <w:color w:val="auto"/>
                <w:sz w:val="24"/>
                <w:szCs w:val="24"/>
              </w:rPr>
              <w:t xml:space="preserve">Зменшення витрат держави через </w:t>
            </w:r>
            <w:r w:rsidR="00112CED" w:rsidRPr="007421A8">
              <w:rPr>
                <w:rStyle w:val="rvts23"/>
                <w:b w:val="0"/>
                <w:color w:val="auto"/>
                <w:sz w:val="24"/>
                <w:szCs w:val="24"/>
              </w:rPr>
              <w:t xml:space="preserve">поетапне </w:t>
            </w:r>
            <w:r w:rsidRPr="007421A8">
              <w:rPr>
                <w:rStyle w:val="rvts23"/>
                <w:b w:val="0"/>
                <w:color w:val="auto"/>
                <w:sz w:val="24"/>
                <w:szCs w:val="24"/>
              </w:rPr>
              <w:t>провадження процедур електронного документообігу під час здійснення державного нагляду.</w:t>
            </w:r>
          </w:p>
          <w:p w14:paraId="1158578C" w14:textId="77777777" w:rsidR="00371C9B" w:rsidRPr="007421A8" w:rsidRDefault="00AC4FE4" w:rsidP="007421A8">
            <w:pPr>
              <w:ind w:left="105" w:right="36"/>
              <w:jc w:val="both"/>
              <w:rPr>
                <w:rFonts w:ascii="Times New Roman" w:eastAsia="Calibri" w:hAnsi="Times New Roman"/>
                <w:szCs w:val="24"/>
                <w:lang w:eastAsia="en-US"/>
              </w:rPr>
            </w:pPr>
            <w:r w:rsidRPr="007421A8">
              <w:rPr>
                <w:rStyle w:val="rvts23"/>
                <w:b w:val="0"/>
                <w:color w:val="auto"/>
                <w:sz w:val="24"/>
                <w:szCs w:val="24"/>
              </w:rPr>
              <w:t xml:space="preserve">Зменшення витрат державного бюджету на </w:t>
            </w:r>
            <w:r w:rsidR="00971FBB" w:rsidRPr="007421A8">
              <w:rPr>
                <w:rStyle w:val="rvts23"/>
                <w:b w:val="0"/>
                <w:color w:val="auto"/>
                <w:sz w:val="24"/>
                <w:szCs w:val="24"/>
              </w:rPr>
              <w:t xml:space="preserve">відряджання державних </w:t>
            </w:r>
            <w:r w:rsidR="00112CED" w:rsidRPr="007421A8">
              <w:rPr>
                <w:rStyle w:val="rvts23"/>
                <w:b w:val="0"/>
                <w:color w:val="auto"/>
                <w:sz w:val="24"/>
                <w:szCs w:val="24"/>
              </w:rPr>
              <w:t>службовців</w:t>
            </w:r>
            <w:r w:rsidR="00971FBB" w:rsidRPr="007421A8">
              <w:rPr>
                <w:rStyle w:val="rvts23"/>
                <w:b w:val="0"/>
                <w:color w:val="auto"/>
                <w:sz w:val="24"/>
                <w:szCs w:val="24"/>
              </w:rPr>
              <w:t xml:space="preserve"> для </w:t>
            </w:r>
            <w:r w:rsidRPr="007421A8">
              <w:rPr>
                <w:rStyle w:val="rvts23"/>
                <w:b w:val="0"/>
                <w:color w:val="auto"/>
                <w:sz w:val="24"/>
                <w:szCs w:val="24"/>
              </w:rPr>
              <w:t xml:space="preserve">проведення інспекційних перевірок </w:t>
            </w:r>
            <w:r w:rsidR="00971FBB" w:rsidRPr="007421A8">
              <w:rPr>
                <w:rStyle w:val="rvts23"/>
                <w:b w:val="0"/>
                <w:color w:val="auto"/>
                <w:sz w:val="24"/>
                <w:szCs w:val="24"/>
              </w:rPr>
              <w:t xml:space="preserve">у ситуаціях, коли може бути проведена дистанційна співбесіда чи </w:t>
            </w:r>
            <w:r w:rsidR="00112CED" w:rsidRPr="007421A8">
              <w:rPr>
                <w:rStyle w:val="rvts23"/>
                <w:b w:val="0"/>
                <w:color w:val="auto"/>
                <w:sz w:val="24"/>
                <w:szCs w:val="24"/>
              </w:rPr>
              <w:t>відео-</w:t>
            </w:r>
            <w:r w:rsidR="00971FBB" w:rsidRPr="007421A8">
              <w:rPr>
                <w:rStyle w:val="rvts23"/>
                <w:b w:val="0"/>
                <w:color w:val="auto"/>
                <w:sz w:val="24"/>
                <w:szCs w:val="24"/>
              </w:rPr>
              <w:t>демонстрація обладнання.</w:t>
            </w:r>
            <w:r w:rsidR="00371C9B" w:rsidRPr="007421A8">
              <w:rPr>
                <w:rStyle w:val="rvts23"/>
                <w:b w:val="0"/>
                <w:color w:val="auto"/>
                <w:sz w:val="24"/>
                <w:szCs w:val="24"/>
              </w:rPr>
              <w:t xml:space="preserve"> </w:t>
            </w:r>
            <w:r w:rsidR="00371C9B" w:rsidRPr="007421A8">
              <w:rPr>
                <w:rFonts w:ascii="Times New Roman" w:eastAsia="Calibri" w:hAnsi="Times New Roman"/>
                <w:szCs w:val="24"/>
                <w:lang w:eastAsia="en-US"/>
              </w:rPr>
              <w:t xml:space="preserve">Середня вартість людино-дня відрядження по Україні відповідно до </w:t>
            </w:r>
            <w:hyperlink r:id="rId8" w:history="1">
              <w:r w:rsidR="00371C9B" w:rsidRPr="007421A8">
                <w:rPr>
                  <w:rFonts w:ascii="Times New Roman" w:eastAsia="Calibri" w:hAnsi="Times New Roman"/>
                  <w:szCs w:val="24"/>
                  <w:u w:val="single"/>
                  <w:lang w:eastAsia="en-US"/>
                </w:rPr>
                <w:t>Звіту про виконання паспорта бюджетної програми на 2020 рік</w:t>
              </w:r>
            </w:hyperlink>
            <w:r w:rsidR="00371C9B" w:rsidRPr="007421A8">
              <w:rPr>
                <w:rFonts w:ascii="Times New Roman" w:eastAsia="Calibri" w:hAnsi="Times New Roman"/>
                <w:szCs w:val="24"/>
                <w:lang w:eastAsia="en-US"/>
              </w:rPr>
              <w:t xml:space="preserve"> складає 604 грн. При орієнтовному проведенні 100 людино-днів заходів державного нагляду в дистанційному режимі економія фонду складе приблизно 60000 грн.</w:t>
            </w:r>
          </w:p>
          <w:p w14:paraId="05234777" w14:textId="77777777" w:rsidR="0080255D" w:rsidRPr="007421A8" w:rsidRDefault="0080255D" w:rsidP="007421A8">
            <w:pPr>
              <w:tabs>
                <w:tab w:val="left" w:pos="1260"/>
                <w:tab w:val="num" w:pos="1440"/>
              </w:tabs>
              <w:ind w:left="105" w:right="36"/>
              <w:jc w:val="both"/>
              <w:rPr>
                <w:rStyle w:val="rvts23"/>
                <w:b w:val="0"/>
                <w:color w:val="auto"/>
                <w:sz w:val="24"/>
                <w:szCs w:val="24"/>
              </w:rPr>
            </w:pPr>
          </w:p>
          <w:p w14:paraId="35795D26" w14:textId="77777777" w:rsidR="00313346" w:rsidRPr="007421A8" w:rsidDel="00414544" w:rsidRDefault="00313346">
            <w:pPr>
              <w:tabs>
                <w:tab w:val="left" w:pos="1260"/>
                <w:tab w:val="num" w:pos="1440"/>
              </w:tabs>
              <w:jc w:val="both"/>
              <w:rPr>
                <w:rStyle w:val="rvts23"/>
                <w:b w:val="0"/>
                <w:color w:val="auto"/>
                <w:sz w:val="24"/>
                <w:szCs w:val="24"/>
              </w:rPr>
            </w:pPr>
            <w:r w:rsidRPr="007421A8">
              <w:rPr>
                <w:rStyle w:val="rvts23"/>
                <w:b w:val="0"/>
                <w:color w:val="auto"/>
                <w:sz w:val="24"/>
                <w:szCs w:val="24"/>
              </w:rPr>
              <w:t xml:space="preserve">Усунення невідповідності </w:t>
            </w:r>
            <w:r w:rsidR="00F34DD1" w:rsidRPr="007421A8">
              <w:rPr>
                <w:rStyle w:val="rvts23"/>
                <w:b w:val="0"/>
                <w:color w:val="auto"/>
                <w:sz w:val="24"/>
                <w:szCs w:val="24"/>
              </w:rPr>
              <w:t xml:space="preserve">чинному законодавству </w:t>
            </w:r>
            <w:r w:rsidRPr="007421A8">
              <w:rPr>
                <w:rStyle w:val="rvts23"/>
                <w:b w:val="0"/>
                <w:color w:val="auto"/>
                <w:sz w:val="24"/>
                <w:szCs w:val="24"/>
              </w:rPr>
              <w:t>визначен</w:t>
            </w:r>
            <w:r w:rsidR="00225C11" w:rsidRPr="007421A8">
              <w:rPr>
                <w:rStyle w:val="rvts23"/>
                <w:b w:val="0"/>
                <w:color w:val="auto"/>
                <w:sz w:val="24"/>
                <w:szCs w:val="24"/>
              </w:rPr>
              <w:t>ь</w:t>
            </w:r>
            <w:r w:rsidRPr="007421A8">
              <w:rPr>
                <w:rStyle w:val="rvts23"/>
                <w:b w:val="0"/>
                <w:color w:val="auto"/>
                <w:sz w:val="24"/>
                <w:szCs w:val="24"/>
              </w:rPr>
              <w:t xml:space="preserve"> </w:t>
            </w:r>
            <w:r w:rsidR="00225C11" w:rsidRPr="007421A8">
              <w:rPr>
                <w:rStyle w:val="rvts23"/>
                <w:b w:val="0"/>
                <w:color w:val="auto"/>
                <w:sz w:val="24"/>
                <w:szCs w:val="24"/>
              </w:rPr>
              <w:t xml:space="preserve">термінів </w:t>
            </w:r>
            <w:r w:rsidRPr="007421A8">
              <w:rPr>
                <w:rStyle w:val="rvts23"/>
                <w:b w:val="0"/>
                <w:color w:val="auto"/>
                <w:sz w:val="24"/>
                <w:szCs w:val="24"/>
              </w:rPr>
              <w:t>та принцип</w:t>
            </w:r>
            <w:r w:rsidR="00F34DD1" w:rsidRPr="007421A8">
              <w:rPr>
                <w:rStyle w:val="rvts23"/>
                <w:b w:val="0"/>
                <w:color w:val="auto"/>
                <w:sz w:val="24"/>
                <w:szCs w:val="24"/>
              </w:rPr>
              <w:t>ів державного нагляду</w:t>
            </w:r>
            <w:r w:rsidR="0089341F" w:rsidRPr="007421A8">
              <w:rPr>
                <w:rStyle w:val="rvts23"/>
                <w:b w:val="0"/>
                <w:color w:val="auto"/>
                <w:sz w:val="24"/>
                <w:szCs w:val="24"/>
              </w:rPr>
              <w:t>.</w:t>
            </w:r>
          </w:p>
        </w:tc>
        <w:tc>
          <w:tcPr>
            <w:tcW w:w="1496" w:type="pct"/>
            <w:tcBorders>
              <w:top w:val="single" w:sz="4" w:space="0" w:color="auto"/>
              <w:left w:val="single" w:sz="4" w:space="0" w:color="auto"/>
              <w:bottom w:val="single" w:sz="4" w:space="0" w:color="auto"/>
            </w:tcBorders>
            <w:tcMar>
              <w:top w:w="100" w:type="dxa"/>
              <w:left w:w="100" w:type="dxa"/>
              <w:bottom w:w="100" w:type="dxa"/>
              <w:right w:w="100" w:type="dxa"/>
            </w:tcMar>
          </w:tcPr>
          <w:p w14:paraId="0BF74822" w14:textId="77777777" w:rsidR="00E61541" w:rsidRPr="007421A8" w:rsidRDefault="00971FBB" w:rsidP="00E61541">
            <w:pPr>
              <w:jc w:val="both"/>
              <w:rPr>
                <w:rStyle w:val="rvts23"/>
                <w:b w:val="0"/>
                <w:color w:val="auto"/>
                <w:sz w:val="24"/>
              </w:rPr>
            </w:pPr>
            <w:r w:rsidRPr="007421A8">
              <w:rPr>
                <w:rStyle w:val="rvts23"/>
                <w:b w:val="0"/>
                <w:color w:val="auto"/>
                <w:sz w:val="24"/>
              </w:rPr>
              <w:lastRenderedPageBreak/>
              <w:t>В</w:t>
            </w:r>
            <w:r w:rsidRPr="007421A8">
              <w:rPr>
                <w:rStyle w:val="rvts23"/>
                <w:b w:val="0"/>
                <w:color w:val="auto"/>
                <w:sz w:val="24"/>
                <w:szCs w:val="24"/>
              </w:rPr>
              <w:t>ідсутні</w:t>
            </w:r>
          </w:p>
          <w:p w14:paraId="28970536" w14:textId="77777777" w:rsidR="0080255D" w:rsidRPr="007421A8" w:rsidRDefault="0080255D" w:rsidP="00C95E52">
            <w:pPr>
              <w:jc w:val="both"/>
              <w:rPr>
                <w:rStyle w:val="rvts23"/>
                <w:color w:val="auto"/>
                <w:sz w:val="24"/>
              </w:rPr>
            </w:pPr>
          </w:p>
        </w:tc>
      </w:tr>
    </w:tbl>
    <w:p w14:paraId="255978F6" w14:textId="15EBFEF3" w:rsidR="0080255D" w:rsidRDefault="0080255D" w:rsidP="0080255D">
      <w:pPr>
        <w:jc w:val="center"/>
        <w:rPr>
          <w:rFonts w:ascii="Times New Roman" w:hAnsi="Times New Roman"/>
          <w:b/>
          <w:i/>
          <w:sz w:val="28"/>
          <w:szCs w:val="28"/>
        </w:rPr>
      </w:pPr>
    </w:p>
    <w:p w14:paraId="19A062EE" w14:textId="77777777" w:rsidR="007421A8" w:rsidRPr="007421A8" w:rsidRDefault="007421A8" w:rsidP="0080255D">
      <w:pPr>
        <w:jc w:val="center"/>
        <w:rPr>
          <w:rFonts w:ascii="Times New Roman" w:hAnsi="Times New Roman"/>
          <w:b/>
          <w:i/>
          <w:sz w:val="28"/>
          <w:szCs w:val="28"/>
        </w:rPr>
      </w:pPr>
    </w:p>
    <w:p w14:paraId="74824DC8" w14:textId="55F987C9" w:rsidR="0080255D" w:rsidRPr="007421A8" w:rsidRDefault="0080255D" w:rsidP="0080255D">
      <w:pPr>
        <w:spacing w:after="120"/>
        <w:jc w:val="center"/>
        <w:rPr>
          <w:rFonts w:ascii="Times New Roman" w:hAnsi="Times New Roman"/>
          <w:b/>
          <w:sz w:val="28"/>
          <w:szCs w:val="28"/>
        </w:rPr>
      </w:pPr>
      <w:r w:rsidRPr="007421A8">
        <w:rPr>
          <w:rFonts w:ascii="Times New Roman" w:hAnsi="Times New Roman"/>
          <w:b/>
          <w:sz w:val="28"/>
          <w:szCs w:val="28"/>
        </w:rPr>
        <w:t>Оцінка впливу на сферу інтересів громадян</w:t>
      </w:r>
    </w:p>
    <w:p w14:paraId="60DAFC84" w14:textId="082D686B" w:rsidR="003A6E00" w:rsidRPr="007421A8" w:rsidRDefault="00651C47" w:rsidP="007421A8">
      <w:pPr>
        <w:spacing w:after="120"/>
        <w:rPr>
          <w:rFonts w:ascii="Times New Roman" w:hAnsi="Times New Roman"/>
          <w:b/>
          <w:sz w:val="28"/>
          <w:szCs w:val="28"/>
        </w:rPr>
      </w:pPr>
      <w:r>
        <w:rPr>
          <w:rFonts w:ascii="Times New Roman" w:hAnsi="Times New Roman"/>
          <w:b/>
          <w:sz w:val="28"/>
          <w:szCs w:val="28"/>
        </w:rPr>
        <w:t>Проє</w:t>
      </w:r>
      <w:r w:rsidR="003A6E00" w:rsidRPr="007421A8">
        <w:rPr>
          <w:rFonts w:ascii="Times New Roman" w:hAnsi="Times New Roman"/>
          <w:b/>
          <w:sz w:val="28"/>
          <w:szCs w:val="28"/>
        </w:rPr>
        <w:t>кт постанови не має прямого впливу на сферу інтересів громадян.</w:t>
      </w:r>
    </w:p>
    <w:tbl>
      <w:tblPr>
        <w:tblW w:w="4932" w:type="pct"/>
        <w:tblCellMar>
          <w:left w:w="0" w:type="dxa"/>
          <w:right w:w="0" w:type="dxa"/>
        </w:tblCellMar>
        <w:tblLook w:val="0000" w:firstRow="0" w:lastRow="0" w:firstColumn="0" w:lastColumn="0" w:noHBand="0" w:noVBand="0"/>
      </w:tblPr>
      <w:tblGrid>
        <w:gridCol w:w="3133"/>
        <w:gridCol w:w="3722"/>
        <w:gridCol w:w="3062"/>
      </w:tblGrid>
      <w:tr w:rsidR="007421A8" w:rsidRPr="007421A8" w14:paraId="160BBA00" w14:textId="77777777" w:rsidTr="007421A8">
        <w:tc>
          <w:tcPr>
            <w:tcW w:w="157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5EED862"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Вид альтернативи</w:t>
            </w:r>
          </w:p>
        </w:tc>
        <w:tc>
          <w:tcPr>
            <w:tcW w:w="1876"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6F002A3"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Вигоди</w:t>
            </w:r>
          </w:p>
        </w:tc>
        <w:tc>
          <w:tcPr>
            <w:tcW w:w="154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0A21BA7"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Витрати</w:t>
            </w:r>
          </w:p>
        </w:tc>
      </w:tr>
      <w:tr w:rsidR="007421A8" w:rsidRPr="007421A8" w14:paraId="2FDA2479" w14:textId="77777777" w:rsidTr="007421A8">
        <w:tc>
          <w:tcPr>
            <w:tcW w:w="157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AEB4DDE" w14:textId="77777777" w:rsidR="0080255D" w:rsidRPr="007421A8" w:rsidRDefault="0080255D" w:rsidP="009A5323">
            <w:pPr>
              <w:rPr>
                <w:rFonts w:ascii="Times New Roman" w:hAnsi="Times New Roman"/>
                <w:szCs w:val="24"/>
              </w:rPr>
            </w:pPr>
            <w:r w:rsidRPr="007421A8">
              <w:rPr>
                <w:rFonts w:ascii="Times New Roman" w:hAnsi="Times New Roman"/>
                <w:szCs w:val="24"/>
              </w:rPr>
              <w:t xml:space="preserve">Альтернатива 1. </w:t>
            </w:r>
          </w:p>
          <w:p w14:paraId="10171C83" w14:textId="77777777" w:rsidR="0080255D" w:rsidRPr="007421A8" w:rsidRDefault="0080255D" w:rsidP="00C95E52">
            <w:pPr>
              <w:rPr>
                <w:rFonts w:ascii="Times New Roman" w:hAnsi="Times New Roman"/>
                <w:szCs w:val="24"/>
              </w:rPr>
            </w:pPr>
            <w:r w:rsidRPr="007421A8">
              <w:rPr>
                <w:rFonts w:ascii="Times New Roman" w:hAnsi="Times New Roman"/>
                <w:szCs w:val="24"/>
              </w:rPr>
              <w:t>Залишення існуючої ситуації без змін</w:t>
            </w:r>
          </w:p>
        </w:tc>
        <w:tc>
          <w:tcPr>
            <w:tcW w:w="1876"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1AD7F6A" w14:textId="7F53ED96" w:rsidR="0080255D" w:rsidRPr="007421A8" w:rsidRDefault="003A6E00" w:rsidP="007421A8">
            <w:pPr>
              <w:pStyle w:val="af2"/>
              <w:ind w:left="152" w:right="143"/>
              <w:rPr>
                <w:sz w:val="24"/>
                <w:szCs w:val="24"/>
              </w:rPr>
            </w:pPr>
            <w:r w:rsidRPr="007421A8">
              <w:rPr>
                <w:rFonts w:hint="eastAsia"/>
                <w:sz w:val="24"/>
                <w:szCs w:val="24"/>
              </w:rPr>
              <w:t>Вигоди</w:t>
            </w:r>
            <w:r w:rsidRPr="007421A8">
              <w:rPr>
                <w:sz w:val="24"/>
                <w:szCs w:val="24"/>
              </w:rPr>
              <w:t xml:space="preserve"> </w:t>
            </w:r>
            <w:r w:rsidRPr="007421A8">
              <w:rPr>
                <w:rFonts w:hint="eastAsia"/>
                <w:sz w:val="24"/>
                <w:szCs w:val="24"/>
              </w:rPr>
              <w:t>відсутні</w:t>
            </w:r>
            <w:r w:rsidRPr="007421A8">
              <w:rPr>
                <w:sz w:val="24"/>
                <w:szCs w:val="24"/>
              </w:rPr>
              <w:t xml:space="preserve">. </w:t>
            </w:r>
            <w:r w:rsidRPr="007421A8">
              <w:rPr>
                <w:rFonts w:hint="eastAsia"/>
                <w:sz w:val="24"/>
                <w:szCs w:val="24"/>
              </w:rPr>
              <w:t>Регулювання</w:t>
            </w:r>
            <w:r w:rsidRPr="007421A8">
              <w:rPr>
                <w:sz w:val="24"/>
                <w:szCs w:val="24"/>
              </w:rPr>
              <w:t xml:space="preserve"> </w:t>
            </w:r>
            <w:r w:rsidRPr="007421A8">
              <w:rPr>
                <w:rFonts w:hint="eastAsia"/>
                <w:sz w:val="24"/>
                <w:szCs w:val="24"/>
              </w:rPr>
              <w:t>у</w:t>
            </w:r>
            <w:r w:rsidRPr="007421A8">
              <w:rPr>
                <w:sz w:val="24"/>
                <w:szCs w:val="24"/>
              </w:rPr>
              <w:t xml:space="preserve"> </w:t>
            </w:r>
            <w:r w:rsidRPr="007421A8">
              <w:rPr>
                <w:rFonts w:hint="eastAsia"/>
                <w:sz w:val="24"/>
                <w:szCs w:val="24"/>
              </w:rPr>
              <w:t>сфері</w:t>
            </w:r>
            <w:r w:rsidRPr="007421A8">
              <w:rPr>
                <w:sz w:val="24"/>
                <w:szCs w:val="24"/>
              </w:rPr>
              <w:t xml:space="preserve"> </w:t>
            </w:r>
            <w:r w:rsidRPr="007421A8">
              <w:rPr>
                <w:rFonts w:hint="eastAsia"/>
                <w:sz w:val="24"/>
                <w:szCs w:val="24"/>
              </w:rPr>
              <w:t>управління</w:t>
            </w:r>
            <w:r w:rsidRPr="007421A8">
              <w:rPr>
                <w:sz w:val="24"/>
                <w:szCs w:val="24"/>
              </w:rPr>
              <w:t xml:space="preserve"> </w:t>
            </w:r>
            <w:r w:rsidRPr="007421A8">
              <w:rPr>
                <w:rFonts w:hint="eastAsia"/>
                <w:sz w:val="24"/>
                <w:szCs w:val="24"/>
              </w:rPr>
              <w:t>ядерною</w:t>
            </w:r>
            <w:r w:rsidRPr="007421A8">
              <w:rPr>
                <w:sz w:val="24"/>
                <w:szCs w:val="24"/>
              </w:rPr>
              <w:t xml:space="preserve"> </w:t>
            </w:r>
            <w:r w:rsidRPr="007421A8">
              <w:rPr>
                <w:rFonts w:hint="eastAsia"/>
                <w:sz w:val="24"/>
                <w:szCs w:val="24"/>
              </w:rPr>
              <w:t>безпекою</w:t>
            </w:r>
            <w:r w:rsidRPr="007421A8">
              <w:rPr>
                <w:sz w:val="24"/>
                <w:szCs w:val="24"/>
              </w:rPr>
              <w:t xml:space="preserve"> </w:t>
            </w:r>
            <w:r w:rsidRPr="007421A8">
              <w:rPr>
                <w:rFonts w:hint="eastAsia"/>
                <w:sz w:val="24"/>
                <w:szCs w:val="24"/>
              </w:rPr>
              <w:t>залишиться</w:t>
            </w:r>
            <w:r w:rsidRPr="007421A8">
              <w:rPr>
                <w:sz w:val="24"/>
                <w:szCs w:val="24"/>
              </w:rPr>
              <w:t xml:space="preserve"> </w:t>
            </w:r>
            <w:r w:rsidRPr="007421A8">
              <w:rPr>
                <w:rFonts w:hint="eastAsia"/>
                <w:sz w:val="24"/>
                <w:szCs w:val="24"/>
              </w:rPr>
              <w:t>таким</w:t>
            </w:r>
            <w:r w:rsidRPr="007421A8">
              <w:rPr>
                <w:sz w:val="24"/>
                <w:szCs w:val="24"/>
              </w:rPr>
              <w:t xml:space="preserve">, </w:t>
            </w:r>
            <w:r w:rsidRPr="007421A8">
              <w:rPr>
                <w:rFonts w:hint="eastAsia"/>
                <w:sz w:val="24"/>
                <w:szCs w:val="24"/>
              </w:rPr>
              <w:t>що</w:t>
            </w:r>
            <w:r w:rsidRPr="007421A8">
              <w:rPr>
                <w:sz w:val="24"/>
                <w:szCs w:val="24"/>
              </w:rPr>
              <w:t xml:space="preserve"> </w:t>
            </w:r>
            <w:r w:rsidRPr="007421A8">
              <w:rPr>
                <w:rFonts w:hint="eastAsia"/>
                <w:sz w:val="24"/>
                <w:szCs w:val="24"/>
              </w:rPr>
              <w:t>не</w:t>
            </w:r>
            <w:r w:rsidRPr="007421A8">
              <w:rPr>
                <w:sz w:val="24"/>
                <w:szCs w:val="24"/>
              </w:rPr>
              <w:t xml:space="preserve"> </w:t>
            </w:r>
            <w:r w:rsidRPr="007421A8">
              <w:rPr>
                <w:rFonts w:hint="eastAsia"/>
                <w:sz w:val="24"/>
                <w:szCs w:val="24"/>
              </w:rPr>
              <w:t>відповідає</w:t>
            </w:r>
            <w:r w:rsidRPr="007421A8">
              <w:rPr>
                <w:sz w:val="24"/>
                <w:szCs w:val="24"/>
              </w:rPr>
              <w:t xml:space="preserve"> </w:t>
            </w:r>
            <w:r w:rsidRPr="007421A8">
              <w:rPr>
                <w:rFonts w:hint="eastAsia"/>
                <w:sz w:val="24"/>
                <w:szCs w:val="24"/>
              </w:rPr>
              <w:t>сучасним</w:t>
            </w:r>
            <w:r w:rsidRPr="007421A8">
              <w:rPr>
                <w:sz w:val="24"/>
                <w:szCs w:val="24"/>
              </w:rPr>
              <w:t xml:space="preserve"> </w:t>
            </w:r>
            <w:r w:rsidRPr="007421A8">
              <w:rPr>
                <w:rFonts w:hint="eastAsia"/>
                <w:sz w:val="24"/>
                <w:szCs w:val="24"/>
              </w:rPr>
              <w:t>вимогам</w:t>
            </w:r>
            <w:r w:rsidRPr="007421A8">
              <w:rPr>
                <w:sz w:val="24"/>
                <w:szCs w:val="24"/>
              </w:rPr>
              <w:t xml:space="preserve">, </w:t>
            </w:r>
            <w:r w:rsidRPr="007421A8">
              <w:rPr>
                <w:rFonts w:hint="eastAsia"/>
                <w:sz w:val="24"/>
                <w:szCs w:val="24"/>
              </w:rPr>
              <w:t>та</w:t>
            </w:r>
            <w:r w:rsidRPr="007421A8">
              <w:rPr>
                <w:sz w:val="24"/>
                <w:szCs w:val="24"/>
              </w:rPr>
              <w:t xml:space="preserve"> </w:t>
            </w:r>
            <w:r w:rsidRPr="007421A8">
              <w:rPr>
                <w:rFonts w:hint="eastAsia"/>
                <w:sz w:val="24"/>
                <w:szCs w:val="24"/>
              </w:rPr>
              <w:t>створює</w:t>
            </w:r>
            <w:r w:rsidRPr="007421A8">
              <w:rPr>
                <w:sz w:val="24"/>
                <w:szCs w:val="24"/>
              </w:rPr>
              <w:t xml:space="preserve"> </w:t>
            </w:r>
            <w:r w:rsidRPr="007421A8">
              <w:rPr>
                <w:rFonts w:hint="eastAsia"/>
                <w:sz w:val="24"/>
                <w:szCs w:val="24"/>
              </w:rPr>
              <w:t>ризики</w:t>
            </w:r>
            <w:r w:rsidRPr="007421A8">
              <w:rPr>
                <w:sz w:val="24"/>
                <w:szCs w:val="24"/>
              </w:rPr>
              <w:t xml:space="preserve"> </w:t>
            </w:r>
            <w:r w:rsidRPr="007421A8">
              <w:rPr>
                <w:rFonts w:hint="eastAsia"/>
                <w:sz w:val="24"/>
                <w:szCs w:val="24"/>
              </w:rPr>
              <w:t>для</w:t>
            </w:r>
            <w:r w:rsidRPr="007421A8">
              <w:rPr>
                <w:sz w:val="24"/>
                <w:szCs w:val="24"/>
              </w:rPr>
              <w:t xml:space="preserve"> </w:t>
            </w:r>
            <w:r w:rsidRPr="007421A8">
              <w:rPr>
                <w:rFonts w:hint="eastAsia"/>
                <w:sz w:val="24"/>
                <w:szCs w:val="24"/>
              </w:rPr>
              <w:t>здоров’я</w:t>
            </w:r>
            <w:r w:rsidRPr="007421A8">
              <w:rPr>
                <w:sz w:val="24"/>
                <w:szCs w:val="24"/>
              </w:rPr>
              <w:t xml:space="preserve"> </w:t>
            </w:r>
            <w:r w:rsidRPr="007421A8">
              <w:rPr>
                <w:rFonts w:hint="eastAsia"/>
                <w:sz w:val="24"/>
                <w:szCs w:val="24"/>
              </w:rPr>
              <w:t>населення</w:t>
            </w:r>
            <w:r w:rsidRPr="007421A8">
              <w:rPr>
                <w:sz w:val="24"/>
                <w:szCs w:val="24"/>
              </w:rPr>
              <w:t xml:space="preserve"> </w:t>
            </w:r>
            <w:r w:rsidRPr="007421A8">
              <w:rPr>
                <w:rFonts w:hint="eastAsia"/>
                <w:sz w:val="24"/>
                <w:szCs w:val="24"/>
              </w:rPr>
              <w:t>та</w:t>
            </w:r>
            <w:r w:rsidRPr="007421A8">
              <w:rPr>
                <w:sz w:val="24"/>
                <w:szCs w:val="24"/>
              </w:rPr>
              <w:t xml:space="preserve"> </w:t>
            </w:r>
            <w:r w:rsidRPr="007421A8">
              <w:rPr>
                <w:rFonts w:hint="eastAsia"/>
                <w:sz w:val="24"/>
                <w:szCs w:val="24"/>
              </w:rPr>
              <w:t>навколишнього</w:t>
            </w:r>
            <w:r w:rsidRPr="007421A8">
              <w:rPr>
                <w:sz w:val="24"/>
                <w:szCs w:val="24"/>
              </w:rPr>
              <w:t xml:space="preserve"> </w:t>
            </w:r>
            <w:r w:rsidRPr="007421A8">
              <w:rPr>
                <w:rFonts w:hint="eastAsia"/>
                <w:sz w:val="24"/>
                <w:szCs w:val="24"/>
              </w:rPr>
              <w:t>середовища</w:t>
            </w:r>
          </w:p>
        </w:tc>
        <w:tc>
          <w:tcPr>
            <w:tcW w:w="154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7FDFDB1" w14:textId="77777777" w:rsidR="0080255D" w:rsidRPr="007421A8" w:rsidRDefault="00112CED" w:rsidP="007421A8">
            <w:pPr>
              <w:jc w:val="center"/>
              <w:rPr>
                <w:rFonts w:ascii="Times New Roman" w:hAnsi="Times New Roman"/>
                <w:szCs w:val="24"/>
              </w:rPr>
            </w:pPr>
            <w:r w:rsidRPr="007421A8">
              <w:rPr>
                <w:rFonts w:ascii="Times New Roman" w:hAnsi="Times New Roman"/>
                <w:szCs w:val="24"/>
              </w:rPr>
              <w:t>Відсутні</w:t>
            </w:r>
          </w:p>
          <w:p w14:paraId="45FA56A0" w14:textId="77777777" w:rsidR="0080255D" w:rsidRPr="007421A8" w:rsidRDefault="0080255D" w:rsidP="009A5323">
            <w:pPr>
              <w:jc w:val="center"/>
              <w:rPr>
                <w:rFonts w:ascii="Times New Roman" w:hAnsi="Times New Roman"/>
                <w:szCs w:val="24"/>
              </w:rPr>
            </w:pPr>
          </w:p>
        </w:tc>
      </w:tr>
      <w:tr w:rsidR="007421A8" w:rsidRPr="007421A8" w14:paraId="16FC8891" w14:textId="77777777" w:rsidTr="007421A8">
        <w:trPr>
          <w:trHeight w:val="535"/>
        </w:trPr>
        <w:tc>
          <w:tcPr>
            <w:tcW w:w="157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EB60275" w14:textId="77777777" w:rsidR="0080255D" w:rsidRPr="007421A8" w:rsidRDefault="0080255D" w:rsidP="009A5323">
            <w:pPr>
              <w:rPr>
                <w:rFonts w:ascii="Times New Roman" w:hAnsi="Times New Roman"/>
                <w:szCs w:val="24"/>
              </w:rPr>
            </w:pPr>
            <w:r w:rsidRPr="007421A8">
              <w:rPr>
                <w:rFonts w:ascii="Times New Roman" w:hAnsi="Times New Roman"/>
                <w:szCs w:val="24"/>
              </w:rPr>
              <w:t xml:space="preserve">Альтернатива 2. </w:t>
            </w:r>
          </w:p>
          <w:p w14:paraId="07892DCE" w14:textId="77777777" w:rsidR="0080255D" w:rsidRPr="007421A8" w:rsidRDefault="00C95E52" w:rsidP="009A5323">
            <w:pPr>
              <w:rPr>
                <w:rFonts w:ascii="Times New Roman" w:hAnsi="Times New Roman"/>
                <w:szCs w:val="24"/>
              </w:rPr>
            </w:pPr>
            <w:r w:rsidRPr="007421A8">
              <w:rPr>
                <w:rFonts w:ascii="Times New Roman" w:hAnsi="Times New Roman"/>
                <w:szCs w:val="24"/>
              </w:rPr>
              <w:t xml:space="preserve">Внесення змін до чинних </w:t>
            </w:r>
            <w:r w:rsidR="000E4820" w:rsidRPr="007421A8">
              <w:rPr>
                <w:rFonts w:ascii="Times New Roman" w:hAnsi="Times New Roman"/>
                <w:szCs w:val="24"/>
              </w:rPr>
              <w:t xml:space="preserve">нормативно-правових актів </w:t>
            </w:r>
          </w:p>
        </w:tc>
        <w:tc>
          <w:tcPr>
            <w:tcW w:w="1876"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196FB027" w14:textId="77777777" w:rsidR="003A6E00" w:rsidRPr="007421A8" w:rsidRDefault="003A6E00" w:rsidP="007421A8">
            <w:pPr>
              <w:pStyle w:val="af2"/>
              <w:ind w:left="152" w:right="143"/>
              <w:rPr>
                <w:sz w:val="24"/>
                <w:szCs w:val="24"/>
              </w:rPr>
            </w:pPr>
            <w:r w:rsidRPr="007421A8">
              <w:rPr>
                <w:rFonts w:hint="eastAsia"/>
                <w:sz w:val="24"/>
                <w:szCs w:val="24"/>
              </w:rPr>
              <w:t>Високі</w:t>
            </w:r>
            <w:r w:rsidRPr="007421A8">
              <w:rPr>
                <w:sz w:val="24"/>
                <w:szCs w:val="24"/>
              </w:rPr>
              <w:t xml:space="preserve"> </w:t>
            </w:r>
            <w:r w:rsidRPr="007421A8">
              <w:rPr>
                <w:rFonts w:hint="eastAsia"/>
                <w:sz w:val="24"/>
                <w:szCs w:val="24"/>
              </w:rPr>
              <w:t>вигоди</w:t>
            </w:r>
            <w:r w:rsidRPr="007421A8">
              <w:rPr>
                <w:sz w:val="24"/>
                <w:szCs w:val="24"/>
              </w:rPr>
              <w:t>:</w:t>
            </w:r>
          </w:p>
          <w:p w14:paraId="34AEEF82" w14:textId="51CE9D6F" w:rsidR="0080255D" w:rsidRPr="007421A8" w:rsidRDefault="003A6E00" w:rsidP="007421A8">
            <w:pPr>
              <w:pStyle w:val="af2"/>
              <w:ind w:left="152" w:right="143"/>
              <w:rPr>
                <w:sz w:val="24"/>
                <w:szCs w:val="24"/>
              </w:rPr>
            </w:pPr>
            <w:r w:rsidRPr="007421A8">
              <w:rPr>
                <w:rFonts w:hint="eastAsia"/>
                <w:sz w:val="24"/>
                <w:szCs w:val="24"/>
              </w:rPr>
              <w:t>підвищення</w:t>
            </w:r>
            <w:r w:rsidRPr="007421A8">
              <w:rPr>
                <w:sz w:val="24"/>
                <w:szCs w:val="24"/>
              </w:rPr>
              <w:t xml:space="preserve"> </w:t>
            </w:r>
            <w:r w:rsidRPr="007421A8">
              <w:rPr>
                <w:rFonts w:hint="eastAsia"/>
                <w:sz w:val="24"/>
                <w:szCs w:val="24"/>
              </w:rPr>
              <w:t>рівня</w:t>
            </w:r>
            <w:r w:rsidRPr="007421A8">
              <w:rPr>
                <w:sz w:val="24"/>
                <w:szCs w:val="24"/>
              </w:rPr>
              <w:t xml:space="preserve"> </w:t>
            </w:r>
            <w:r w:rsidRPr="007421A8">
              <w:rPr>
                <w:rFonts w:hint="eastAsia"/>
                <w:sz w:val="24"/>
                <w:szCs w:val="24"/>
              </w:rPr>
              <w:t>ядерної</w:t>
            </w:r>
            <w:r w:rsidRPr="007421A8">
              <w:rPr>
                <w:sz w:val="24"/>
                <w:szCs w:val="24"/>
              </w:rPr>
              <w:t xml:space="preserve"> </w:t>
            </w:r>
            <w:r w:rsidRPr="007421A8">
              <w:rPr>
                <w:rFonts w:hint="eastAsia"/>
                <w:sz w:val="24"/>
                <w:szCs w:val="24"/>
              </w:rPr>
              <w:t>безпеки</w:t>
            </w:r>
            <w:r w:rsidRPr="007421A8">
              <w:rPr>
                <w:sz w:val="24"/>
                <w:szCs w:val="24"/>
              </w:rPr>
              <w:t xml:space="preserve"> </w:t>
            </w:r>
            <w:r w:rsidRPr="007421A8">
              <w:rPr>
                <w:rFonts w:hint="eastAsia"/>
                <w:sz w:val="24"/>
                <w:szCs w:val="24"/>
              </w:rPr>
              <w:t>внаслідок</w:t>
            </w:r>
            <w:r w:rsidRPr="007421A8">
              <w:rPr>
                <w:sz w:val="24"/>
                <w:szCs w:val="24"/>
              </w:rPr>
              <w:t xml:space="preserve"> </w:t>
            </w:r>
            <w:r w:rsidRPr="007421A8">
              <w:rPr>
                <w:rFonts w:hint="eastAsia"/>
                <w:sz w:val="24"/>
                <w:szCs w:val="24"/>
              </w:rPr>
              <w:t>запровадження</w:t>
            </w:r>
            <w:r w:rsidRPr="007421A8">
              <w:rPr>
                <w:sz w:val="24"/>
                <w:szCs w:val="24"/>
              </w:rPr>
              <w:t xml:space="preserve"> </w:t>
            </w:r>
            <w:r w:rsidRPr="007421A8">
              <w:rPr>
                <w:rFonts w:hint="eastAsia"/>
                <w:sz w:val="24"/>
                <w:szCs w:val="24"/>
              </w:rPr>
              <w:t>системи</w:t>
            </w:r>
            <w:r w:rsidRPr="007421A8">
              <w:rPr>
                <w:sz w:val="24"/>
                <w:szCs w:val="24"/>
              </w:rPr>
              <w:t xml:space="preserve"> </w:t>
            </w:r>
            <w:r w:rsidRPr="007421A8">
              <w:rPr>
                <w:rFonts w:hint="eastAsia"/>
                <w:sz w:val="24"/>
                <w:szCs w:val="24"/>
              </w:rPr>
              <w:t>дистанційних</w:t>
            </w:r>
            <w:r w:rsidRPr="007421A8">
              <w:rPr>
                <w:sz w:val="24"/>
                <w:szCs w:val="24"/>
              </w:rPr>
              <w:t xml:space="preserve"> </w:t>
            </w:r>
            <w:r w:rsidRPr="007421A8">
              <w:rPr>
                <w:rFonts w:hint="eastAsia"/>
                <w:sz w:val="24"/>
                <w:szCs w:val="24"/>
              </w:rPr>
              <w:t>перевірок</w:t>
            </w:r>
            <w:r w:rsidRPr="007421A8">
              <w:rPr>
                <w:sz w:val="24"/>
                <w:szCs w:val="24"/>
              </w:rPr>
              <w:t xml:space="preserve"> </w:t>
            </w:r>
            <w:r w:rsidRPr="007421A8">
              <w:rPr>
                <w:rFonts w:hint="eastAsia"/>
                <w:sz w:val="24"/>
                <w:szCs w:val="24"/>
              </w:rPr>
              <w:t>дозволить</w:t>
            </w:r>
            <w:r w:rsidRPr="007421A8">
              <w:rPr>
                <w:sz w:val="24"/>
                <w:szCs w:val="24"/>
              </w:rPr>
              <w:t xml:space="preserve"> </w:t>
            </w:r>
            <w:r w:rsidRPr="007421A8">
              <w:rPr>
                <w:rFonts w:hint="eastAsia"/>
                <w:sz w:val="24"/>
                <w:szCs w:val="24"/>
              </w:rPr>
              <w:t>знизити</w:t>
            </w:r>
            <w:r w:rsidRPr="007421A8">
              <w:rPr>
                <w:sz w:val="24"/>
                <w:szCs w:val="24"/>
              </w:rPr>
              <w:t xml:space="preserve"> </w:t>
            </w:r>
            <w:r w:rsidRPr="007421A8">
              <w:rPr>
                <w:rFonts w:hint="eastAsia"/>
                <w:sz w:val="24"/>
                <w:szCs w:val="24"/>
              </w:rPr>
              <w:t>ризики</w:t>
            </w:r>
            <w:r w:rsidRPr="007421A8">
              <w:rPr>
                <w:sz w:val="24"/>
                <w:szCs w:val="24"/>
              </w:rPr>
              <w:t xml:space="preserve"> </w:t>
            </w:r>
            <w:r w:rsidRPr="007421A8">
              <w:rPr>
                <w:rFonts w:hint="eastAsia"/>
                <w:sz w:val="24"/>
                <w:szCs w:val="24"/>
              </w:rPr>
              <w:t>для</w:t>
            </w:r>
            <w:r w:rsidRPr="007421A8">
              <w:rPr>
                <w:sz w:val="24"/>
                <w:szCs w:val="24"/>
              </w:rPr>
              <w:t xml:space="preserve"> </w:t>
            </w:r>
            <w:r w:rsidRPr="007421A8">
              <w:rPr>
                <w:rFonts w:hint="eastAsia"/>
                <w:sz w:val="24"/>
                <w:szCs w:val="24"/>
              </w:rPr>
              <w:t>здоров’я</w:t>
            </w:r>
            <w:r w:rsidRPr="007421A8">
              <w:rPr>
                <w:sz w:val="24"/>
                <w:szCs w:val="24"/>
              </w:rPr>
              <w:t xml:space="preserve"> </w:t>
            </w:r>
            <w:r w:rsidRPr="007421A8">
              <w:rPr>
                <w:rFonts w:hint="eastAsia"/>
                <w:sz w:val="24"/>
                <w:szCs w:val="24"/>
              </w:rPr>
              <w:t>населення</w:t>
            </w:r>
            <w:r w:rsidRPr="007421A8">
              <w:rPr>
                <w:sz w:val="24"/>
                <w:szCs w:val="24"/>
              </w:rPr>
              <w:t xml:space="preserve"> </w:t>
            </w:r>
            <w:r w:rsidRPr="007421A8">
              <w:rPr>
                <w:rFonts w:hint="eastAsia"/>
                <w:sz w:val="24"/>
                <w:szCs w:val="24"/>
              </w:rPr>
              <w:t>та</w:t>
            </w:r>
            <w:r w:rsidRPr="007421A8">
              <w:rPr>
                <w:sz w:val="24"/>
                <w:szCs w:val="24"/>
              </w:rPr>
              <w:t xml:space="preserve"> </w:t>
            </w:r>
            <w:r w:rsidRPr="007421A8">
              <w:rPr>
                <w:rFonts w:hint="eastAsia"/>
                <w:sz w:val="24"/>
                <w:szCs w:val="24"/>
              </w:rPr>
              <w:t>навколишнього</w:t>
            </w:r>
            <w:r w:rsidRPr="007421A8">
              <w:rPr>
                <w:sz w:val="24"/>
                <w:szCs w:val="24"/>
              </w:rPr>
              <w:t xml:space="preserve"> </w:t>
            </w:r>
            <w:r w:rsidRPr="007421A8">
              <w:rPr>
                <w:rFonts w:hint="eastAsia"/>
                <w:sz w:val="24"/>
                <w:szCs w:val="24"/>
              </w:rPr>
              <w:t>середовища</w:t>
            </w:r>
            <w:r w:rsidRPr="007421A8">
              <w:rPr>
                <w:sz w:val="24"/>
                <w:szCs w:val="24"/>
              </w:rPr>
              <w:t xml:space="preserve">, </w:t>
            </w:r>
            <w:r w:rsidRPr="007421A8">
              <w:rPr>
                <w:rFonts w:hint="eastAsia"/>
                <w:sz w:val="24"/>
                <w:szCs w:val="24"/>
              </w:rPr>
              <w:t>зокрема</w:t>
            </w:r>
            <w:r w:rsidRPr="007421A8">
              <w:rPr>
                <w:sz w:val="24"/>
                <w:szCs w:val="24"/>
              </w:rPr>
              <w:t xml:space="preserve">, </w:t>
            </w:r>
            <w:r w:rsidRPr="007421A8">
              <w:rPr>
                <w:rFonts w:hint="eastAsia"/>
                <w:sz w:val="24"/>
                <w:szCs w:val="24"/>
              </w:rPr>
              <w:t>в</w:t>
            </w:r>
            <w:r w:rsidRPr="007421A8">
              <w:rPr>
                <w:sz w:val="24"/>
                <w:szCs w:val="24"/>
              </w:rPr>
              <w:t xml:space="preserve"> </w:t>
            </w:r>
            <w:r w:rsidRPr="007421A8">
              <w:rPr>
                <w:rFonts w:hint="eastAsia"/>
                <w:sz w:val="24"/>
                <w:szCs w:val="24"/>
              </w:rPr>
              <w:t>період</w:t>
            </w:r>
            <w:r w:rsidRPr="007421A8">
              <w:rPr>
                <w:sz w:val="24"/>
                <w:szCs w:val="24"/>
              </w:rPr>
              <w:t xml:space="preserve"> </w:t>
            </w:r>
            <w:r w:rsidRPr="007421A8">
              <w:rPr>
                <w:rFonts w:hint="eastAsia"/>
                <w:sz w:val="24"/>
                <w:szCs w:val="24"/>
              </w:rPr>
              <w:t>дії</w:t>
            </w:r>
            <w:r w:rsidRPr="007421A8">
              <w:rPr>
                <w:sz w:val="24"/>
                <w:szCs w:val="24"/>
              </w:rPr>
              <w:t xml:space="preserve"> </w:t>
            </w:r>
            <w:r w:rsidRPr="007421A8">
              <w:rPr>
                <w:rFonts w:hint="eastAsia"/>
                <w:sz w:val="24"/>
                <w:szCs w:val="24"/>
              </w:rPr>
              <w:t>пандемії</w:t>
            </w:r>
            <w:r w:rsidRPr="007421A8">
              <w:rPr>
                <w:sz w:val="24"/>
                <w:szCs w:val="24"/>
              </w:rPr>
              <w:t xml:space="preserve"> COVID - 19</w:t>
            </w:r>
          </w:p>
        </w:tc>
        <w:tc>
          <w:tcPr>
            <w:tcW w:w="154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627267E" w14:textId="77777777" w:rsidR="0080255D" w:rsidRPr="007421A8" w:rsidRDefault="0078120C" w:rsidP="00112CED">
            <w:pPr>
              <w:jc w:val="center"/>
              <w:rPr>
                <w:rFonts w:ascii="Times New Roman" w:hAnsi="Times New Roman"/>
                <w:szCs w:val="24"/>
              </w:rPr>
            </w:pPr>
            <w:r w:rsidRPr="007421A8">
              <w:rPr>
                <w:rFonts w:ascii="Times New Roman" w:hAnsi="Times New Roman"/>
                <w:szCs w:val="24"/>
              </w:rPr>
              <w:t>Відсутні</w:t>
            </w:r>
          </w:p>
        </w:tc>
      </w:tr>
    </w:tbl>
    <w:p w14:paraId="710FDF84" w14:textId="77777777" w:rsidR="0080255D" w:rsidRPr="007421A8" w:rsidRDefault="0080255D" w:rsidP="0080255D">
      <w:pPr>
        <w:ind w:firstLine="709"/>
        <w:rPr>
          <w:rFonts w:ascii="Times New Roman" w:hAnsi="Times New Roman"/>
          <w:b/>
          <w:sz w:val="28"/>
          <w:szCs w:val="28"/>
          <w:highlight w:val="yellow"/>
        </w:rPr>
      </w:pPr>
    </w:p>
    <w:p w14:paraId="08FEB7AE" w14:textId="77777777" w:rsidR="0080255D" w:rsidRPr="007421A8" w:rsidRDefault="0080255D" w:rsidP="0080255D">
      <w:pPr>
        <w:spacing w:after="120"/>
        <w:ind w:firstLine="709"/>
        <w:rPr>
          <w:rFonts w:ascii="Times New Roman" w:hAnsi="Times New Roman"/>
          <w:b/>
          <w:sz w:val="28"/>
          <w:szCs w:val="28"/>
        </w:rPr>
      </w:pPr>
      <w:r w:rsidRPr="007421A8">
        <w:rPr>
          <w:rFonts w:ascii="Times New Roman" w:hAnsi="Times New Roman"/>
          <w:b/>
          <w:sz w:val="28"/>
          <w:szCs w:val="28"/>
        </w:rPr>
        <w:t>Оцінка впливу на сферу інтересів суб’єктів господарювання</w:t>
      </w:r>
    </w:p>
    <w:p w14:paraId="2ED930E7" w14:textId="77777777" w:rsidR="0080255D" w:rsidRPr="007421A8" w:rsidRDefault="0080255D" w:rsidP="0080255D">
      <w:pPr>
        <w:spacing w:after="120"/>
        <w:ind w:firstLine="709"/>
        <w:rPr>
          <w:rFonts w:ascii="Times New Roman" w:hAnsi="Times New Roman"/>
          <w:b/>
          <w:sz w:val="28"/>
          <w:szCs w:val="28"/>
        </w:rPr>
      </w:pPr>
    </w:p>
    <w:tbl>
      <w:tblPr>
        <w:tblW w:w="485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19"/>
        <w:gridCol w:w="939"/>
        <w:gridCol w:w="1055"/>
        <w:gridCol w:w="838"/>
        <w:gridCol w:w="873"/>
        <w:gridCol w:w="842"/>
      </w:tblGrid>
      <w:tr w:rsidR="007421A8" w:rsidRPr="007421A8" w14:paraId="0596FBF6" w14:textId="77777777" w:rsidTr="007421A8">
        <w:tc>
          <w:tcPr>
            <w:tcW w:w="2672" w:type="pct"/>
            <w:tcMar>
              <w:top w:w="100" w:type="dxa"/>
              <w:left w:w="100" w:type="dxa"/>
              <w:bottom w:w="100" w:type="dxa"/>
              <w:right w:w="100" w:type="dxa"/>
            </w:tcMar>
          </w:tcPr>
          <w:p w14:paraId="5D35EB94"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Показник</w:t>
            </w:r>
          </w:p>
        </w:tc>
        <w:tc>
          <w:tcPr>
            <w:tcW w:w="481" w:type="pct"/>
            <w:tcMar>
              <w:top w:w="100" w:type="dxa"/>
              <w:left w:w="100" w:type="dxa"/>
              <w:bottom w:w="100" w:type="dxa"/>
              <w:right w:w="100" w:type="dxa"/>
            </w:tcMar>
          </w:tcPr>
          <w:p w14:paraId="789B688D"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Великі</w:t>
            </w:r>
          </w:p>
        </w:tc>
        <w:tc>
          <w:tcPr>
            <w:tcW w:w="540" w:type="pct"/>
            <w:tcMar>
              <w:top w:w="100" w:type="dxa"/>
              <w:left w:w="100" w:type="dxa"/>
              <w:bottom w:w="100" w:type="dxa"/>
              <w:right w:w="100" w:type="dxa"/>
            </w:tcMar>
          </w:tcPr>
          <w:p w14:paraId="7D06D69D"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Середні</w:t>
            </w:r>
          </w:p>
        </w:tc>
        <w:tc>
          <w:tcPr>
            <w:tcW w:w="429" w:type="pct"/>
            <w:tcMar>
              <w:top w:w="100" w:type="dxa"/>
              <w:left w:w="100" w:type="dxa"/>
              <w:bottom w:w="100" w:type="dxa"/>
              <w:right w:w="100" w:type="dxa"/>
            </w:tcMar>
          </w:tcPr>
          <w:p w14:paraId="0A644CBC"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Малі</w:t>
            </w:r>
          </w:p>
        </w:tc>
        <w:tc>
          <w:tcPr>
            <w:tcW w:w="447" w:type="pct"/>
            <w:tcMar>
              <w:top w:w="100" w:type="dxa"/>
              <w:left w:w="100" w:type="dxa"/>
              <w:bottom w:w="100" w:type="dxa"/>
              <w:right w:w="100" w:type="dxa"/>
            </w:tcMar>
          </w:tcPr>
          <w:p w14:paraId="44E079F9"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Мікро</w:t>
            </w:r>
          </w:p>
        </w:tc>
        <w:tc>
          <w:tcPr>
            <w:tcW w:w="431" w:type="pct"/>
            <w:tcMar>
              <w:top w:w="100" w:type="dxa"/>
              <w:left w:w="100" w:type="dxa"/>
              <w:bottom w:w="100" w:type="dxa"/>
              <w:right w:w="100" w:type="dxa"/>
            </w:tcMar>
          </w:tcPr>
          <w:p w14:paraId="72B42FB4"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Разом</w:t>
            </w:r>
          </w:p>
        </w:tc>
      </w:tr>
      <w:tr w:rsidR="007421A8" w:rsidRPr="007421A8" w14:paraId="7700394D" w14:textId="77777777" w:rsidTr="007421A8">
        <w:tc>
          <w:tcPr>
            <w:tcW w:w="2672" w:type="pct"/>
            <w:tcMar>
              <w:top w:w="100" w:type="dxa"/>
              <w:left w:w="100" w:type="dxa"/>
              <w:bottom w:w="100" w:type="dxa"/>
              <w:right w:w="100" w:type="dxa"/>
            </w:tcMar>
          </w:tcPr>
          <w:p w14:paraId="0C4CD1AE" w14:textId="77777777" w:rsidR="0080255D" w:rsidRPr="007421A8" w:rsidRDefault="0080255D" w:rsidP="009A5323">
            <w:pPr>
              <w:spacing w:after="120"/>
              <w:rPr>
                <w:rFonts w:ascii="Times New Roman" w:hAnsi="Times New Roman"/>
                <w:szCs w:val="24"/>
              </w:rPr>
            </w:pPr>
            <w:r w:rsidRPr="007421A8">
              <w:rPr>
                <w:rFonts w:ascii="Times New Roman" w:hAnsi="Times New Roman"/>
                <w:szCs w:val="24"/>
              </w:rPr>
              <w:t>Кількість суб’єктів господарювання, що підпадають під дію регулювання (одиниць)</w:t>
            </w:r>
            <w:r w:rsidR="00F427C1" w:rsidRPr="007421A8">
              <w:rPr>
                <w:rFonts w:ascii="Times New Roman" w:hAnsi="Times New Roman"/>
                <w:szCs w:val="24"/>
              </w:rPr>
              <w:t>*</w:t>
            </w:r>
          </w:p>
        </w:tc>
        <w:tc>
          <w:tcPr>
            <w:tcW w:w="481" w:type="pct"/>
            <w:tcMar>
              <w:top w:w="100" w:type="dxa"/>
              <w:left w:w="100" w:type="dxa"/>
              <w:bottom w:w="100" w:type="dxa"/>
              <w:right w:w="100" w:type="dxa"/>
            </w:tcMar>
          </w:tcPr>
          <w:p w14:paraId="7A14B45C"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89</w:t>
            </w:r>
          </w:p>
        </w:tc>
        <w:tc>
          <w:tcPr>
            <w:tcW w:w="540" w:type="pct"/>
            <w:tcMar>
              <w:top w:w="100" w:type="dxa"/>
              <w:left w:w="100" w:type="dxa"/>
              <w:bottom w:w="100" w:type="dxa"/>
              <w:right w:w="100" w:type="dxa"/>
            </w:tcMar>
          </w:tcPr>
          <w:p w14:paraId="07581773"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1391</w:t>
            </w:r>
          </w:p>
        </w:tc>
        <w:tc>
          <w:tcPr>
            <w:tcW w:w="429" w:type="pct"/>
            <w:tcMar>
              <w:top w:w="100" w:type="dxa"/>
              <w:left w:w="100" w:type="dxa"/>
              <w:bottom w:w="100" w:type="dxa"/>
              <w:right w:w="100" w:type="dxa"/>
            </w:tcMar>
          </w:tcPr>
          <w:p w14:paraId="59884B27"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2405</w:t>
            </w:r>
          </w:p>
        </w:tc>
        <w:tc>
          <w:tcPr>
            <w:tcW w:w="447" w:type="pct"/>
            <w:tcMar>
              <w:top w:w="100" w:type="dxa"/>
              <w:left w:w="100" w:type="dxa"/>
              <w:bottom w:w="100" w:type="dxa"/>
              <w:right w:w="100" w:type="dxa"/>
            </w:tcMar>
          </w:tcPr>
          <w:p w14:paraId="5CB7EFBB"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w:t>
            </w:r>
          </w:p>
        </w:tc>
        <w:tc>
          <w:tcPr>
            <w:tcW w:w="431" w:type="pct"/>
            <w:tcMar>
              <w:top w:w="100" w:type="dxa"/>
              <w:left w:w="100" w:type="dxa"/>
              <w:bottom w:w="100" w:type="dxa"/>
              <w:right w:w="100" w:type="dxa"/>
            </w:tcMar>
          </w:tcPr>
          <w:p w14:paraId="1774CD9A" w14:textId="77777777" w:rsidR="0080255D" w:rsidRPr="007421A8" w:rsidRDefault="0080255D" w:rsidP="009A5323">
            <w:pPr>
              <w:spacing w:after="120"/>
              <w:jc w:val="center"/>
              <w:rPr>
                <w:rFonts w:ascii="Times New Roman" w:hAnsi="Times New Roman"/>
                <w:szCs w:val="24"/>
              </w:rPr>
            </w:pPr>
            <w:r w:rsidRPr="007421A8">
              <w:rPr>
                <w:rFonts w:ascii="Times New Roman" w:hAnsi="Times New Roman"/>
                <w:szCs w:val="24"/>
              </w:rPr>
              <w:t>3885</w:t>
            </w:r>
          </w:p>
        </w:tc>
      </w:tr>
      <w:tr w:rsidR="007421A8" w:rsidRPr="007421A8" w14:paraId="206BE17B" w14:textId="77777777" w:rsidTr="007421A8">
        <w:tc>
          <w:tcPr>
            <w:tcW w:w="2672" w:type="pct"/>
            <w:tcMar>
              <w:top w:w="100" w:type="dxa"/>
              <w:left w:w="100" w:type="dxa"/>
              <w:bottom w:w="100" w:type="dxa"/>
              <w:right w:w="100" w:type="dxa"/>
            </w:tcMar>
          </w:tcPr>
          <w:p w14:paraId="5EA32D31" w14:textId="77777777" w:rsidR="0080255D" w:rsidRPr="007421A8" w:rsidRDefault="0080255D" w:rsidP="009A5323">
            <w:pPr>
              <w:rPr>
                <w:rFonts w:ascii="Times New Roman" w:hAnsi="Times New Roman"/>
                <w:szCs w:val="24"/>
              </w:rPr>
            </w:pPr>
            <w:r w:rsidRPr="007421A8">
              <w:rPr>
                <w:rFonts w:ascii="Times New Roman" w:hAnsi="Times New Roman"/>
                <w:szCs w:val="24"/>
              </w:rPr>
              <w:t>Питома вага групи у загальній кількості, відсотків</w:t>
            </w:r>
          </w:p>
        </w:tc>
        <w:tc>
          <w:tcPr>
            <w:tcW w:w="481" w:type="pct"/>
            <w:tcMar>
              <w:top w:w="100" w:type="dxa"/>
              <w:left w:w="100" w:type="dxa"/>
              <w:bottom w:w="100" w:type="dxa"/>
              <w:right w:w="100" w:type="dxa"/>
            </w:tcMar>
          </w:tcPr>
          <w:p w14:paraId="35099222"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2 %</w:t>
            </w:r>
          </w:p>
        </w:tc>
        <w:tc>
          <w:tcPr>
            <w:tcW w:w="540" w:type="pct"/>
            <w:tcMar>
              <w:top w:w="100" w:type="dxa"/>
              <w:left w:w="100" w:type="dxa"/>
              <w:bottom w:w="100" w:type="dxa"/>
              <w:right w:w="100" w:type="dxa"/>
            </w:tcMar>
          </w:tcPr>
          <w:p w14:paraId="4B37FA51"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36%</w:t>
            </w:r>
          </w:p>
        </w:tc>
        <w:tc>
          <w:tcPr>
            <w:tcW w:w="429" w:type="pct"/>
            <w:tcMar>
              <w:top w:w="100" w:type="dxa"/>
              <w:left w:w="100" w:type="dxa"/>
              <w:bottom w:w="100" w:type="dxa"/>
              <w:right w:w="100" w:type="dxa"/>
            </w:tcMar>
          </w:tcPr>
          <w:p w14:paraId="3D8AD8B5"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62%</w:t>
            </w:r>
          </w:p>
        </w:tc>
        <w:tc>
          <w:tcPr>
            <w:tcW w:w="447" w:type="pct"/>
            <w:tcMar>
              <w:top w:w="100" w:type="dxa"/>
              <w:left w:w="100" w:type="dxa"/>
              <w:bottom w:w="100" w:type="dxa"/>
              <w:right w:w="100" w:type="dxa"/>
            </w:tcMar>
          </w:tcPr>
          <w:p w14:paraId="12A86515"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w:t>
            </w:r>
          </w:p>
        </w:tc>
        <w:tc>
          <w:tcPr>
            <w:tcW w:w="431" w:type="pct"/>
            <w:tcMar>
              <w:top w:w="100" w:type="dxa"/>
              <w:left w:w="100" w:type="dxa"/>
              <w:bottom w:w="100" w:type="dxa"/>
              <w:right w:w="100" w:type="dxa"/>
            </w:tcMar>
          </w:tcPr>
          <w:p w14:paraId="613A9B7C"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100%</w:t>
            </w:r>
          </w:p>
        </w:tc>
      </w:tr>
    </w:tbl>
    <w:p w14:paraId="65B5E1B4" w14:textId="77777777" w:rsidR="0080255D" w:rsidRPr="007421A8" w:rsidRDefault="00F427C1" w:rsidP="0080255D">
      <w:pPr>
        <w:ind w:firstLine="709"/>
        <w:rPr>
          <w:rFonts w:ascii="Times New Roman" w:hAnsi="Times New Roman"/>
          <w:szCs w:val="24"/>
        </w:rPr>
      </w:pPr>
      <w:r w:rsidRPr="007421A8">
        <w:rPr>
          <w:rFonts w:ascii="Times New Roman" w:hAnsi="Times New Roman"/>
          <w:szCs w:val="24"/>
        </w:rPr>
        <w:t>*</w:t>
      </w:r>
      <w:r w:rsidR="009266FD" w:rsidRPr="007421A8">
        <w:rPr>
          <w:rFonts w:ascii="Times New Roman" w:hAnsi="Times New Roman"/>
          <w:szCs w:val="24"/>
        </w:rPr>
        <w:t xml:space="preserve"> – </w:t>
      </w:r>
      <w:r w:rsidRPr="007421A8">
        <w:rPr>
          <w:rFonts w:ascii="Times New Roman" w:hAnsi="Times New Roman"/>
          <w:szCs w:val="24"/>
        </w:rPr>
        <w:t>за даними Реєстру ліцензій</w:t>
      </w:r>
      <w:r w:rsidR="009266FD" w:rsidRPr="007421A8">
        <w:rPr>
          <w:rFonts w:ascii="Times New Roman" w:hAnsi="Times New Roman"/>
          <w:szCs w:val="24"/>
        </w:rPr>
        <w:t xml:space="preserve"> </w:t>
      </w:r>
      <w:r w:rsidR="009266FD" w:rsidRPr="007421A8">
        <w:rPr>
          <w:rFonts w:ascii="Times New Roman" w:hAnsi="Times New Roman" w:hint="eastAsia"/>
          <w:szCs w:val="24"/>
        </w:rPr>
        <w:t>у</w:t>
      </w:r>
      <w:r w:rsidR="009266FD" w:rsidRPr="007421A8">
        <w:rPr>
          <w:rFonts w:ascii="Times New Roman" w:hAnsi="Times New Roman"/>
          <w:szCs w:val="24"/>
        </w:rPr>
        <w:t xml:space="preserve"> </w:t>
      </w:r>
      <w:r w:rsidR="009266FD" w:rsidRPr="007421A8">
        <w:rPr>
          <w:rFonts w:ascii="Times New Roman" w:hAnsi="Times New Roman" w:hint="eastAsia"/>
          <w:szCs w:val="24"/>
        </w:rPr>
        <w:t>сфері</w:t>
      </w:r>
      <w:r w:rsidR="009266FD" w:rsidRPr="007421A8">
        <w:rPr>
          <w:rFonts w:ascii="Times New Roman" w:hAnsi="Times New Roman"/>
          <w:szCs w:val="24"/>
        </w:rPr>
        <w:t xml:space="preserve"> </w:t>
      </w:r>
      <w:r w:rsidR="009266FD" w:rsidRPr="007421A8">
        <w:rPr>
          <w:rFonts w:ascii="Times New Roman" w:hAnsi="Times New Roman" w:hint="eastAsia"/>
          <w:szCs w:val="24"/>
        </w:rPr>
        <w:t>використання</w:t>
      </w:r>
      <w:r w:rsidR="009266FD" w:rsidRPr="007421A8">
        <w:rPr>
          <w:rFonts w:ascii="Times New Roman" w:hAnsi="Times New Roman"/>
          <w:szCs w:val="24"/>
        </w:rPr>
        <w:t xml:space="preserve"> </w:t>
      </w:r>
      <w:r w:rsidR="009266FD" w:rsidRPr="007421A8">
        <w:rPr>
          <w:rFonts w:ascii="Times New Roman" w:hAnsi="Times New Roman" w:hint="eastAsia"/>
          <w:szCs w:val="24"/>
        </w:rPr>
        <w:t>ядерної</w:t>
      </w:r>
      <w:r w:rsidR="009266FD" w:rsidRPr="007421A8">
        <w:rPr>
          <w:rFonts w:ascii="Times New Roman" w:hAnsi="Times New Roman"/>
          <w:szCs w:val="24"/>
        </w:rPr>
        <w:t xml:space="preserve"> </w:t>
      </w:r>
      <w:r w:rsidR="009266FD" w:rsidRPr="007421A8">
        <w:rPr>
          <w:rFonts w:ascii="Times New Roman" w:hAnsi="Times New Roman" w:hint="eastAsia"/>
          <w:szCs w:val="24"/>
        </w:rPr>
        <w:t>енергії</w:t>
      </w:r>
    </w:p>
    <w:p w14:paraId="0DA0B52C" w14:textId="77777777" w:rsidR="00F427C1" w:rsidRPr="007421A8" w:rsidRDefault="00F427C1" w:rsidP="0080255D">
      <w:pPr>
        <w:ind w:firstLine="709"/>
        <w:rPr>
          <w:rFonts w:ascii="Times New Roman" w:hAnsi="Times New Roman"/>
          <w:b/>
          <w:szCs w:val="24"/>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3"/>
        <w:gridCol w:w="3743"/>
        <w:gridCol w:w="3029"/>
      </w:tblGrid>
      <w:tr w:rsidR="007421A8" w:rsidRPr="007421A8" w14:paraId="4B108CC8" w14:textId="77777777" w:rsidTr="009A5323">
        <w:tc>
          <w:tcPr>
            <w:tcW w:w="1557" w:type="pct"/>
            <w:tcMar>
              <w:top w:w="100" w:type="dxa"/>
              <w:left w:w="100" w:type="dxa"/>
              <w:bottom w:w="100" w:type="dxa"/>
              <w:right w:w="100" w:type="dxa"/>
            </w:tcMar>
          </w:tcPr>
          <w:p w14:paraId="69531958"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Вид альтернативи</w:t>
            </w:r>
          </w:p>
        </w:tc>
        <w:tc>
          <w:tcPr>
            <w:tcW w:w="1903" w:type="pct"/>
            <w:tcMar>
              <w:top w:w="100" w:type="dxa"/>
              <w:left w:w="100" w:type="dxa"/>
              <w:bottom w:w="100" w:type="dxa"/>
              <w:right w:w="100" w:type="dxa"/>
            </w:tcMar>
          </w:tcPr>
          <w:p w14:paraId="3400464C"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Вигоди</w:t>
            </w:r>
          </w:p>
        </w:tc>
        <w:tc>
          <w:tcPr>
            <w:tcW w:w="1540" w:type="pct"/>
            <w:tcMar>
              <w:top w:w="100" w:type="dxa"/>
              <w:left w:w="100" w:type="dxa"/>
              <w:bottom w:w="100" w:type="dxa"/>
              <w:right w:w="100" w:type="dxa"/>
            </w:tcMar>
          </w:tcPr>
          <w:p w14:paraId="099598B8"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Витрати</w:t>
            </w:r>
          </w:p>
        </w:tc>
      </w:tr>
      <w:tr w:rsidR="007421A8" w:rsidRPr="007421A8" w14:paraId="3B3C6FBC" w14:textId="77777777" w:rsidTr="007421A8">
        <w:trPr>
          <w:trHeight w:val="459"/>
        </w:trPr>
        <w:tc>
          <w:tcPr>
            <w:tcW w:w="1557" w:type="pct"/>
          </w:tcPr>
          <w:p w14:paraId="54F5A880" w14:textId="77777777" w:rsidR="0080255D" w:rsidRPr="007421A8" w:rsidRDefault="0080255D" w:rsidP="009A5323">
            <w:pPr>
              <w:ind w:firstLine="142"/>
              <w:rPr>
                <w:rFonts w:ascii="Times New Roman" w:hAnsi="Times New Roman"/>
                <w:szCs w:val="24"/>
              </w:rPr>
            </w:pPr>
            <w:r w:rsidRPr="007421A8">
              <w:rPr>
                <w:rFonts w:ascii="Times New Roman" w:hAnsi="Times New Roman"/>
                <w:szCs w:val="24"/>
              </w:rPr>
              <w:t xml:space="preserve">Альтернатива 1. </w:t>
            </w:r>
          </w:p>
          <w:p w14:paraId="6F4E1A27" w14:textId="77777777" w:rsidR="0080255D" w:rsidRPr="007421A8" w:rsidRDefault="0080255D" w:rsidP="00302FF4">
            <w:pPr>
              <w:ind w:left="142"/>
              <w:rPr>
                <w:rFonts w:ascii="Times New Roman" w:hAnsi="Times New Roman"/>
                <w:szCs w:val="24"/>
              </w:rPr>
            </w:pPr>
            <w:r w:rsidRPr="007421A8">
              <w:rPr>
                <w:rFonts w:ascii="Times New Roman" w:hAnsi="Times New Roman"/>
                <w:szCs w:val="24"/>
              </w:rPr>
              <w:t>Залишення існуючої ситуації без змін</w:t>
            </w:r>
          </w:p>
        </w:tc>
        <w:tc>
          <w:tcPr>
            <w:tcW w:w="1903" w:type="pct"/>
            <w:tcMar>
              <w:top w:w="100" w:type="dxa"/>
              <w:left w:w="100" w:type="dxa"/>
              <w:bottom w:w="100" w:type="dxa"/>
              <w:right w:w="100" w:type="dxa"/>
            </w:tcMar>
          </w:tcPr>
          <w:p w14:paraId="224E3A56"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Відсутні</w:t>
            </w:r>
          </w:p>
        </w:tc>
        <w:tc>
          <w:tcPr>
            <w:tcW w:w="1540" w:type="pct"/>
            <w:tcMar>
              <w:top w:w="20" w:type="dxa"/>
              <w:left w:w="20" w:type="dxa"/>
              <w:bottom w:w="20" w:type="dxa"/>
              <w:right w:w="20" w:type="dxa"/>
            </w:tcMar>
          </w:tcPr>
          <w:p w14:paraId="2E20CBF0" w14:textId="7E7A9498" w:rsidR="0080255D" w:rsidRPr="007421A8" w:rsidRDefault="00796823" w:rsidP="007421A8">
            <w:pPr>
              <w:pStyle w:val="af2"/>
              <w:ind w:left="152" w:right="143"/>
              <w:rPr>
                <w:sz w:val="24"/>
                <w:szCs w:val="24"/>
              </w:rPr>
            </w:pPr>
            <w:r w:rsidRPr="007421A8">
              <w:rPr>
                <w:sz w:val="24"/>
                <w:szCs w:val="24"/>
              </w:rPr>
              <w:t>В</w:t>
            </w:r>
            <w:r w:rsidR="00112CED" w:rsidRPr="007421A8">
              <w:rPr>
                <w:sz w:val="24"/>
                <w:szCs w:val="24"/>
              </w:rPr>
              <w:t>итрат</w:t>
            </w:r>
            <w:r w:rsidRPr="007421A8">
              <w:rPr>
                <w:sz w:val="24"/>
                <w:szCs w:val="24"/>
              </w:rPr>
              <w:t>и</w:t>
            </w:r>
            <w:r w:rsidR="00112CED" w:rsidRPr="007421A8">
              <w:rPr>
                <w:sz w:val="24"/>
                <w:szCs w:val="24"/>
              </w:rPr>
              <w:t xml:space="preserve"> </w:t>
            </w:r>
            <w:r w:rsidRPr="007421A8">
              <w:rPr>
                <w:sz w:val="24"/>
                <w:szCs w:val="24"/>
              </w:rPr>
              <w:t xml:space="preserve">ресурсів та часу суб’єктів діяльності у сфері використання ядерної енергії </w:t>
            </w:r>
            <w:r w:rsidR="00112CED" w:rsidRPr="007421A8">
              <w:rPr>
                <w:sz w:val="24"/>
                <w:szCs w:val="24"/>
              </w:rPr>
              <w:t xml:space="preserve">на паперовий документообіг, на прийом та </w:t>
            </w:r>
            <w:r w:rsidR="00112CED" w:rsidRPr="007421A8">
              <w:rPr>
                <w:sz w:val="24"/>
                <w:szCs w:val="24"/>
              </w:rPr>
              <w:lastRenderedPageBreak/>
              <w:t xml:space="preserve">супроводження державних інспекторів територією об’єкта нагляду, </w:t>
            </w:r>
            <w:r w:rsidR="00313346" w:rsidRPr="007421A8">
              <w:rPr>
                <w:sz w:val="24"/>
                <w:szCs w:val="24"/>
              </w:rPr>
              <w:t>а також на</w:t>
            </w:r>
            <w:r w:rsidR="00112CED" w:rsidRPr="007421A8">
              <w:rPr>
                <w:sz w:val="24"/>
                <w:szCs w:val="24"/>
              </w:rPr>
              <w:t xml:space="preserve"> надання робочих місць для інспекторів на час проведення інспекційної перевірки</w:t>
            </w:r>
          </w:p>
        </w:tc>
      </w:tr>
      <w:tr w:rsidR="007421A8" w:rsidRPr="007421A8" w14:paraId="2C613BFE" w14:textId="77777777" w:rsidTr="001C5962">
        <w:trPr>
          <w:trHeight w:val="473"/>
        </w:trPr>
        <w:tc>
          <w:tcPr>
            <w:tcW w:w="1557" w:type="pct"/>
            <w:tcMar>
              <w:top w:w="100" w:type="dxa"/>
              <w:left w:w="100" w:type="dxa"/>
              <w:bottom w:w="100" w:type="dxa"/>
              <w:right w:w="100" w:type="dxa"/>
            </w:tcMar>
          </w:tcPr>
          <w:p w14:paraId="189745F5" w14:textId="77777777" w:rsidR="007228B8" w:rsidRPr="007421A8" w:rsidRDefault="007228B8" w:rsidP="007228B8">
            <w:pPr>
              <w:rPr>
                <w:rFonts w:ascii="Times New Roman" w:hAnsi="Times New Roman"/>
                <w:szCs w:val="24"/>
              </w:rPr>
            </w:pPr>
            <w:r w:rsidRPr="007421A8">
              <w:rPr>
                <w:rFonts w:ascii="Times New Roman" w:hAnsi="Times New Roman"/>
                <w:szCs w:val="24"/>
              </w:rPr>
              <w:lastRenderedPageBreak/>
              <w:t xml:space="preserve">Альтернатива 2. </w:t>
            </w:r>
          </w:p>
          <w:p w14:paraId="7E63867E" w14:textId="77777777" w:rsidR="007228B8" w:rsidRPr="007421A8" w:rsidRDefault="007228B8" w:rsidP="007228B8">
            <w:pPr>
              <w:rPr>
                <w:rFonts w:ascii="Times New Roman" w:hAnsi="Times New Roman"/>
                <w:szCs w:val="24"/>
              </w:rPr>
            </w:pPr>
            <w:r w:rsidRPr="007421A8">
              <w:rPr>
                <w:rFonts w:ascii="Times New Roman" w:hAnsi="Times New Roman"/>
                <w:szCs w:val="24"/>
              </w:rPr>
              <w:t>Внесення змін до чинних нормативно-правових актів</w:t>
            </w:r>
          </w:p>
        </w:tc>
        <w:tc>
          <w:tcPr>
            <w:tcW w:w="1903" w:type="pct"/>
            <w:tcMar>
              <w:top w:w="100" w:type="dxa"/>
              <w:left w:w="100" w:type="dxa"/>
              <w:bottom w:w="100" w:type="dxa"/>
              <w:right w:w="100" w:type="dxa"/>
            </w:tcMar>
          </w:tcPr>
          <w:p w14:paraId="4B2B7C58" w14:textId="77777777" w:rsidR="00936D52" w:rsidRPr="007421A8" w:rsidRDefault="00936D52" w:rsidP="00FF26AB">
            <w:pPr>
              <w:pStyle w:val="af2"/>
              <w:ind w:left="0"/>
              <w:rPr>
                <w:sz w:val="24"/>
                <w:szCs w:val="24"/>
              </w:rPr>
            </w:pPr>
            <w:r w:rsidRPr="007421A8">
              <w:rPr>
                <w:sz w:val="24"/>
                <w:szCs w:val="24"/>
              </w:rPr>
              <w:t xml:space="preserve">Можливість офіційного направлення документів в електронній формі та економія коштів на друк та пересилання матеріалів поштою. </w:t>
            </w:r>
          </w:p>
          <w:p w14:paraId="5E4E1D73" w14:textId="77777777" w:rsidR="00172F2E" w:rsidRPr="007421A8" w:rsidRDefault="00172F2E" w:rsidP="00FF26AB">
            <w:pPr>
              <w:pStyle w:val="af2"/>
              <w:ind w:left="0"/>
              <w:rPr>
                <w:sz w:val="24"/>
                <w:szCs w:val="24"/>
              </w:rPr>
            </w:pPr>
          </w:p>
          <w:p w14:paraId="75CCAAAD" w14:textId="77777777" w:rsidR="007228B8" w:rsidRPr="007421A8" w:rsidRDefault="00313346" w:rsidP="00FF26AB">
            <w:pPr>
              <w:pStyle w:val="af2"/>
              <w:ind w:left="0"/>
              <w:rPr>
                <w:sz w:val="24"/>
                <w:szCs w:val="24"/>
              </w:rPr>
            </w:pPr>
            <w:r w:rsidRPr="007421A8">
              <w:rPr>
                <w:sz w:val="24"/>
                <w:szCs w:val="24"/>
              </w:rPr>
              <w:t xml:space="preserve">Економія коштів та ресурсів при проведенні інспекційних перевірок завдяки дистанційному спілкуванню без необхідності супроводження державних інспекторів територією </w:t>
            </w:r>
            <w:r w:rsidR="00FF26AB" w:rsidRPr="007421A8">
              <w:rPr>
                <w:sz w:val="24"/>
                <w:szCs w:val="24"/>
              </w:rPr>
              <w:t>об’єкта</w:t>
            </w:r>
            <w:r w:rsidRPr="007421A8">
              <w:rPr>
                <w:sz w:val="24"/>
                <w:szCs w:val="24"/>
              </w:rPr>
              <w:t xml:space="preserve"> нагляду. </w:t>
            </w:r>
          </w:p>
        </w:tc>
        <w:tc>
          <w:tcPr>
            <w:tcW w:w="1540" w:type="pct"/>
            <w:tcMar>
              <w:top w:w="100" w:type="dxa"/>
              <w:left w:w="100" w:type="dxa"/>
              <w:bottom w:w="100" w:type="dxa"/>
              <w:right w:w="100" w:type="dxa"/>
            </w:tcMar>
          </w:tcPr>
          <w:p w14:paraId="47BCB040" w14:textId="77777777" w:rsidR="00BF1687" w:rsidRPr="007421A8" w:rsidRDefault="007228B8" w:rsidP="00FF26AB">
            <w:pPr>
              <w:jc w:val="both"/>
              <w:rPr>
                <w:rFonts w:ascii="Times New Roman" w:hAnsi="Times New Roman"/>
                <w:szCs w:val="24"/>
              </w:rPr>
            </w:pPr>
            <w:r w:rsidRPr="007421A8">
              <w:rPr>
                <w:rFonts w:ascii="Times New Roman" w:hAnsi="Times New Roman"/>
                <w:szCs w:val="24"/>
              </w:rPr>
              <w:t xml:space="preserve">Додаткові витрати із бюджету суб’єктів </w:t>
            </w:r>
            <w:r w:rsidR="00796823" w:rsidRPr="007421A8">
              <w:rPr>
                <w:rFonts w:ascii="Times New Roman" w:hAnsi="Times New Roman"/>
                <w:szCs w:val="24"/>
              </w:rPr>
              <w:t>діяльності у сфері використання ядерної енергії</w:t>
            </w:r>
            <w:r w:rsidRPr="007421A8">
              <w:rPr>
                <w:rFonts w:ascii="Times New Roman" w:hAnsi="Times New Roman"/>
                <w:szCs w:val="24"/>
              </w:rPr>
              <w:t xml:space="preserve"> не вимагаються</w:t>
            </w:r>
            <w:r w:rsidR="00112CED" w:rsidRPr="007421A8">
              <w:rPr>
                <w:rFonts w:ascii="Times New Roman" w:hAnsi="Times New Roman"/>
                <w:szCs w:val="24"/>
              </w:rPr>
              <w:t xml:space="preserve">. </w:t>
            </w:r>
          </w:p>
          <w:p w14:paraId="2CC25567" w14:textId="77777777" w:rsidR="00936D52" w:rsidRPr="007421A8" w:rsidRDefault="00936D52" w:rsidP="00FF26AB">
            <w:pPr>
              <w:jc w:val="both"/>
              <w:rPr>
                <w:rFonts w:ascii="Times New Roman" w:hAnsi="Times New Roman"/>
                <w:szCs w:val="24"/>
              </w:rPr>
            </w:pPr>
          </w:p>
          <w:p w14:paraId="36531534" w14:textId="77777777" w:rsidR="007228B8" w:rsidRPr="007421A8" w:rsidRDefault="00936D52" w:rsidP="00FF26AB">
            <w:pPr>
              <w:jc w:val="both"/>
              <w:rPr>
                <w:rFonts w:ascii="Times New Roman" w:hAnsi="Times New Roman"/>
                <w:szCs w:val="24"/>
              </w:rPr>
            </w:pPr>
            <w:r w:rsidRPr="007421A8">
              <w:rPr>
                <w:rFonts w:ascii="Times New Roman" w:hAnsi="Times New Roman"/>
                <w:szCs w:val="24"/>
              </w:rPr>
              <w:t xml:space="preserve">Дистанційні перевірки вимагають наявності інтернет-зв’язку, але у </w:t>
            </w:r>
            <w:r w:rsidR="00112CED" w:rsidRPr="007421A8">
              <w:rPr>
                <w:rFonts w:ascii="Times New Roman" w:hAnsi="Times New Roman"/>
                <w:szCs w:val="24"/>
              </w:rPr>
              <w:t>разі неможливості забезпечення сталого інтернет-зв’язку</w:t>
            </w:r>
            <w:r w:rsidRPr="007421A8">
              <w:rPr>
                <w:rFonts w:ascii="Times New Roman" w:hAnsi="Times New Roman"/>
                <w:szCs w:val="24"/>
              </w:rPr>
              <w:t xml:space="preserve"> при дистанційній перевірці</w:t>
            </w:r>
            <w:r w:rsidR="00112CED" w:rsidRPr="007421A8">
              <w:rPr>
                <w:rFonts w:ascii="Times New Roman" w:hAnsi="Times New Roman"/>
                <w:szCs w:val="24"/>
              </w:rPr>
              <w:t xml:space="preserve">, інспекційні перевірки проводяться </w:t>
            </w:r>
            <w:r w:rsidR="00BF1687" w:rsidRPr="007421A8">
              <w:rPr>
                <w:rFonts w:ascii="Times New Roman" w:hAnsi="Times New Roman"/>
                <w:szCs w:val="24"/>
              </w:rPr>
              <w:t>у звичайному режимі</w:t>
            </w:r>
            <w:r w:rsidRPr="007421A8">
              <w:rPr>
                <w:rFonts w:ascii="Times New Roman" w:hAnsi="Times New Roman"/>
                <w:szCs w:val="24"/>
              </w:rPr>
              <w:t>, як передбачено чинним порядком.</w:t>
            </w:r>
          </w:p>
        </w:tc>
      </w:tr>
    </w:tbl>
    <w:p w14:paraId="2947396B" w14:textId="77777777" w:rsidR="0080255D" w:rsidRPr="007421A8" w:rsidRDefault="0080255D" w:rsidP="0080255D">
      <w:pPr>
        <w:ind w:firstLine="709"/>
        <w:jc w:val="both"/>
        <w:rPr>
          <w:rFonts w:ascii="Times New Roman" w:hAnsi="Times New Roman"/>
          <w:b/>
          <w:szCs w:val="24"/>
        </w:rPr>
      </w:pPr>
      <w:r w:rsidRPr="007421A8">
        <w:rPr>
          <w:rFonts w:ascii="Times New Roman" w:hAnsi="Times New Roman"/>
          <w:szCs w:val="24"/>
        </w:rPr>
        <w:tab/>
      </w:r>
    </w:p>
    <w:p w14:paraId="2C7295EA" w14:textId="77777777" w:rsidR="0080255D" w:rsidRPr="007421A8" w:rsidRDefault="0080255D" w:rsidP="007421A8">
      <w:pPr>
        <w:pStyle w:val="rvps12"/>
        <w:spacing w:before="0" w:beforeAutospacing="0" w:after="0" w:afterAutospacing="0"/>
        <w:jc w:val="center"/>
        <w:rPr>
          <w:rStyle w:val="rvts15"/>
          <w:rFonts w:ascii="Petersburg" w:hAnsi="Petersburg"/>
          <w:sz w:val="26"/>
          <w:szCs w:val="26"/>
          <w:lang w:eastAsia="ru-RU"/>
        </w:rPr>
      </w:pPr>
      <w:r w:rsidRPr="007421A8">
        <w:rPr>
          <w:rStyle w:val="rvts15"/>
          <w:sz w:val="26"/>
          <w:szCs w:val="26"/>
        </w:rPr>
        <w:t>ВИТРАТИ</w:t>
      </w:r>
    </w:p>
    <w:p w14:paraId="42EDF5E5" w14:textId="77777777" w:rsidR="0080255D" w:rsidRPr="007421A8" w:rsidRDefault="0080255D" w:rsidP="007421A8">
      <w:pPr>
        <w:pStyle w:val="rvps12"/>
        <w:spacing w:before="0" w:beforeAutospacing="0" w:after="0" w:afterAutospacing="0"/>
        <w:jc w:val="center"/>
        <w:rPr>
          <w:sz w:val="26"/>
          <w:szCs w:val="26"/>
        </w:rPr>
      </w:pPr>
      <w:r w:rsidRPr="007421A8">
        <w:rPr>
          <w:rStyle w:val="rvts15"/>
          <w:sz w:val="26"/>
          <w:szCs w:val="26"/>
        </w:rPr>
        <w:t>на одного суб’єкта господарювання великого і середнього підприємництва, які виникають внаслідок дії регуляторного акта</w:t>
      </w:r>
    </w:p>
    <w:p w14:paraId="3DFF1B66" w14:textId="77777777" w:rsidR="0080255D" w:rsidRPr="007421A8" w:rsidRDefault="0080255D" w:rsidP="003035AC">
      <w:pPr>
        <w:ind w:firstLine="709"/>
        <w:jc w:val="both"/>
        <w:rPr>
          <w:rFonts w:ascii="Times New Roman" w:hAnsi="Times New Roman"/>
          <w:b/>
          <w:sz w:val="26"/>
          <w:szCs w:val="26"/>
        </w:rPr>
      </w:pPr>
    </w:p>
    <w:p w14:paraId="7ECADD49" w14:textId="77777777" w:rsidR="0080255D" w:rsidRPr="007421A8" w:rsidRDefault="00313346">
      <w:pPr>
        <w:widowControl w:val="0"/>
        <w:overflowPunct w:val="0"/>
        <w:autoSpaceDE w:val="0"/>
        <w:autoSpaceDN w:val="0"/>
        <w:adjustRightInd w:val="0"/>
        <w:jc w:val="both"/>
        <w:textAlignment w:val="baseline"/>
        <w:rPr>
          <w:rFonts w:ascii="Times New Roman" w:hAnsi="Times New Roman"/>
          <w:sz w:val="28"/>
          <w:szCs w:val="28"/>
        </w:rPr>
      </w:pPr>
      <w:r w:rsidRPr="007421A8">
        <w:rPr>
          <w:rFonts w:ascii="Times New Roman" w:hAnsi="Times New Roman"/>
          <w:sz w:val="28"/>
          <w:szCs w:val="28"/>
        </w:rPr>
        <w:t>Внаслідок дії запропонованого акту додаткових прогнозованих витрат суб’єктів діяльності не передбачається.</w:t>
      </w:r>
    </w:p>
    <w:p w14:paraId="4798336D" w14:textId="77777777" w:rsidR="00DD6388" w:rsidRPr="007421A8" w:rsidRDefault="00DD6388" w:rsidP="0080255D">
      <w:pPr>
        <w:widowControl w:val="0"/>
        <w:overflowPunct w:val="0"/>
        <w:autoSpaceDE w:val="0"/>
        <w:autoSpaceDN w:val="0"/>
        <w:adjustRightInd w:val="0"/>
        <w:jc w:val="both"/>
        <w:textAlignment w:val="baseline"/>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8"/>
        <w:gridCol w:w="2956"/>
      </w:tblGrid>
      <w:tr w:rsidR="007421A8" w:rsidRPr="007421A8" w14:paraId="41F5FD12" w14:textId="77777777" w:rsidTr="009A5323">
        <w:tc>
          <w:tcPr>
            <w:tcW w:w="3530" w:type="pct"/>
            <w:tcBorders>
              <w:top w:val="single" w:sz="4" w:space="0" w:color="auto"/>
              <w:left w:val="single" w:sz="4" w:space="0" w:color="auto"/>
              <w:bottom w:val="single" w:sz="4" w:space="0" w:color="auto"/>
              <w:right w:val="single" w:sz="4" w:space="0" w:color="auto"/>
            </w:tcBorders>
            <w:hideMark/>
          </w:tcPr>
          <w:p w14:paraId="34F9CAD1" w14:textId="77777777" w:rsidR="0080255D" w:rsidRPr="007421A8"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8"/>
                <w:szCs w:val="28"/>
              </w:rPr>
            </w:pPr>
            <w:r w:rsidRPr="007421A8">
              <w:rPr>
                <w:rFonts w:ascii="Times New Roman" w:hAnsi="Times New Roman"/>
                <w:b/>
                <w:sz w:val="28"/>
                <w:szCs w:val="28"/>
              </w:rPr>
              <w:t>Сумарні витрати за альтернативами</w:t>
            </w:r>
          </w:p>
        </w:tc>
        <w:tc>
          <w:tcPr>
            <w:tcW w:w="1470" w:type="pct"/>
            <w:tcBorders>
              <w:top w:val="single" w:sz="4" w:space="0" w:color="auto"/>
              <w:left w:val="single" w:sz="4" w:space="0" w:color="auto"/>
              <w:bottom w:val="single" w:sz="4" w:space="0" w:color="auto"/>
              <w:right w:val="single" w:sz="4" w:space="0" w:color="auto"/>
            </w:tcBorders>
            <w:hideMark/>
          </w:tcPr>
          <w:p w14:paraId="6DE6952E" w14:textId="77777777" w:rsidR="0080255D" w:rsidRPr="007421A8"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8"/>
                <w:szCs w:val="28"/>
              </w:rPr>
            </w:pPr>
            <w:r w:rsidRPr="007421A8">
              <w:rPr>
                <w:rFonts w:ascii="Times New Roman" w:hAnsi="Times New Roman"/>
                <w:b/>
                <w:sz w:val="28"/>
                <w:szCs w:val="28"/>
              </w:rPr>
              <w:t>Сума витрат, гривень</w:t>
            </w:r>
          </w:p>
        </w:tc>
      </w:tr>
      <w:tr w:rsidR="007421A8" w:rsidRPr="007421A8" w14:paraId="0DF95367" w14:textId="77777777" w:rsidTr="009A5323">
        <w:tc>
          <w:tcPr>
            <w:tcW w:w="3530" w:type="pct"/>
            <w:tcBorders>
              <w:top w:val="single" w:sz="4" w:space="0" w:color="auto"/>
              <w:left w:val="single" w:sz="4" w:space="0" w:color="auto"/>
              <w:bottom w:val="single" w:sz="4" w:space="0" w:color="auto"/>
              <w:right w:val="single" w:sz="4" w:space="0" w:color="auto"/>
            </w:tcBorders>
            <w:hideMark/>
          </w:tcPr>
          <w:p w14:paraId="14FA8305" w14:textId="77777777" w:rsidR="0080255D" w:rsidRPr="007421A8" w:rsidRDefault="0080255D" w:rsidP="009A5323">
            <w:pPr>
              <w:pStyle w:val="Style21"/>
              <w:widowControl/>
              <w:tabs>
                <w:tab w:val="left" w:pos="1406"/>
              </w:tabs>
              <w:spacing w:line="240" w:lineRule="auto"/>
              <w:ind w:firstLine="0"/>
              <w:rPr>
                <w:rStyle w:val="FontStyle41"/>
                <w:sz w:val="24"/>
              </w:rPr>
            </w:pPr>
            <w:r w:rsidRPr="007421A8">
              <w:rPr>
                <w:rStyle w:val="FontStyle41"/>
                <w:b w:val="0"/>
                <w:sz w:val="24"/>
              </w:rPr>
              <w:t xml:space="preserve">Альтернатива 1: </w:t>
            </w:r>
          </w:p>
          <w:p w14:paraId="6981045F" w14:textId="77777777" w:rsidR="0080255D" w:rsidRPr="007421A8" w:rsidRDefault="0080255D" w:rsidP="003A2FF2">
            <w:pPr>
              <w:jc w:val="both"/>
              <w:rPr>
                <w:rStyle w:val="FontStyle41"/>
                <w:b w:val="0"/>
                <w:sz w:val="24"/>
                <w:szCs w:val="24"/>
                <w:lang w:eastAsia="en-US"/>
              </w:rPr>
            </w:pPr>
            <w:r w:rsidRPr="007421A8">
              <w:rPr>
                <w:rFonts w:ascii="Times New Roman" w:hAnsi="Times New Roman"/>
                <w:szCs w:val="24"/>
              </w:rPr>
              <w:t xml:space="preserve">Залишення існуючої ситуації без змін </w:t>
            </w:r>
          </w:p>
        </w:tc>
        <w:tc>
          <w:tcPr>
            <w:tcW w:w="1470" w:type="pct"/>
            <w:tcBorders>
              <w:top w:val="single" w:sz="4" w:space="0" w:color="auto"/>
              <w:left w:val="single" w:sz="4" w:space="0" w:color="auto"/>
              <w:bottom w:val="single" w:sz="4" w:space="0" w:color="auto"/>
              <w:right w:val="single" w:sz="4" w:space="0" w:color="auto"/>
            </w:tcBorders>
            <w:hideMark/>
          </w:tcPr>
          <w:p w14:paraId="15919B23" w14:textId="77777777" w:rsidR="0080255D" w:rsidRPr="007421A8" w:rsidRDefault="00654B66"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7421A8">
              <w:rPr>
                <w:rFonts w:ascii="Times New Roman" w:hAnsi="Times New Roman"/>
                <w:sz w:val="24"/>
                <w:szCs w:val="24"/>
              </w:rPr>
              <w:t>Додаткових витрат не потребує</w:t>
            </w:r>
          </w:p>
        </w:tc>
      </w:tr>
      <w:tr w:rsidR="00DD6388" w:rsidRPr="007421A8" w14:paraId="7359AD5D" w14:textId="77777777" w:rsidTr="009A5323">
        <w:tc>
          <w:tcPr>
            <w:tcW w:w="3530" w:type="pct"/>
            <w:tcBorders>
              <w:top w:val="single" w:sz="4" w:space="0" w:color="auto"/>
              <w:left w:val="single" w:sz="4" w:space="0" w:color="auto"/>
              <w:bottom w:val="single" w:sz="4" w:space="0" w:color="auto"/>
              <w:right w:val="single" w:sz="4" w:space="0" w:color="auto"/>
            </w:tcBorders>
          </w:tcPr>
          <w:p w14:paraId="3101470C" w14:textId="77777777" w:rsidR="00DD6388" w:rsidRPr="007421A8" w:rsidRDefault="00DD6388" w:rsidP="00DD6388">
            <w:pPr>
              <w:pStyle w:val="Style21"/>
              <w:widowControl/>
              <w:tabs>
                <w:tab w:val="left" w:pos="1406"/>
              </w:tabs>
              <w:spacing w:line="240" w:lineRule="auto"/>
              <w:ind w:firstLine="0"/>
              <w:rPr>
                <w:rStyle w:val="FontStyle41"/>
                <w:b w:val="0"/>
                <w:sz w:val="24"/>
              </w:rPr>
            </w:pPr>
            <w:r w:rsidRPr="007421A8">
              <w:rPr>
                <w:rStyle w:val="FontStyle41"/>
                <w:b w:val="0"/>
                <w:sz w:val="24"/>
              </w:rPr>
              <w:t xml:space="preserve">Альтернатива 2: </w:t>
            </w:r>
          </w:p>
          <w:p w14:paraId="190F6CC8" w14:textId="77777777" w:rsidR="00DD6388" w:rsidRPr="007421A8" w:rsidRDefault="00DD6388" w:rsidP="00DD6388">
            <w:pPr>
              <w:pStyle w:val="Style21"/>
              <w:widowControl/>
              <w:tabs>
                <w:tab w:val="left" w:pos="1406"/>
              </w:tabs>
              <w:spacing w:line="240" w:lineRule="auto"/>
              <w:ind w:firstLine="0"/>
              <w:jc w:val="both"/>
              <w:rPr>
                <w:rStyle w:val="FontStyle41"/>
                <w:b w:val="0"/>
                <w:sz w:val="24"/>
                <w:lang w:eastAsia="en-US"/>
              </w:rPr>
            </w:pPr>
            <w:r w:rsidRPr="007421A8">
              <w:rPr>
                <w:rStyle w:val="FontStyle41"/>
                <w:b w:val="0"/>
                <w:sz w:val="24"/>
              </w:rPr>
              <w:t>Внесення змін до чинних нормативно-правових актів</w:t>
            </w:r>
            <w:r w:rsidRPr="007421A8">
              <w:t xml:space="preserve"> </w:t>
            </w:r>
          </w:p>
        </w:tc>
        <w:tc>
          <w:tcPr>
            <w:tcW w:w="1470" w:type="pct"/>
            <w:tcBorders>
              <w:top w:val="single" w:sz="4" w:space="0" w:color="auto"/>
              <w:left w:val="single" w:sz="4" w:space="0" w:color="auto"/>
              <w:bottom w:val="single" w:sz="4" w:space="0" w:color="auto"/>
              <w:right w:val="single" w:sz="4" w:space="0" w:color="auto"/>
            </w:tcBorders>
          </w:tcPr>
          <w:p w14:paraId="7FCCEAD3" w14:textId="77777777" w:rsidR="00DD6388" w:rsidRPr="007421A8" w:rsidRDefault="00654B66" w:rsidP="00DD638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7421A8">
              <w:rPr>
                <w:rFonts w:ascii="Times New Roman" w:hAnsi="Times New Roman"/>
                <w:sz w:val="24"/>
                <w:szCs w:val="24"/>
              </w:rPr>
              <w:t>Додаткових витрат не потребує</w:t>
            </w:r>
          </w:p>
        </w:tc>
      </w:tr>
    </w:tbl>
    <w:p w14:paraId="525CCDC8" w14:textId="77777777" w:rsidR="0080255D" w:rsidRPr="007421A8" w:rsidRDefault="0080255D" w:rsidP="0080255D">
      <w:pPr>
        <w:widowControl w:val="0"/>
        <w:overflowPunct w:val="0"/>
        <w:autoSpaceDE w:val="0"/>
        <w:autoSpaceDN w:val="0"/>
        <w:adjustRightInd w:val="0"/>
        <w:jc w:val="both"/>
        <w:textAlignment w:val="baseline"/>
        <w:rPr>
          <w:rFonts w:ascii="Times New Roman" w:hAnsi="Times New Roman"/>
          <w:sz w:val="28"/>
          <w:szCs w:val="28"/>
        </w:rPr>
      </w:pPr>
    </w:p>
    <w:p w14:paraId="4D4F5B61" w14:textId="77777777" w:rsidR="0080255D" w:rsidRPr="007421A8" w:rsidRDefault="0080255D" w:rsidP="0080255D">
      <w:pPr>
        <w:widowControl w:val="0"/>
        <w:overflowPunct w:val="0"/>
        <w:autoSpaceDE w:val="0"/>
        <w:autoSpaceDN w:val="0"/>
        <w:adjustRightInd w:val="0"/>
        <w:spacing w:after="120"/>
        <w:ind w:firstLine="709"/>
        <w:jc w:val="both"/>
        <w:textAlignment w:val="baseline"/>
        <w:rPr>
          <w:rFonts w:ascii="Times New Roman" w:hAnsi="Times New Roman"/>
          <w:sz w:val="28"/>
          <w:szCs w:val="28"/>
        </w:rPr>
      </w:pPr>
      <w:r w:rsidRPr="007421A8">
        <w:rPr>
          <w:rFonts w:ascii="Times New Roman" w:hAnsi="Times New Roman"/>
          <w:sz w:val="28"/>
          <w:szCs w:val="28"/>
        </w:rPr>
        <w:t xml:space="preserve">Суб’єкт діяльності у сфері використання ядерної енергії, згідно чинного законодавства забезпечує </w:t>
      </w:r>
      <w:r w:rsidR="00DD6388" w:rsidRPr="007421A8">
        <w:rPr>
          <w:rFonts w:ascii="Times New Roman" w:hAnsi="Times New Roman"/>
          <w:sz w:val="28"/>
          <w:szCs w:val="28"/>
        </w:rPr>
        <w:t xml:space="preserve">подання документів у паперовому варіанті, а також </w:t>
      </w:r>
      <w:r w:rsidR="00E35A54" w:rsidRPr="007421A8">
        <w:rPr>
          <w:rFonts w:ascii="Times New Roman" w:hAnsi="Times New Roman"/>
          <w:sz w:val="28"/>
          <w:szCs w:val="28"/>
        </w:rPr>
        <w:t xml:space="preserve">повинен </w:t>
      </w:r>
      <w:r w:rsidR="00743F06" w:rsidRPr="007421A8">
        <w:rPr>
          <w:rFonts w:ascii="Times New Roman" w:hAnsi="Times New Roman"/>
          <w:sz w:val="28"/>
          <w:szCs w:val="28"/>
        </w:rPr>
        <w:t xml:space="preserve">забезпечувати державних інспекторів засобами індивідуального захисту, транспортом та супроводом для безпечного і оперативного пересування на об’єкті державного нагляду. У разі дистанційного проведення перевірки може бути </w:t>
      </w:r>
      <w:r w:rsidR="00743F06" w:rsidRPr="007421A8">
        <w:rPr>
          <w:rFonts w:ascii="Times New Roman" w:hAnsi="Times New Roman"/>
          <w:sz w:val="28"/>
          <w:szCs w:val="28"/>
        </w:rPr>
        <w:lastRenderedPageBreak/>
        <w:t xml:space="preserve">досягнута економія ресурсу за цими статтями. </w:t>
      </w:r>
    </w:p>
    <w:p w14:paraId="34E44769" w14:textId="77777777" w:rsidR="00BB67CC" w:rsidRPr="007421A8" w:rsidRDefault="00C227B7" w:rsidP="00BB67CC">
      <w:pPr>
        <w:widowControl w:val="0"/>
        <w:overflowPunct w:val="0"/>
        <w:autoSpaceDE w:val="0"/>
        <w:autoSpaceDN w:val="0"/>
        <w:adjustRightInd w:val="0"/>
        <w:jc w:val="both"/>
        <w:textAlignment w:val="baseline"/>
        <w:rPr>
          <w:rFonts w:ascii="Times New Roman" w:hAnsi="Times New Roman"/>
          <w:sz w:val="28"/>
          <w:szCs w:val="28"/>
        </w:rPr>
      </w:pPr>
      <w:r w:rsidRPr="007421A8">
        <w:rPr>
          <w:rFonts w:ascii="Times New Roman" w:hAnsi="Times New Roman"/>
          <w:sz w:val="28"/>
          <w:szCs w:val="28"/>
        </w:rPr>
        <w:t>Додаткових витрат державного бюджету не передбачається. Центральні та територіальні підрозділи Держатомрегулювання оснащені комп’ютерною технікою, придатною для організації сеансів відео зв’язку.</w:t>
      </w:r>
    </w:p>
    <w:p w14:paraId="34945825" w14:textId="77777777" w:rsidR="00FF26AB" w:rsidRPr="007421A8" w:rsidRDefault="00FF26AB">
      <w:pPr>
        <w:spacing w:after="160" w:line="259" w:lineRule="auto"/>
        <w:rPr>
          <w:rFonts w:ascii="Times New Roman" w:hAnsi="Times New Roman"/>
          <w:sz w:val="28"/>
          <w:szCs w:val="28"/>
        </w:rPr>
      </w:pPr>
      <w:r w:rsidRPr="007421A8">
        <w:rPr>
          <w:rFonts w:ascii="Times New Roman" w:hAnsi="Times New Roman"/>
          <w:sz w:val="28"/>
          <w:szCs w:val="28"/>
        </w:rPr>
        <w:br w:type="page"/>
      </w:r>
    </w:p>
    <w:p w14:paraId="1D7DEFA3" w14:textId="77777777" w:rsidR="0080255D" w:rsidRPr="007421A8" w:rsidRDefault="0080255D" w:rsidP="0080255D">
      <w:pPr>
        <w:pStyle w:val="AeiOaieaaeaec"/>
        <w:numPr>
          <w:ilvl w:val="0"/>
          <w:numId w:val="15"/>
        </w:numPr>
        <w:jc w:val="both"/>
        <w:rPr>
          <w:b/>
          <w:color w:val="auto"/>
          <w:sz w:val="28"/>
          <w:szCs w:val="28"/>
          <w:lang w:val="uk-UA"/>
        </w:rPr>
      </w:pPr>
      <w:r w:rsidRPr="007421A8">
        <w:rPr>
          <w:b/>
          <w:color w:val="auto"/>
          <w:sz w:val="28"/>
          <w:szCs w:val="28"/>
          <w:lang w:val="uk-UA"/>
        </w:rPr>
        <w:lastRenderedPageBreak/>
        <w:t>Вибір найбільш оптимального альтернативного способу досягнення цілей</w:t>
      </w:r>
    </w:p>
    <w:tbl>
      <w:tblPr>
        <w:tblW w:w="505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0"/>
        <w:gridCol w:w="2690"/>
        <w:gridCol w:w="3817"/>
      </w:tblGrid>
      <w:tr w:rsidR="007421A8" w:rsidRPr="007421A8" w14:paraId="5478AEA1" w14:textId="77777777" w:rsidTr="009A5323">
        <w:tc>
          <w:tcPr>
            <w:tcW w:w="1797" w:type="pct"/>
            <w:tcMar>
              <w:top w:w="20" w:type="dxa"/>
              <w:left w:w="20" w:type="dxa"/>
              <w:bottom w:w="20" w:type="dxa"/>
              <w:right w:w="20" w:type="dxa"/>
            </w:tcMar>
          </w:tcPr>
          <w:p w14:paraId="035F0899"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Рейтинг результативності (досягнення цілей під час вирішення проблеми)</w:t>
            </w:r>
          </w:p>
        </w:tc>
        <w:tc>
          <w:tcPr>
            <w:tcW w:w="1324" w:type="pct"/>
            <w:tcMar>
              <w:top w:w="20" w:type="dxa"/>
              <w:left w:w="20" w:type="dxa"/>
              <w:bottom w:w="20" w:type="dxa"/>
              <w:right w:w="20" w:type="dxa"/>
            </w:tcMar>
          </w:tcPr>
          <w:p w14:paraId="6FD99AE3"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Бал результативності (за чотирибальною системою оцінки)</w:t>
            </w:r>
          </w:p>
        </w:tc>
        <w:tc>
          <w:tcPr>
            <w:tcW w:w="1879" w:type="pct"/>
            <w:tcMar>
              <w:top w:w="20" w:type="dxa"/>
              <w:left w:w="20" w:type="dxa"/>
              <w:bottom w:w="20" w:type="dxa"/>
              <w:right w:w="20" w:type="dxa"/>
            </w:tcMar>
          </w:tcPr>
          <w:p w14:paraId="0A17F758"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Коментарі щодо присвоєння відповідного бал</w:t>
            </w:r>
            <w:r w:rsidR="00FF26AB" w:rsidRPr="007421A8">
              <w:rPr>
                <w:rFonts w:ascii="Times New Roman" w:hAnsi="Times New Roman"/>
                <w:szCs w:val="24"/>
              </w:rPr>
              <w:t>у</w:t>
            </w:r>
          </w:p>
        </w:tc>
      </w:tr>
      <w:tr w:rsidR="007421A8" w:rsidRPr="007421A8" w14:paraId="3F3D8BE9" w14:textId="77777777" w:rsidTr="009A5323">
        <w:trPr>
          <w:trHeight w:val="2396"/>
        </w:trPr>
        <w:tc>
          <w:tcPr>
            <w:tcW w:w="1797" w:type="pct"/>
            <w:tcMar>
              <w:top w:w="20" w:type="dxa"/>
              <w:left w:w="20" w:type="dxa"/>
              <w:bottom w:w="20" w:type="dxa"/>
              <w:right w:w="20" w:type="dxa"/>
            </w:tcMar>
          </w:tcPr>
          <w:p w14:paraId="34D03127" w14:textId="77777777" w:rsidR="0080255D" w:rsidRPr="007421A8" w:rsidRDefault="0080255D" w:rsidP="009A5323">
            <w:pPr>
              <w:ind w:left="122"/>
              <w:rPr>
                <w:rFonts w:ascii="Times New Roman" w:hAnsi="Times New Roman"/>
                <w:szCs w:val="24"/>
              </w:rPr>
            </w:pPr>
            <w:r w:rsidRPr="007421A8">
              <w:rPr>
                <w:rFonts w:ascii="Times New Roman" w:hAnsi="Times New Roman"/>
                <w:szCs w:val="24"/>
              </w:rPr>
              <w:t xml:space="preserve">Альтернатива 1. </w:t>
            </w:r>
          </w:p>
          <w:p w14:paraId="31FA76C4" w14:textId="77777777" w:rsidR="0080255D" w:rsidRPr="007421A8" w:rsidRDefault="0080255D" w:rsidP="003A2FF2">
            <w:pPr>
              <w:ind w:left="122"/>
              <w:rPr>
                <w:rFonts w:ascii="Times New Roman" w:hAnsi="Times New Roman"/>
                <w:szCs w:val="24"/>
              </w:rPr>
            </w:pPr>
            <w:r w:rsidRPr="007421A8">
              <w:rPr>
                <w:rFonts w:ascii="Times New Roman" w:hAnsi="Times New Roman"/>
                <w:szCs w:val="24"/>
              </w:rPr>
              <w:t>Залишення існуючої ситуації без змін</w:t>
            </w:r>
          </w:p>
        </w:tc>
        <w:tc>
          <w:tcPr>
            <w:tcW w:w="1324" w:type="pct"/>
            <w:tcMar>
              <w:top w:w="20" w:type="dxa"/>
              <w:left w:w="20" w:type="dxa"/>
              <w:bottom w:w="20" w:type="dxa"/>
              <w:right w:w="20" w:type="dxa"/>
            </w:tcMar>
          </w:tcPr>
          <w:p w14:paraId="70AB0F9F"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1</w:t>
            </w:r>
          </w:p>
        </w:tc>
        <w:tc>
          <w:tcPr>
            <w:tcW w:w="1879" w:type="pct"/>
            <w:tcMar>
              <w:top w:w="20" w:type="dxa"/>
              <w:left w:w="20" w:type="dxa"/>
              <w:bottom w:w="20" w:type="dxa"/>
              <w:right w:w="20" w:type="dxa"/>
            </w:tcMar>
          </w:tcPr>
          <w:p w14:paraId="6D833F78" w14:textId="77777777" w:rsidR="00253F83" w:rsidRPr="007421A8" w:rsidRDefault="00253F8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Fonts w:ascii="Times New Roman" w:hAnsi="Times New Roman"/>
                <w:szCs w:val="24"/>
              </w:rPr>
            </w:pPr>
            <w:r w:rsidRPr="007421A8">
              <w:rPr>
                <w:rFonts w:ascii="Times New Roman" w:hAnsi="Times New Roman"/>
                <w:szCs w:val="24"/>
              </w:rPr>
              <w:t xml:space="preserve">Ситуація </w:t>
            </w:r>
            <w:r w:rsidRPr="007421A8">
              <w:rPr>
                <w:rStyle w:val="FontStyle41"/>
                <w:b w:val="0"/>
                <w:bCs/>
                <w:sz w:val="24"/>
              </w:rPr>
              <w:t>залишається</w:t>
            </w:r>
            <w:r w:rsidRPr="007421A8">
              <w:rPr>
                <w:rFonts w:ascii="Times New Roman" w:hAnsi="Times New Roman"/>
                <w:szCs w:val="24"/>
              </w:rPr>
              <w:t xml:space="preserve"> без змін. </w:t>
            </w:r>
          </w:p>
          <w:p w14:paraId="5F26D069" w14:textId="77777777" w:rsidR="00253F83" w:rsidRPr="007421A8" w:rsidRDefault="00253F83" w:rsidP="00FF26AB">
            <w:pPr>
              <w:ind w:left="33" w:right="96"/>
              <w:jc w:val="both"/>
              <w:rPr>
                <w:rFonts w:ascii="Times New Roman" w:hAnsi="Times New Roman"/>
                <w:szCs w:val="24"/>
              </w:rPr>
            </w:pPr>
          </w:p>
          <w:p w14:paraId="6F1622AF" w14:textId="77777777" w:rsidR="0080255D" w:rsidRPr="007421A8" w:rsidRDefault="005563CC"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Fonts w:ascii="Times New Roman" w:hAnsi="Times New Roman"/>
                <w:szCs w:val="24"/>
              </w:rPr>
            </w:pPr>
            <w:r w:rsidRPr="007421A8">
              <w:rPr>
                <w:rStyle w:val="FontStyle41"/>
                <w:b w:val="0"/>
                <w:bCs/>
                <w:sz w:val="24"/>
              </w:rPr>
              <w:t xml:space="preserve">Є певна невідповідність підходам МАГАТЕ, термінології та принципам, визначеним у законодавстві. </w:t>
            </w:r>
            <w:r w:rsidR="00253F83" w:rsidRPr="007421A8">
              <w:rPr>
                <w:rStyle w:val="FontStyle41"/>
                <w:b w:val="0"/>
                <w:bCs/>
                <w:sz w:val="24"/>
              </w:rPr>
              <w:t>Не запроваджуються нові підходи щодо</w:t>
            </w:r>
            <w:r w:rsidR="00750801" w:rsidRPr="007421A8">
              <w:rPr>
                <w:rStyle w:val="FontStyle41"/>
                <w:b w:val="0"/>
                <w:bCs/>
                <w:sz w:val="24"/>
              </w:rPr>
              <w:t xml:space="preserve"> </w:t>
            </w:r>
            <w:proofErr w:type="spellStart"/>
            <w:r w:rsidR="00750801" w:rsidRPr="007421A8">
              <w:rPr>
                <w:rStyle w:val="FontStyle41"/>
                <w:b w:val="0"/>
                <w:bCs/>
                <w:sz w:val="24"/>
              </w:rPr>
              <w:t>цифровізації</w:t>
            </w:r>
            <w:proofErr w:type="spellEnd"/>
            <w:r w:rsidR="00750801" w:rsidRPr="007421A8">
              <w:rPr>
                <w:rStyle w:val="FontStyle41"/>
                <w:b w:val="0"/>
                <w:bCs/>
                <w:sz w:val="24"/>
              </w:rPr>
              <w:t xml:space="preserve"> та дистанційної взаємодії. У період </w:t>
            </w:r>
            <w:proofErr w:type="spellStart"/>
            <w:r w:rsidR="00750801" w:rsidRPr="007421A8">
              <w:rPr>
                <w:rStyle w:val="FontStyle41"/>
                <w:b w:val="0"/>
                <w:bCs/>
                <w:sz w:val="24"/>
              </w:rPr>
              <w:t>локдаунів</w:t>
            </w:r>
            <w:proofErr w:type="spellEnd"/>
            <w:r w:rsidR="00750801" w:rsidRPr="007421A8">
              <w:rPr>
                <w:rStyle w:val="FontStyle41"/>
                <w:b w:val="0"/>
                <w:bCs/>
                <w:sz w:val="24"/>
              </w:rPr>
              <w:t xml:space="preserve"> зупиняється наглядова діяльність та унеможливлюється перевірка відповідності </w:t>
            </w:r>
            <w:proofErr w:type="spellStart"/>
            <w:r w:rsidR="00750801" w:rsidRPr="007421A8">
              <w:rPr>
                <w:rStyle w:val="FontStyle41"/>
                <w:b w:val="0"/>
                <w:bCs/>
                <w:sz w:val="24"/>
                <w:szCs w:val="24"/>
              </w:rPr>
              <w:t>заявних</w:t>
            </w:r>
            <w:proofErr w:type="spellEnd"/>
            <w:r w:rsidR="00750801" w:rsidRPr="007421A8">
              <w:rPr>
                <w:rStyle w:val="FontStyle41"/>
                <w:b w:val="0"/>
                <w:bCs/>
                <w:sz w:val="24"/>
              </w:rPr>
              <w:t xml:space="preserve"> документів фактичним обставинам суб’єктів діяльності</w:t>
            </w:r>
            <w:r w:rsidR="00750801" w:rsidRPr="007421A8">
              <w:rPr>
                <w:rFonts w:ascii="Times New Roman" w:hAnsi="Times New Roman"/>
                <w:szCs w:val="24"/>
              </w:rPr>
              <w:t>.</w:t>
            </w:r>
          </w:p>
        </w:tc>
      </w:tr>
      <w:tr w:rsidR="007421A8" w:rsidRPr="007421A8" w14:paraId="5094DC46" w14:textId="77777777" w:rsidTr="001C5962">
        <w:trPr>
          <w:trHeight w:val="2538"/>
        </w:trPr>
        <w:tc>
          <w:tcPr>
            <w:tcW w:w="1797" w:type="pct"/>
            <w:tcMar>
              <w:top w:w="20" w:type="dxa"/>
              <w:left w:w="20" w:type="dxa"/>
              <w:bottom w:w="20" w:type="dxa"/>
              <w:right w:w="20" w:type="dxa"/>
            </w:tcMar>
          </w:tcPr>
          <w:p w14:paraId="372D38B2" w14:textId="77777777" w:rsidR="0080255D" w:rsidRPr="007421A8" w:rsidRDefault="0080255D" w:rsidP="009A5323">
            <w:pPr>
              <w:ind w:firstLine="142"/>
              <w:rPr>
                <w:rFonts w:ascii="Times New Roman" w:hAnsi="Times New Roman"/>
                <w:szCs w:val="24"/>
              </w:rPr>
            </w:pPr>
            <w:r w:rsidRPr="007421A8">
              <w:rPr>
                <w:rFonts w:ascii="Times New Roman" w:hAnsi="Times New Roman"/>
                <w:szCs w:val="24"/>
              </w:rPr>
              <w:t xml:space="preserve">Альтернатива 2. </w:t>
            </w:r>
          </w:p>
          <w:p w14:paraId="5CE4D057" w14:textId="77777777" w:rsidR="003A2FF2" w:rsidRPr="007421A8" w:rsidRDefault="003A2FF2" w:rsidP="009A5323">
            <w:pPr>
              <w:ind w:firstLine="142"/>
              <w:rPr>
                <w:rFonts w:ascii="Times New Roman" w:hAnsi="Times New Roman"/>
                <w:szCs w:val="24"/>
              </w:rPr>
            </w:pPr>
            <w:r w:rsidRPr="007421A8">
              <w:rPr>
                <w:rFonts w:ascii="Times New Roman" w:hAnsi="Times New Roman"/>
                <w:szCs w:val="24"/>
              </w:rPr>
              <w:t>Внесення змін до чинних нормативно-правових актів</w:t>
            </w:r>
          </w:p>
          <w:p w14:paraId="511984FA" w14:textId="77777777" w:rsidR="0080255D" w:rsidRPr="007421A8" w:rsidRDefault="0080255D" w:rsidP="009A5323">
            <w:pPr>
              <w:ind w:firstLine="142"/>
              <w:rPr>
                <w:rFonts w:ascii="Times New Roman" w:hAnsi="Times New Roman"/>
                <w:szCs w:val="24"/>
              </w:rPr>
            </w:pPr>
          </w:p>
        </w:tc>
        <w:tc>
          <w:tcPr>
            <w:tcW w:w="1324" w:type="pct"/>
            <w:tcMar>
              <w:top w:w="20" w:type="dxa"/>
              <w:left w:w="20" w:type="dxa"/>
              <w:bottom w:w="20" w:type="dxa"/>
              <w:right w:w="20" w:type="dxa"/>
            </w:tcMar>
          </w:tcPr>
          <w:p w14:paraId="5B0F4FD3" w14:textId="77777777" w:rsidR="0080255D" w:rsidRPr="007421A8" w:rsidRDefault="009838D4" w:rsidP="009A5323">
            <w:pPr>
              <w:jc w:val="center"/>
              <w:rPr>
                <w:rFonts w:ascii="Times New Roman" w:hAnsi="Times New Roman"/>
                <w:szCs w:val="24"/>
              </w:rPr>
            </w:pPr>
            <w:r w:rsidRPr="007421A8">
              <w:rPr>
                <w:rFonts w:ascii="Times New Roman" w:hAnsi="Times New Roman"/>
                <w:szCs w:val="24"/>
              </w:rPr>
              <w:t>4</w:t>
            </w:r>
          </w:p>
        </w:tc>
        <w:tc>
          <w:tcPr>
            <w:tcW w:w="1879" w:type="pct"/>
            <w:tcMar>
              <w:top w:w="20" w:type="dxa"/>
              <w:left w:w="20" w:type="dxa"/>
              <w:bottom w:w="20" w:type="dxa"/>
              <w:right w:w="20" w:type="dxa"/>
            </w:tcMar>
          </w:tcPr>
          <w:p w14:paraId="757625CB" w14:textId="77777777" w:rsidR="0080255D" w:rsidRPr="007421A8" w:rsidRDefault="006E3F20"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szCs w:val="24"/>
              </w:rPr>
            </w:pPr>
            <w:r w:rsidRPr="007421A8">
              <w:rPr>
                <w:rStyle w:val="FontStyle41"/>
                <w:b w:val="0"/>
                <w:bCs/>
                <w:sz w:val="24"/>
                <w:szCs w:val="24"/>
              </w:rPr>
              <w:t xml:space="preserve">Прийняття </w:t>
            </w:r>
            <w:r w:rsidR="005215FC" w:rsidRPr="007421A8">
              <w:rPr>
                <w:rStyle w:val="FontStyle41"/>
                <w:b w:val="0"/>
                <w:bCs/>
                <w:sz w:val="24"/>
                <w:szCs w:val="24"/>
              </w:rPr>
              <w:t xml:space="preserve">регуляторного акту  </w:t>
            </w:r>
            <w:r w:rsidRPr="007421A8">
              <w:rPr>
                <w:rStyle w:val="FontStyle41"/>
                <w:b w:val="0"/>
                <w:bCs/>
                <w:sz w:val="24"/>
                <w:szCs w:val="24"/>
              </w:rPr>
              <w:t>забезпечить повною мірою досягнення поставлених цілей</w:t>
            </w:r>
            <w:r w:rsidR="00750801" w:rsidRPr="007421A8">
              <w:rPr>
                <w:rStyle w:val="FontStyle41"/>
                <w:b w:val="0"/>
                <w:bCs/>
                <w:sz w:val="24"/>
                <w:szCs w:val="24"/>
              </w:rPr>
              <w:t xml:space="preserve"> в частині приведення у відповідність вимогам законодавства та підходам МАГАТЕ в частині оцінки ризиків використання джерел іонізуючого випромінювання. Очікується економія бюджетних коштів через запровадження дистанційних методів взаємодії з суб’єктами діяльності</w:t>
            </w:r>
            <w:r w:rsidRPr="007421A8">
              <w:rPr>
                <w:rStyle w:val="FontStyle41"/>
                <w:b w:val="0"/>
                <w:bCs/>
                <w:sz w:val="24"/>
                <w:szCs w:val="24"/>
              </w:rPr>
              <w:t>.</w:t>
            </w:r>
            <w:r w:rsidRPr="007421A8">
              <w:rPr>
                <w:rFonts w:ascii="Times New Roman" w:hAnsi="Times New Roman"/>
                <w:szCs w:val="24"/>
              </w:rPr>
              <w:t xml:space="preserve"> </w:t>
            </w:r>
          </w:p>
        </w:tc>
      </w:tr>
    </w:tbl>
    <w:p w14:paraId="79D34943" w14:textId="77777777" w:rsidR="0080255D" w:rsidRPr="007421A8" w:rsidRDefault="0080255D" w:rsidP="0080255D">
      <w:pPr>
        <w:ind w:left="450" w:right="450"/>
        <w:jc w:val="center"/>
        <w:rPr>
          <w:rFonts w:ascii="Times New Roman" w:hAnsi="Times New Roman"/>
          <w:sz w:val="28"/>
          <w:szCs w:val="28"/>
        </w:rPr>
      </w:pPr>
    </w:p>
    <w:tbl>
      <w:tblPr>
        <w:tblW w:w="497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6"/>
        <w:gridCol w:w="2753"/>
        <w:gridCol w:w="3260"/>
        <w:gridCol w:w="1655"/>
      </w:tblGrid>
      <w:tr w:rsidR="007421A8" w:rsidRPr="007421A8" w14:paraId="2FD1309F" w14:textId="77777777" w:rsidTr="007421A8">
        <w:tc>
          <w:tcPr>
            <w:tcW w:w="1163" w:type="pct"/>
            <w:tcMar>
              <w:top w:w="20" w:type="dxa"/>
              <w:left w:w="20" w:type="dxa"/>
              <w:bottom w:w="20" w:type="dxa"/>
              <w:right w:w="20" w:type="dxa"/>
            </w:tcMar>
          </w:tcPr>
          <w:p w14:paraId="39AE7565"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Рейтинг результативності</w:t>
            </w:r>
          </w:p>
        </w:tc>
        <w:tc>
          <w:tcPr>
            <w:tcW w:w="1377" w:type="pct"/>
            <w:tcMar>
              <w:top w:w="20" w:type="dxa"/>
              <w:left w:w="20" w:type="dxa"/>
              <w:bottom w:w="20" w:type="dxa"/>
              <w:right w:w="20" w:type="dxa"/>
            </w:tcMar>
          </w:tcPr>
          <w:p w14:paraId="74DA6673"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Вигоди (підсумок)</w:t>
            </w:r>
          </w:p>
        </w:tc>
        <w:tc>
          <w:tcPr>
            <w:tcW w:w="1631" w:type="pct"/>
            <w:tcMar>
              <w:top w:w="20" w:type="dxa"/>
              <w:left w:w="20" w:type="dxa"/>
              <w:bottom w:w="20" w:type="dxa"/>
              <w:right w:w="20" w:type="dxa"/>
            </w:tcMar>
          </w:tcPr>
          <w:p w14:paraId="799943E8" w14:textId="77777777" w:rsidR="0080255D" w:rsidRPr="007421A8" w:rsidRDefault="0080255D"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center"/>
              <w:rPr>
                <w:rStyle w:val="FontStyle41"/>
                <w:b w:val="0"/>
                <w:bCs/>
                <w:sz w:val="24"/>
              </w:rPr>
            </w:pPr>
            <w:r w:rsidRPr="007421A8">
              <w:rPr>
                <w:rStyle w:val="FontStyle41"/>
                <w:b w:val="0"/>
                <w:bCs/>
                <w:sz w:val="24"/>
              </w:rPr>
              <w:t>Витрати (підсумок)</w:t>
            </w:r>
          </w:p>
        </w:tc>
        <w:tc>
          <w:tcPr>
            <w:tcW w:w="828" w:type="pct"/>
            <w:tcMar>
              <w:top w:w="20" w:type="dxa"/>
              <w:left w:w="20" w:type="dxa"/>
              <w:bottom w:w="20" w:type="dxa"/>
              <w:right w:w="20" w:type="dxa"/>
            </w:tcMar>
          </w:tcPr>
          <w:p w14:paraId="07CF1E7C"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Обґрунтування відповідного місця альтернативи у рейтингу</w:t>
            </w:r>
          </w:p>
        </w:tc>
      </w:tr>
      <w:tr w:rsidR="007421A8" w:rsidRPr="007421A8" w14:paraId="36F077A8" w14:textId="77777777" w:rsidTr="007421A8">
        <w:trPr>
          <w:trHeight w:val="1116"/>
        </w:trPr>
        <w:tc>
          <w:tcPr>
            <w:tcW w:w="1163" w:type="pct"/>
            <w:tcMar>
              <w:top w:w="20" w:type="dxa"/>
              <w:left w:w="20" w:type="dxa"/>
              <w:bottom w:w="20" w:type="dxa"/>
              <w:right w:w="20" w:type="dxa"/>
            </w:tcMar>
          </w:tcPr>
          <w:p w14:paraId="074318BC" w14:textId="77777777" w:rsidR="0080255D" w:rsidRPr="007421A8" w:rsidRDefault="0080255D"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4"/>
              </w:rPr>
            </w:pPr>
            <w:r w:rsidRPr="007421A8">
              <w:rPr>
                <w:rStyle w:val="FontStyle41"/>
                <w:b w:val="0"/>
                <w:bCs/>
                <w:sz w:val="24"/>
              </w:rPr>
              <w:t xml:space="preserve">Альтернатива 1. </w:t>
            </w:r>
          </w:p>
          <w:p w14:paraId="34189706" w14:textId="77777777" w:rsidR="0080255D" w:rsidRPr="007421A8" w:rsidRDefault="0080255D"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4"/>
              </w:rPr>
            </w:pPr>
            <w:r w:rsidRPr="007421A8">
              <w:rPr>
                <w:rStyle w:val="FontStyle41"/>
                <w:b w:val="0"/>
                <w:bCs/>
                <w:sz w:val="24"/>
              </w:rPr>
              <w:t>Залишення існуючої ситуації без змін</w:t>
            </w:r>
          </w:p>
        </w:tc>
        <w:tc>
          <w:tcPr>
            <w:tcW w:w="1377" w:type="pct"/>
            <w:tcMar>
              <w:top w:w="20" w:type="dxa"/>
              <w:left w:w="20" w:type="dxa"/>
              <w:bottom w:w="20" w:type="dxa"/>
              <w:right w:w="20" w:type="dxa"/>
            </w:tcMar>
          </w:tcPr>
          <w:p w14:paraId="2E6699E5" w14:textId="77777777" w:rsidR="0080255D" w:rsidRPr="007421A8" w:rsidRDefault="0080255D"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FontStyle41"/>
                <w:b w:val="0"/>
                <w:bCs/>
                <w:sz w:val="24"/>
              </w:rPr>
            </w:pPr>
            <w:r w:rsidRPr="007421A8">
              <w:rPr>
                <w:rStyle w:val="FontStyle41"/>
                <w:b w:val="0"/>
                <w:bCs/>
                <w:sz w:val="24"/>
              </w:rPr>
              <w:t>1</w:t>
            </w:r>
          </w:p>
        </w:tc>
        <w:tc>
          <w:tcPr>
            <w:tcW w:w="1631" w:type="pct"/>
            <w:tcMar>
              <w:top w:w="20" w:type="dxa"/>
              <w:left w:w="20" w:type="dxa"/>
              <w:bottom w:w="20" w:type="dxa"/>
              <w:right w:w="20" w:type="dxa"/>
            </w:tcMar>
          </w:tcPr>
          <w:p w14:paraId="69943C6C" w14:textId="5DBD045C" w:rsidR="00DB7EC3"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rFonts w:hint="eastAsia"/>
                <w:b w:val="0"/>
                <w:bCs/>
                <w:sz w:val="24"/>
              </w:rPr>
              <w:t>Для</w:t>
            </w:r>
            <w:r w:rsidRPr="007421A8">
              <w:rPr>
                <w:rStyle w:val="FontStyle41"/>
                <w:b w:val="0"/>
                <w:bCs/>
                <w:sz w:val="24"/>
              </w:rPr>
              <w:t xml:space="preserve"> держави: н</w:t>
            </w:r>
            <w:r w:rsidRPr="007421A8">
              <w:rPr>
                <w:rStyle w:val="FontStyle41"/>
                <w:rFonts w:hint="eastAsia"/>
                <w:b w:val="0"/>
                <w:bCs/>
                <w:sz w:val="24"/>
              </w:rPr>
              <w:t>е</w:t>
            </w:r>
            <w:r w:rsidRPr="007421A8">
              <w:rPr>
                <w:rStyle w:val="FontStyle41"/>
                <w:b w:val="0"/>
                <w:bCs/>
                <w:sz w:val="24"/>
              </w:rPr>
              <w:t xml:space="preserve"> </w:t>
            </w:r>
            <w:r w:rsidRPr="007421A8">
              <w:rPr>
                <w:rStyle w:val="FontStyle41"/>
                <w:rFonts w:hint="eastAsia"/>
                <w:b w:val="0"/>
                <w:bCs/>
                <w:sz w:val="24"/>
              </w:rPr>
              <w:t>повна</w:t>
            </w:r>
            <w:r w:rsidRPr="007421A8">
              <w:rPr>
                <w:rStyle w:val="FontStyle41"/>
                <w:b w:val="0"/>
                <w:bCs/>
                <w:sz w:val="24"/>
              </w:rPr>
              <w:t xml:space="preserve"> </w:t>
            </w:r>
            <w:r w:rsidRPr="007421A8">
              <w:rPr>
                <w:rStyle w:val="FontStyle41"/>
                <w:rFonts w:hint="eastAsia"/>
                <w:b w:val="0"/>
                <w:bCs/>
                <w:sz w:val="24"/>
              </w:rPr>
              <w:t>відповідність</w:t>
            </w:r>
            <w:r w:rsidRPr="007421A8">
              <w:rPr>
                <w:rStyle w:val="FontStyle41"/>
                <w:b w:val="0"/>
                <w:bCs/>
                <w:sz w:val="24"/>
              </w:rPr>
              <w:t xml:space="preserve"> </w:t>
            </w:r>
            <w:r w:rsidRPr="007421A8">
              <w:rPr>
                <w:rStyle w:val="FontStyle41"/>
                <w:rFonts w:hint="eastAsia"/>
                <w:b w:val="0"/>
                <w:bCs/>
                <w:sz w:val="24"/>
              </w:rPr>
              <w:t>рекомендаціям</w:t>
            </w:r>
            <w:r w:rsidRPr="007421A8">
              <w:rPr>
                <w:rStyle w:val="FontStyle41"/>
                <w:b w:val="0"/>
                <w:bCs/>
                <w:sz w:val="24"/>
              </w:rPr>
              <w:t xml:space="preserve"> </w:t>
            </w:r>
            <w:r w:rsidRPr="007421A8">
              <w:rPr>
                <w:rStyle w:val="FontStyle41"/>
                <w:rFonts w:hint="eastAsia"/>
                <w:b w:val="0"/>
                <w:bCs/>
                <w:sz w:val="24"/>
              </w:rPr>
              <w:t>МАГАТЕ</w:t>
            </w:r>
            <w:r w:rsidRPr="007421A8">
              <w:rPr>
                <w:rStyle w:val="FontStyle41"/>
                <w:b w:val="0"/>
                <w:bCs/>
                <w:sz w:val="24"/>
              </w:rPr>
              <w:t xml:space="preserve"> </w:t>
            </w:r>
            <w:r w:rsidRPr="007421A8">
              <w:rPr>
                <w:rStyle w:val="FontStyle41"/>
                <w:rFonts w:hint="eastAsia"/>
                <w:b w:val="0"/>
                <w:bCs/>
                <w:sz w:val="24"/>
              </w:rPr>
              <w:t>в</w:t>
            </w:r>
            <w:r w:rsidRPr="007421A8">
              <w:rPr>
                <w:rStyle w:val="FontStyle41"/>
                <w:b w:val="0"/>
                <w:bCs/>
                <w:sz w:val="24"/>
              </w:rPr>
              <w:t xml:space="preserve"> </w:t>
            </w:r>
            <w:r w:rsidRPr="007421A8">
              <w:rPr>
                <w:rStyle w:val="FontStyle41"/>
                <w:rFonts w:hint="eastAsia"/>
                <w:b w:val="0"/>
                <w:bCs/>
                <w:sz w:val="24"/>
              </w:rPr>
              <w:t>частині</w:t>
            </w:r>
            <w:r w:rsidRPr="007421A8">
              <w:rPr>
                <w:rStyle w:val="FontStyle41"/>
                <w:b w:val="0"/>
                <w:bCs/>
                <w:sz w:val="24"/>
              </w:rPr>
              <w:t xml:space="preserve"> </w:t>
            </w:r>
            <w:r w:rsidRPr="007421A8">
              <w:rPr>
                <w:rStyle w:val="FontStyle41"/>
                <w:rFonts w:hint="eastAsia"/>
                <w:b w:val="0"/>
                <w:bCs/>
                <w:sz w:val="24"/>
              </w:rPr>
              <w:t>визначення</w:t>
            </w:r>
            <w:r w:rsidRPr="007421A8">
              <w:rPr>
                <w:rStyle w:val="FontStyle41"/>
                <w:b w:val="0"/>
                <w:bCs/>
                <w:sz w:val="24"/>
              </w:rPr>
              <w:t xml:space="preserve"> </w:t>
            </w:r>
            <w:r w:rsidRPr="007421A8">
              <w:rPr>
                <w:rStyle w:val="FontStyle41"/>
                <w:rFonts w:hint="eastAsia"/>
                <w:b w:val="0"/>
                <w:bCs/>
                <w:sz w:val="24"/>
              </w:rPr>
              <w:t>ризиків</w:t>
            </w:r>
            <w:r w:rsidRPr="007421A8">
              <w:rPr>
                <w:rStyle w:val="FontStyle41"/>
                <w:b w:val="0"/>
                <w:bCs/>
                <w:sz w:val="24"/>
              </w:rPr>
              <w:t xml:space="preserve"> </w:t>
            </w:r>
            <w:r w:rsidRPr="007421A8">
              <w:rPr>
                <w:rStyle w:val="FontStyle41"/>
                <w:rFonts w:hint="eastAsia"/>
                <w:b w:val="0"/>
                <w:bCs/>
                <w:sz w:val="24"/>
              </w:rPr>
              <w:t>діяльності</w:t>
            </w:r>
            <w:r w:rsidRPr="007421A8">
              <w:rPr>
                <w:rStyle w:val="FontStyle41"/>
                <w:b w:val="0"/>
                <w:bCs/>
                <w:sz w:val="24"/>
              </w:rPr>
              <w:t xml:space="preserve"> </w:t>
            </w:r>
            <w:r w:rsidRPr="007421A8">
              <w:rPr>
                <w:rStyle w:val="FontStyle41"/>
                <w:rFonts w:hint="eastAsia"/>
                <w:b w:val="0"/>
                <w:bCs/>
                <w:sz w:val="24"/>
              </w:rPr>
              <w:t>з</w:t>
            </w:r>
            <w:r w:rsidRPr="007421A8">
              <w:rPr>
                <w:rStyle w:val="FontStyle41"/>
                <w:b w:val="0"/>
                <w:bCs/>
                <w:sz w:val="24"/>
              </w:rPr>
              <w:t xml:space="preserve"> </w:t>
            </w:r>
            <w:r w:rsidRPr="007421A8">
              <w:rPr>
                <w:rStyle w:val="FontStyle41"/>
                <w:rFonts w:hint="eastAsia"/>
                <w:b w:val="0"/>
                <w:bCs/>
                <w:sz w:val="24"/>
              </w:rPr>
              <w:t>використання</w:t>
            </w:r>
            <w:r w:rsidRPr="007421A8">
              <w:rPr>
                <w:rStyle w:val="FontStyle41"/>
                <w:b w:val="0"/>
                <w:bCs/>
                <w:sz w:val="24"/>
              </w:rPr>
              <w:t xml:space="preserve"> </w:t>
            </w:r>
            <w:r w:rsidRPr="007421A8">
              <w:rPr>
                <w:rStyle w:val="FontStyle41"/>
                <w:rFonts w:hint="eastAsia"/>
                <w:b w:val="0"/>
                <w:bCs/>
                <w:sz w:val="24"/>
              </w:rPr>
              <w:t>джерел</w:t>
            </w:r>
            <w:r w:rsidRPr="007421A8">
              <w:rPr>
                <w:rStyle w:val="FontStyle41"/>
                <w:b w:val="0"/>
                <w:bCs/>
                <w:sz w:val="24"/>
              </w:rPr>
              <w:t xml:space="preserve"> </w:t>
            </w:r>
            <w:r w:rsidRPr="007421A8">
              <w:rPr>
                <w:rStyle w:val="FontStyle41"/>
                <w:rFonts w:hint="eastAsia"/>
                <w:b w:val="0"/>
                <w:bCs/>
                <w:sz w:val="24"/>
              </w:rPr>
              <w:t>іонізуючого</w:t>
            </w:r>
            <w:r w:rsidRPr="007421A8">
              <w:rPr>
                <w:rStyle w:val="FontStyle41"/>
                <w:b w:val="0"/>
                <w:bCs/>
                <w:sz w:val="24"/>
              </w:rPr>
              <w:t xml:space="preserve"> </w:t>
            </w:r>
            <w:r w:rsidRPr="007421A8">
              <w:rPr>
                <w:rStyle w:val="FontStyle41"/>
                <w:rFonts w:hint="eastAsia"/>
                <w:b w:val="0"/>
                <w:bCs/>
                <w:sz w:val="24"/>
              </w:rPr>
              <w:t>випромінювання</w:t>
            </w:r>
            <w:r w:rsidRPr="007421A8">
              <w:rPr>
                <w:rStyle w:val="FontStyle41"/>
                <w:b w:val="0"/>
                <w:bCs/>
                <w:sz w:val="24"/>
              </w:rPr>
              <w:t>.</w:t>
            </w:r>
          </w:p>
          <w:p w14:paraId="76DED7EB" w14:textId="77777777" w:rsidR="00DB7EC3"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rFonts w:hint="eastAsia"/>
                <w:b w:val="0"/>
                <w:bCs/>
                <w:sz w:val="24"/>
              </w:rPr>
              <w:t>Неврегульованість</w:t>
            </w:r>
            <w:r w:rsidRPr="007421A8">
              <w:rPr>
                <w:rStyle w:val="FontStyle41"/>
                <w:b w:val="0"/>
                <w:bCs/>
                <w:sz w:val="24"/>
              </w:rPr>
              <w:t xml:space="preserve"> </w:t>
            </w:r>
            <w:r w:rsidRPr="007421A8">
              <w:rPr>
                <w:rStyle w:val="FontStyle41"/>
                <w:rFonts w:hint="eastAsia"/>
                <w:b w:val="0"/>
                <w:bCs/>
                <w:sz w:val="24"/>
              </w:rPr>
              <w:t>питань</w:t>
            </w:r>
            <w:r w:rsidRPr="007421A8">
              <w:rPr>
                <w:rStyle w:val="FontStyle41"/>
                <w:b w:val="0"/>
                <w:bCs/>
                <w:sz w:val="24"/>
              </w:rPr>
              <w:t xml:space="preserve"> </w:t>
            </w:r>
            <w:r w:rsidRPr="007421A8">
              <w:rPr>
                <w:rStyle w:val="FontStyle41"/>
                <w:rFonts w:hint="eastAsia"/>
                <w:b w:val="0"/>
                <w:bCs/>
                <w:sz w:val="24"/>
              </w:rPr>
              <w:t>дистанційної</w:t>
            </w:r>
            <w:r w:rsidRPr="007421A8">
              <w:rPr>
                <w:rStyle w:val="FontStyle41"/>
                <w:b w:val="0"/>
                <w:bCs/>
                <w:sz w:val="24"/>
              </w:rPr>
              <w:t xml:space="preserve"> </w:t>
            </w:r>
            <w:r w:rsidRPr="007421A8">
              <w:rPr>
                <w:rStyle w:val="FontStyle41"/>
                <w:rFonts w:hint="eastAsia"/>
                <w:b w:val="0"/>
                <w:bCs/>
                <w:sz w:val="24"/>
              </w:rPr>
              <w:t>взаємодії</w:t>
            </w:r>
            <w:r w:rsidRPr="007421A8">
              <w:rPr>
                <w:rStyle w:val="FontStyle41"/>
                <w:b w:val="0"/>
                <w:bCs/>
                <w:sz w:val="24"/>
              </w:rPr>
              <w:t xml:space="preserve"> </w:t>
            </w:r>
            <w:r w:rsidRPr="007421A8">
              <w:rPr>
                <w:rStyle w:val="FontStyle41"/>
                <w:rFonts w:hint="eastAsia"/>
                <w:b w:val="0"/>
                <w:bCs/>
                <w:sz w:val="24"/>
              </w:rPr>
              <w:t>та</w:t>
            </w:r>
            <w:r w:rsidRPr="007421A8">
              <w:rPr>
                <w:rStyle w:val="FontStyle41"/>
                <w:b w:val="0"/>
                <w:bCs/>
                <w:sz w:val="24"/>
              </w:rPr>
              <w:t xml:space="preserve"> </w:t>
            </w:r>
            <w:r w:rsidRPr="007421A8">
              <w:rPr>
                <w:rStyle w:val="FontStyle41"/>
                <w:rFonts w:hint="eastAsia"/>
                <w:b w:val="0"/>
                <w:bCs/>
                <w:sz w:val="24"/>
              </w:rPr>
              <w:t>обміну</w:t>
            </w:r>
            <w:r w:rsidRPr="007421A8">
              <w:rPr>
                <w:rStyle w:val="FontStyle41"/>
                <w:b w:val="0"/>
                <w:bCs/>
                <w:sz w:val="24"/>
              </w:rPr>
              <w:t xml:space="preserve"> </w:t>
            </w:r>
            <w:r w:rsidRPr="007421A8">
              <w:rPr>
                <w:rStyle w:val="FontStyle41"/>
                <w:rFonts w:hint="eastAsia"/>
                <w:b w:val="0"/>
                <w:bCs/>
                <w:sz w:val="24"/>
              </w:rPr>
              <w:t>документацією</w:t>
            </w:r>
            <w:r w:rsidRPr="007421A8">
              <w:rPr>
                <w:rStyle w:val="FontStyle41"/>
                <w:b w:val="0"/>
                <w:bCs/>
                <w:sz w:val="24"/>
              </w:rPr>
              <w:t xml:space="preserve"> </w:t>
            </w:r>
            <w:r w:rsidRPr="007421A8">
              <w:rPr>
                <w:rStyle w:val="FontStyle41"/>
                <w:rFonts w:hint="eastAsia"/>
                <w:b w:val="0"/>
                <w:bCs/>
                <w:sz w:val="24"/>
              </w:rPr>
              <w:t>під</w:t>
            </w:r>
            <w:r w:rsidRPr="007421A8">
              <w:rPr>
                <w:rStyle w:val="FontStyle41"/>
                <w:b w:val="0"/>
                <w:bCs/>
                <w:sz w:val="24"/>
              </w:rPr>
              <w:t xml:space="preserve"> </w:t>
            </w:r>
            <w:r w:rsidRPr="007421A8">
              <w:rPr>
                <w:rStyle w:val="FontStyle41"/>
                <w:rFonts w:hint="eastAsia"/>
                <w:b w:val="0"/>
                <w:bCs/>
                <w:sz w:val="24"/>
              </w:rPr>
              <w:t>час</w:t>
            </w:r>
            <w:r w:rsidRPr="007421A8">
              <w:rPr>
                <w:rStyle w:val="FontStyle41"/>
                <w:b w:val="0"/>
                <w:bCs/>
                <w:sz w:val="24"/>
              </w:rPr>
              <w:t xml:space="preserve"> </w:t>
            </w:r>
            <w:r w:rsidRPr="007421A8">
              <w:rPr>
                <w:rStyle w:val="FontStyle41"/>
                <w:rFonts w:hint="eastAsia"/>
                <w:b w:val="0"/>
                <w:bCs/>
                <w:sz w:val="24"/>
              </w:rPr>
              <w:t>підготовки</w:t>
            </w:r>
            <w:r w:rsidRPr="007421A8">
              <w:rPr>
                <w:rStyle w:val="FontStyle41"/>
                <w:b w:val="0"/>
                <w:bCs/>
                <w:sz w:val="24"/>
              </w:rPr>
              <w:t xml:space="preserve"> </w:t>
            </w:r>
            <w:r w:rsidRPr="007421A8">
              <w:rPr>
                <w:rStyle w:val="FontStyle41"/>
                <w:rFonts w:hint="eastAsia"/>
                <w:b w:val="0"/>
                <w:bCs/>
                <w:sz w:val="24"/>
              </w:rPr>
              <w:t>та</w:t>
            </w:r>
            <w:r w:rsidRPr="007421A8">
              <w:rPr>
                <w:rStyle w:val="FontStyle41"/>
                <w:b w:val="0"/>
                <w:bCs/>
                <w:sz w:val="24"/>
              </w:rPr>
              <w:t xml:space="preserve"> </w:t>
            </w:r>
            <w:r w:rsidRPr="007421A8">
              <w:rPr>
                <w:rStyle w:val="FontStyle41"/>
                <w:rFonts w:hint="eastAsia"/>
                <w:b w:val="0"/>
                <w:bCs/>
                <w:sz w:val="24"/>
              </w:rPr>
              <w:t>проведення</w:t>
            </w:r>
            <w:r w:rsidRPr="007421A8">
              <w:rPr>
                <w:rStyle w:val="FontStyle41"/>
                <w:b w:val="0"/>
                <w:bCs/>
                <w:sz w:val="24"/>
              </w:rPr>
              <w:t xml:space="preserve"> </w:t>
            </w:r>
            <w:r w:rsidRPr="007421A8">
              <w:rPr>
                <w:rStyle w:val="FontStyle41"/>
                <w:rFonts w:hint="eastAsia"/>
                <w:b w:val="0"/>
                <w:bCs/>
                <w:sz w:val="24"/>
              </w:rPr>
              <w:t>заходів</w:t>
            </w:r>
            <w:r w:rsidRPr="007421A8">
              <w:rPr>
                <w:rStyle w:val="FontStyle41"/>
                <w:b w:val="0"/>
                <w:bCs/>
                <w:sz w:val="24"/>
              </w:rPr>
              <w:t xml:space="preserve"> </w:t>
            </w:r>
            <w:r w:rsidRPr="007421A8">
              <w:rPr>
                <w:rStyle w:val="FontStyle41"/>
                <w:rFonts w:hint="eastAsia"/>
                <w:b w:val="0"/>
                <w:bCs/>
                <w:sz w:val="24"/>
              </w:rPr>
              <w:t>державного</w:t>
            </w:r>
            <w:r w:rsidRPr="007421A8">
              <w:rPr>
                <w:rStyle w:val="FontStyle41"/>
                <w:b w:val="0"/>
                <w:bCs/>
                <w:sz w:val="24"/>
              </w:rPr>
              <w:t xml:space="preserve"> </w:t>
            </w:r>
            <w:r w:rsidRPr="007421A8">
              <w:rPr>
                <w:rStyle w:val="FontStyle41"/>
                <w:rFonts w:hint="eastAsia"/>
                <w:b w:val="0"/>
                <w:bCs/>
                <w:sz w:val="24"/>
              </w:rPr>
              <w:t>нагляду</w:t>
            </w:r>
            <w:r w:rsidRPr="007421A8">
              <w:rPr>
                <w:rStyle w:val="FontStyle41"/>
                <w:b w:val="0"/>
                <w:bCs/>
                <w:sz w:val="24"/>
              </w:rPr>
              <w:t>.</w:t>
            </w:r>
          </w:p>
          <w:p w14:paraId="258F2695" w14:textId="77777777" w:rsidR="00DB7EC3"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lastRenderedPageBreak/>
              <w:t xml:space="preserve"> </w:t>
            </w:r>
            <w:r w:rsidRPr="007421A8">
              <w:rPr>
                <w:rStyle w:val="FontStyle41"/>
                <w:rFonts w:hint="eastAsia"/>
                <w:b w:val="0"/>
                <w:bCs/>
                <w:sz w:val="24"/>
              </w:rPr>
              <w:t>Витрати</w:t>
            </w:r>
            <w:r w:rsidRPr="007421A8">
              <w:rPr>
                <w:rStyle w:val="FontStyle41"/>
                <w:b w:val="0"/>
                <w:bCs/>
                <w:sz w:val="24"/>
              </w:rPr>
              <w:t xml:space="preserve"> </w:t>
            </w:r>
            <w:r w:rsidRPr="007421A8">
              <w:rPr>
                <w:rStyle w:val="FontStyle41"/>
                <w:rFonts w:hint="eastAsia"/>
                <w:b w:val="0"/>
                <w:bCs/>
                <w:sz w:val="24"/>
              </w:rPr>
              <w:t>державного</w:t>
            </w:r>
            <w:r w:rsidRPr="007421A8">
              <w:rPr>
                <w:rStyle w:val="FontStyle41"/>
                <w:b w:val="0"/>
                <w:bCs/>
                <w:sz w:val="24"/>
              </w:rPr>
              <w:t xml:space="preserve"> </w:t>
            </w:r>
            <w:r w:rsidRPr="007421A8">
              <w:rPr>
                <w:rStyle w:val="FontStyle41"/>
                <w:rFonts w:hint="eastAsia"/>
                <w:b w:val="0"/>
                <w:bCs/>
                <w:sz w:val="24"/>
              </w:rPr>
              <w:t>бюджету</w:t>
            </w:r>
            <w:r w:rsidRPr="007421A8">
              <w:rPr>
                <w:rStyle w:val="FontStyle41"/>
                <w:b w:val="0"/>
                <w:bCs/>
                <w:sz w:val="24"/>
              </w:rPr>
              <w:t xml:space="preserve"> </w:t>
            </w:r>
            <w:r w:rsidRPr="007421A8">
              <w:rPr>
                <w:rStyle w:val="FontStyle41"/>
                <w:rFonts w:hint="eastAsia"/>
                <w:b w:val="0"/>
                <w:bCs/>
                <w:sz w:val="24"/>
              </w:rPr>
              <w:t>на</w:t>
            </w:r>
            <w:r w:rsidRPr="007421A8">
              <w:rPr>
                <w:rStyle w:val="FontStyle41"/>
                <w:b w:val="0"/>
                <w:bCs/>
                <w:sz w:val="24"/>
              </w:rPr>
              <w:t xml:space="preserve"> </w:t>
            </w:r>
            <w:r w:rsidRPr="007421A8">
              <w:rPr>
                <w:rStyle w:val="FontStyle41"/>
                <w:rFonts w:hint="eastAsia"/>
                <w:b w:val="0"/>
                <w:bCs/>
                <w:sz w:val="24"/>
              </w:rPr>
              <w:t>відряджання</w:t>
            </w:r>
            <w:r w:rsidRPr="007421A8">
              <w:rPr>
                <w:rStyle w:val="FontStyle41"/>
                <w:b w:val="0"/>
                <w:bCs/>
                <w:sz w:val="24"/>
              </w:rPr>
              <w:t xml:space="preserve"> </w:t>
            </w:r>
            <w:r w:rsidRPr="007421A8">
              <w:rPr>
                <w:rStyle w:val="FontStyle41"/>
                <w:rFonts w:hint="eastAsia"/>
                <w:b w:val="0"/>
                <w:bCs/>
                <w:sz w:val="24"/>
              </w:rPr>
              <w:t>державних</w:t>
            </w:r>
            <w:r w:rsidRPr="007421A8">
              <w:rPr>
                <w:rStyle w:val="FontStyle41"/>
                <w:b w:val="0"/>
                <w:bCs/>
                <w:sz w:val="24"/>
              </w:rPr>
              <w:t xml:space="preserve"> </w:t>
            </w:r>
            <w:r w:rsidRPr="007421A8">
              <w:rPr>
                <w:rStyle w:val="FontStyle41"/>
                <w:rFonts w:hint="eastAsia"/>
                <w:b w:val="0"/>
                <w:bCs/>
                <w:sz w:val="24"/>
              </w:rPr>
              <w:t>службовців</w:t>
            </w:r>
            <w:r w:rsidRPr="007421A8">
              <w:rPr>
                <w:rStyle w:val="FontStyle41"/>
                <w:b w:val="0"/>
                <w:bCs/>
                <w:sz w:val="24"/>
              </w:rPr>
              <w:t xml:space="preserve"> </w:t>
            </w:r>
            <w:r w:rsidRPr="007421A8">
              <w:rPr>
                <w:rStyle w:val="FontStyle41"/>
                <w:rFonts w:hint="eastAsia"/>
                <w:b w:val="0"/>
                <w:bCs/>
                <w:sz w:val="24"/>
              </w:rPr>
              <w:t>для</w:t>
            </w:r>
            <w:r w:rsidRPr="007421A8">
              <w:rPr>
                <w:rStyle w:val="FontStyle41"/>
                <w:b w:val="0"/>
                <w:bCs/>
                <w:sz w:val="24"/>
              </w:rPr>
              <w:t xml:space="preserve"> </w:t>
            </w:r>
            <w:r w:rsidRPr="007421A8">
              <w:rPr>
                <w:rStyle w:val="FontStyle41"/>
                <w:rFonts w:hint="eastAsia"/>
                <w:b w:val="0"/>
                <w:bCs/>
                <w:sz w:val="24"/>
              </w:rPr>
              <w:t>проведення</w:t>
            </w:r>
            <w:r w:rsidRPr="007421A8">
              <w:rPr>
                <w:rStyle w:val="FontStyle41"/>
                <w:b w:val="0"/>
                <w:bCs/>
                <w:sz w:val="24"/>
              </w:rPr>
              <w:t xml:space="preserve"> </w:t>
            </w:r>
            <w:r w:rsidRPr="007421A8">
              <w:rPr>
                <w:rStyle w:val="FontStyle41"/>
                <w:rFonts w:hint="eastAsia"/>
                <w:b w:val="0"/>
                <w:bCs/>
                <w:sz w:val="24"/>
              </w:rPr>
              <w:t>інспекційних</w:t>
            </w:r>
            <w:r w:rsidRPr="007421A8">
              <w:rPr>
                <w:rStyle w:val="FontStyle41"/>
                <w:b w:val="0"/>
                <w:bCs/>
                <w:sz w:val="24"/>
              </w:rPr>
              <w:t xml:space="preserve"> </w:t>
            </w:r>
            <w:r w:rsidRPr="007421A8">
              <w:rPr>
                <w:rStyle w:val="FontStyle41"/>
                <w:rFonts w:hint="eastAsia"/>
                <w:b w:val="0"/>
                <w:bCs/>
                <w:sz w:val="24"/>
              </w:rPr>
              <w:t>перевірок</w:t>
            </w:r>
            <w:r w:rsidRPr="007421A8">
              <w:rPr>
                <w:rStyle w:val="FontStyle41"/>
                <w:b w:val="0"/>
                <w:bCs/>
                <w:sz w:val="24"/>
              </w:rPr>
              <w:t xml:space="preserve"> </w:t>
            </w:r>
            <w:r w:rsidRPr="007421A8">
              <w:rPr>
                <w:rStyle w:val="FontStyle41"/>
                <w:rFonts w:hint="eastAsia"/>
                <w:b w:val="0"/>
                <w:bCs/>
                <w:sz w:val="24"/>
              </w:rPr>
              <w:t>у</w:t>
            </w:r>
            <w:r w:rsidRPr="007421A8">
              <w:rPr>
                <w:rStyle w:val="FontStyle41"/>
                <w:b w:val="0"/>
                <w:bCs/>
                <w:sz w:val="24"/>
              </w:rPr>
              <w:t xml:space="preserve"> </w:t>
            </w:r>
            <w:r w:rsidRPr="007421A8">
              <w:rPr>
                <w:rStyle w:val="FontStyle41"/>
                <w:rFonts w:hint="eastAsia"/>
                <w:b w:val="0"/>
                <w:bCs/>
                <w:sz w:val="24"/>
              </w:rPr>
              <w:t>ситуаціях</w:t>
            </w:r>
            <w:r w:rsidRPr="007421A8">
              <w:rPr>
                <w:rStyle w:val="FontStyle41"/>
                <w:b w:val="0"/>
                <w:bCs/>
                <w:sz w:val="24"/>
              </w:rPr>
              <w:t xml:space="preserve">, </w:t>
            </w:r>
            <w:r w:rsidRPr="007421A8">
              <w:rPr>
                <w:rStyle w:val="FontStyle41"/>
                <w:rFonts w:hint="eastAsia"/>
                <w:b w:val="0"/>
                <w:bCs/>
                <w:sz w:val="24"/>
              </w:rPr>
              <w:t>коли</w:t>
            </w:r>
            <w:r w:rsidRPr="007421A8">
              <w:rPr>
                <w:rStyle w:val="FontStyle41"/>
                <w:b w:val="0"/>
                <w:bCs/>
                <w:sz w:val="24"/>
              </w:rPr>
              <w:t xml:space="preserve"> </w:t>
            </w:r>
            <w:r w:rsidRPr="007421A8">
              <w:rPr>
                <w:rStyle w:val="FontStyle41"/>
                <w:rFonts w:hint="eastAsia"/>
                <w:b w:val="0"/>
                <w:bCs/>
                <w:sz w:val="24"/>
              </w:rPr>
              <w:t>може</w:t>
            </w:r>
            <w:r w:rsidRPr="007421A8">
              <w:rPr>
                <w:rStyle w:val="FontStyle41"/>
                <w:b w:val="0"/>
                <w:bCs/>
                <w:sz w:val="24"/>
              </w:rPr>
              <w:t xml:space="preserve"> </w:t>
            </w:r>
            <w:r w:rsidRPr="007421A8">
              <w:rPr>
                <w:rStyle w:val="FontStyle41"/>
                <w:rFonts w:hint="eastAsia"/>
                <w:b w:val="0"/>
                <w:bCs/>
                <w:sz w:val="24"/>
              </w:rPr>
              <w:t>бути</w:t>
            </w:r>
            <w:r w:rsidRPr="007421A8">
              <w:rPr>
                <w:rStyle w:val="FontStyle41"/>
                <w:b w:val="0"/>
                <w:bCs/>
                <w:sz w:val="24"/>
              </w:rPr>
              <w:t xml:space="preserve"> </w:t>
            </w:r>
            <w:r w:rsidRPr="007421A8">
              <w:rPr>
                <w:rStyle w:val="FontStyle41"/>
                <w:rFonts w:hint="eastAsia"/>
                <w:b w:val="0"/>
                <w:bCs/>
                <w:sz w:val="24"/>
              </w:rPr>
              <w:t>проведена</w:t>
            </w:r>
            <w:r w:rsidRPr="007421A8">
              <w:rPr>
                <w:rStyle w:val="FontStyle41"/>
                <w:b w:val="0"/>
                <w:bCs/>
                <w:sz w:val="24"/>
              </w:rPr>
              <w:t xml:space="preserve"> </w:t>
            </w:r>
            <w:r w:rsidRPr="007421A8">
              <w:rPr>
                <w:rStyle w:val="FontStyle41"/>
                <w:rFonts w:hint="eastAsia"/>
                <w:b w:val="0"/>
                <w:bCs/>
                <w:sz w:val="24"/>
              </w:rPr>
              <w:t>дистанційна</w:t>
            </w:r>
            <w:r w:rsidRPr="007421A8">
              <w:rPr>
                <w:rStyle w:val="FontStyle41"/>
                <w:b w:val="0"/>
                <w:bCs/>
                <w:sz w:val="24"/>
              </w:rPr>
              <w:t xml:space="preserve"> </w:t>
            </w:r>
            <w:r w:rsidRPr="007421A8">
              <w:rPr>
                <w:rStyle w:val="FontStyle41"/>
                <w:rFonts w:hint="eastAsia"/>
                <w:b w:val="0"/>
                <w:bCs/>
                <w:sz w:val="24"/>
              </w:rPr>
              <w:t>співбесіда</w:t>
            </w:r>
            <w:r w:rsidRPr="007421A8">
              <w:rPr>
                <w:rStyle w:val="FontStyle41"/>
                <w:b w:val="0"/>
                <w:bCs/>
                <w:sz w:val="24"/>
              </w:rPr>
              <w:t xml:space="preserve"> </w:t>
            </w:r>
            <w:r w:rsidRPr="007421A8">
              <w:rPr>
                <w:rStyle w:val="FontStyle41"/>
                <w:rFonts w:hint="eastAsia"/>
                <w:b w:val="0"/>
                <w:bCs/>
                <w:sz w:val="24"/>
              </w:rPr>
              <w:t>чи</w:t>
            </w:r>
            <w:r w:rsidRPr="007421A8">
              <w:rPr>
                <w:rStyle w:val="FontStyle41"/>
                <w:b w:val="0"/>
                <w:bCs/>
                <w:sz w:val="24"/>
              </w:rPr>
              <w:t xml:space="preserve"> </w:t>
            </w:r>
            <w:r w:rsidRPr="007421A8">
              <w:rPr>
                <w:rStyle w:val="FontStyle41"/>
                <w:rFonts w:hint="eastAsia"/>
                <w:b w:val="0"/>
                <w:bCs/>
                <w:sz w:val="24"/>
              </w:rPr>
              <w:t>відео</w:t>
            </w:r>
            <w:r w:rsidRPr="007421A8">
              <w:rPr>
                <w:rStyle w:val="FontStyle41"/>
                <w:b w:val="0"/>
                <w:bCs/>
                <w:sz w:val="24"/>
              </w:rPr>
              <w:t>-</w:t>
            </w:r>
            <w:r w:rsidRPr="007421A8">
              <w:rPr>
                <w:rStyle w:val="FontStyle41"/>
                <w:rFonts w:hint="eastAsia"/>
                <w:b w:val="0"/>
                <w:bCs/>
                <w:sz w:val="24"/>
              </w:rPr>
              <w:t>демонстрація</w:t>
            </w:r>
            <w:r w:rsidRPr="007421A8">
              <w:rPr>
                <w:rStyle w:val="FontStyle41"/>
                <w:b w:val="0"/>
                <w:bCs/>
                <w:sz w:val="24"/>
              </w:rPr>
              <w:t xml:space="preserve"> </w:t>
            </w:r>
            <w:r w:rsidRPr="007421A8">
              <w:rPr>
                <w:rStyle w:val="FontStyle41"/>
                <w:rFonts w:hint="eastAsia"/>
                <w:b w:val="0"/>
                <w:bCs/>
                <w:sz w:val="24"/>
              </w:rPr>
              <w:t>обладнання</w:t>
            </w:r>
            <w:r w:rsidRPr="007421A8">
              <w:rPr>
                <w:rStyle w:val="FontStyle41"/>
                <w:b w:val="0"/>
                <w:bCs/>
                <w:sz w:val="24"/>
              </w:rPr>
              <w:t>.</w:t>
            </w:r>
          </w:p>
          <w:p w14:paraId="312AC26E" w14:textId="3FA3934A" w:rsidR="0080255D"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 xml:space="preserve">Для суб’єктів господарювання: </w:t>
            </w:r>
            <w:r w:rsidR="00C130D4" w:rsidRPr="007421A8">
              <w:rPr>
                <w:rStyle w:val="FontStyle41"/>
                <w:rFonts w:hint="eastAsia"/>
                <w:b w:val="0"/>
                <w:bCs/>
                <w:sz w:val="24"/>
              </w:rPr>
              <w:t xml:space="preserve"> Витрати</w:t>
            </w:r>
            <w:r w:rsidR="00C130D4" w:rsidRPr="007421A8">
              <w:rPr>
                <w:rStyle w:val="FontStyle41"/>
                <w:b w:val="0"/>
                <w:bCs/>
                <w:sz w:val="24"/>
              </w:rPr>
              <w:t xml:space="preserve"> </w:t>
            </w:r>
            <w:r w:rsidR="00C130D4" w:rsidRPr="007421A8">
              <w:rPr>
                <w:rStyle w:val="FontStyle41"/>
                <w:rFonts w:hint="eastAsia"/>
                <w:b w:val="0"/>
                <w:bCs/>
                <w:sz w:val="24"/>
              </w:rPr>
              <w:t>ресурсів</w:t>
            </w:r>
            <w:r w:rsidR="00C130D4" w:rsidRPr="007421A8">
              <w:rPr>
                <w:rStyle w:val="FontStyle41"/>
                <w:b w:val="0"/>
                <w:bCs/>
                <w:sz w:val="24"/>
              </w:rPr>
              <w:t xml:space="preserve"> </w:t>
            </w:r>
            <w:r w:rsidR="00C130D4" w:rsidRPr="007421A8">
              <w:rPr>
                <w:rStyle w:val="FontStyle41"/>
                <w:rFonts w:hint="eastAsia"/>
                <w:b w:val="0"/>
                <w:bCs/>
                <w:sz w:val="24"/>
              </w:rPr>
              <w:t>та</w:t>
            </w:r>
            <w:r w:rsidR="00C130D4" w:rsidRPr="007421A8">
              <w:rPr>
                <w:rStyle w:val="FontStyle41"/>
                <w:b w:val="0"/>
                <w:bCs/>
                <w:sz w:val="24"/>
              </w:rPr>
              <w:t xml:space="preserve"> </w:t>
            </w:r>
            <w:r w:rsidR="00C130D4" w:rsidRPr="007421A8">
              <w:rPr>
                <w:rStyle w:val="FontStyle41"/>
                <w:rFonts w:hint="eastAsia"/>
                <w:b w:val="0"/>
                <w:bCs/>
                <w:sz w:val="24"/>
              </w:rPr>
              <w:t>часу</w:t>
            </w:r>
            <w:r w:rsidR="00C130D4" w:rsidRPr="007421A8">
              <w:rPr>
                <w:rStyle w:val="FontStyle41"/>
                <w:b w:val="0"/>
                <w:bCs/>
                <w:sz w:val="24"/>
              </w:rPr>
              <w:t xml:space="preserve"> </w:t>
            </w:r>
            <w:r w:rsidR="00C130D4" w:rsidRPr="007421A8">
              <w:rPr>
                <w:rStyle w:val="FontStyle41"/>
                <w:rFonts w:hint="eastAsia"/>
                <w:b w:val="0"/>
                <w:bCs/>
                <w:sz w:val="24"/>
              </w:rPr>
              <w:t>суб’єктів</w:t>
            </w:r>
            <w:r w:rsidR="00C130D4" w:rsidRPr="007421A8">
              <w:rPr>
                <w:rStyle w:val="FontStyle41"/>
                <w:b w:val="0"/>
                <w:bCs/>
                <w:sz w:val="24"/>
              </w:rPr>
              <w:t xml:space="preserve"> </w:t>
            </w:r>
            <w:r w:rsidR="00C130D4" w:rsidRPr="007421A8">
              <w:rPr>
                <w:rStyle w:val="FontStyle41"/>
                <w:rFonts w:hint="eastAsia"/>
                <w:b w:val="0"/>
                <w:bCs/>
                <w:sz w:val="24"/>
              </w:rPr>
              <w:t>діяльності</w:t>
            </w:r>
            <w:r w:rsidR="00C130D4" w:rsidRPr="007421A8">
              <w:rPr>
                <w:rStyle w:val="FontStyle41"/>
                <w:b w:val="0"/>
                <w:bCs/>
                <w:sz w:val="24"/>
              </w:rPr>
              <w:t xml:space="preserve"> </w:t>
            </w:r>
            <w:r w:rsidR="00C130D4" w:rsidRPr="007421A8">
              <w:rPr>
                <w:rStyle w:val="FontStyle41"/>
                <w:rFonts w:hint="eastAsia"/>
                <w:b w:val="0"/>
                <w:bCs/>
                <w:sz w:val="24"/>
              </w:rPr>
              <w:t>у</w:t>
            </w:r>
            <w:r w:rsidR="00C130D4" w:rsidRPr="007421A8">
              <w:rPr>
                <w:rStyle w:val="FontStyle41"/>
                <w:b w:val="0"/>
                <w:bCs/>
                <w:sz w:val="24"/>
              </w:rPr>
              <w:t xml:space="preserve"> </w:t>
            </w:r>
            <w:r w:rsidR="00C130D4" w:rsidRPr="007421A8">
              <w:rPr>
                <w:rStyle w:val="FontStyle41"/>
                <w:rFonts w:hint="eastAsia"/>
                <w:b w:val="0"/>
                <w:bCs/>
                <w:sz w:val="24"/>
              </w:rPr>
              <w:t>сфері</w:t>
            </w:r>
            <w:r w:rsidR="00C130D4" w:rsidRPr="007421A8">
              <w:rPr>
                <w:rStyle w:val="FontStyle41"/>
                <w:b w:val="0"/>
                <w:bCs/>
                <w:sz w:val="24"/>
              </w:rPr>
              <w:t xml:space="preserve"> </w:t>
            </w:r>
            <w:r w:rsidR="00C130D4" w:rsidRPr="007421A8">
              <w:rPr>
                <w:rStyle w:val="FontStyle41"/>
                <w:rFonts w:hint="eastAsia"/>
                <w:b w:val="0"/>
                <w:bCs/>
                <w:sz w:val="24"/>
              </w:rPr>
              <w:t>використання</w:t>
            </w:r>
            <w:r w:rsidR="00C130D4" w:rsidRPr="007421A8">
              <w:rPr>
                <w:rStyle w:val="FontStyle41"/>
                <w:b w:val="0"/>
                <w:bCs/>
                <w:sz w:val="24"/>
              </w:rPr>
              <w:t xml:space="preserve"> </w:t>
            </w:r>
            <w:r w:rsidR="00C130D4" w:rsidRPr="007421A8">
              <w:rPr>
                <w:rStyle w:val="FontStyle41"/>
                <w:rFonts w:hint="eastAsia"/>
                <w:b w:val="0"/>
                <w:bCs/>
                <w:sz w:val="24"/>
              </w:rPr>
              <w:t>ядерної</w:t>
            </w:r>
            <w:r w:rsidR="00C130D4" w:rsidRPr="007421A8">
              <w:rPr>
                <w:rStyle w:val="FontStyle41"/>
                <w:b w:val="0"/>
                <w:bCs/>
                <w:sz w:val="24"/>
              </w:rPr>
              <w:t xml:space="preserve"> </w:t>
            </w:r>
            <w:r w:rsidR="00C130D4" w:rsidRPr="007421A8">
              <w:rPr>
                <w:rStyle w:val="FontStyle41"/>
                <w:rFonts w:hint="eastAsia"/>
                <w:b w:val="0"/>
                <w:bCs/>
                <w:sz w:val="24"/>
              </w:rPr>
              <w:t>енергії</w:t>
            </w:r>
            <w:r w:rsidR="00C130D4" w:rsidRPr="007421A8">
              <w:rPr>
                <w:rStyle w:val="FontStyle41"/>
                <w:b w:val="0"/>
                <w:bCs/>
                <w:sz w:val="24"/>
              </w:rPr>
              <w:t xml:space="preserve"> </w:t>
            </w:r>
            <w:r w:rsidR="00C130D4" w:rsidRPr="007421A8">
              <w:rPr>
                <w:rStyle w:val="FontStyle41"/>
                <w:rFonts w:hint="eastAsia"/>
                <w:b w:val="0"/>
                <w:bCs/>
                <w:sz w:val="24"/>
              </w:rPr>
              <w:t>на</w:t>
            </w:r>
            <w:r w:rsidR="00C130D4" w:rsidRPr="007421A8">
              <w:rPr>
                <w:rStyle w:val="FontStyle41"/>
                <w:b w:val="0"/>
                <w:bCs/>
                <w:sz w:val="24"/>
              </w:rPr>
              <w:t xml:space="preserve"> </w:t>
            </w:r>
            <w:r w:rsidR="00C130D4" w:rsidRPr="007421A8">
              <w:rPr>
                <w:rStyle w:val="FontStyle41"/>
                <w:rFonts w:hint="eastAsia"/>
                <w:b w:val="0"/>
                <w:bCs/>
                <w:sz w:val="24"/>
              </w:rPr>
              <w:t>паперовий</w:t>
            </w:r>
            <w:r w:rsidR="00C130D4" w:rsidRPr="007421A8">
              <w:rPr>
                <w:rStyle w:val="FontStyle41"/>
                <w:b w:val="0"/>
                <w:bCs/>
                <w:sz w:val="24"/>
              </w:rPr>
              <w:t xml:space="preserve"> </w:t>
            </w:r>
            <w:r w:rsidR="00C130D4" w:rsidRPr="007421A8">
              <w:rPr>
                <w:rStyle w:val="FontStyle41"/>
                <w:rFonts w:hint="eastAsia"/>
                <w:b w:val="0"/>
                <w:bCs/>
                <w:sz w:val="24"/>
              </w:rPr>
              <w:t>документообіг</w:t>
            </w:r>
            <w:r w:rsidR="00C130D4" w:rsidRPr="007421A8">
              <w:rPr>
                <w:rStyle w:val="FontStyle41"/>
                <w:b w:val="0"/>
                <w:bCs/>
                <w:sz w:val="24"/>
              </w:rPr>
              <w:t xml:space="preserve">, </w:t>
            </w:r>
            <w:r w:rsidR="00C130D4" w:rsidRPr="007421A8">
              <w:rPr>
                <w:rStyle w:val="FontStyle41"/>
                <w:rFonts w:hint="eastAsia"/>
                <w:b w:val="0"/>
                <w:bCs/>
                <w:sz w:val="24"/>
              </w:rPr>
              <w:t>на</w:t>
            </w:r>
            <w:r w:rsidR="00C130D4" w:rsidRPr="007421A8">
              <w:rPr>
                <w:rStyle w:val="FontStyle41"/>
                <w:b w:val="0"/>
                <w:bCs/>
                <w:sz w:val="24"/>
              </w:rPr>
              <w:t xml:space="preserve"> </w:t>
            </w:r>
            <w:r w:rsidR="00C130D4" w:rsidRPr="007421A8">
              <w:rPr>
                <w:rStyle w:val="FontStyle41"/>
                <w:rFonts w:hint="eastAsia"/>
                <w:b w:val="0"/>
                <w:bCs/>
                <w:sz w:val="24"/>
              </w:rPr>
              <w:t>прийом</w:t>
            </w:r>
            <w:r w:rsidR="00C130D4" w:rsidRPr="007421A8">
              <w:rPr>
                <w:rStyle w:val="FontStyle41"/>
                <w:b w:val="0"/>
                <w:bCs/>
                <w:sz w:val="24"/>
              </w:rPr>
              <w:t xml:space="preserve"> </w:t>
            </w:r>
            <w:r w:rsidR="00C130D4" w:rsidRPr="007421A8">
              <w:rPr>
                <w:rStyle w:val="FontStyle41"/>
                <w:rFonts w:hint="eastAsia"/>
                <w:b w:val="0"/>
                <w:bCs/>
                <w:sz w:val="24"/>
              </w:rPr>
              <w:t>та</w:t>
            </w:r>
            <w:r w:rsidR="00C130D4" w:rsidRPr="007421A8">
              <w:rPr>
                <w:rStyle w:val="FontStyle41"/>
                <w:b w:val="0"/>
                <w:bCs/>
                <w:sz w:val="24"/>
              </w:rPr>
              <w:t xml:space="preserve"> </w:t>
            </w:r>
            <w:r w:rsidR="00C130D4" w:rsidRPr="007421A8">
              <w:rPr>
                <w:rStyle w:val="FontStyle41"/>
                <w:rFonts w:hint="eastAsia"/>
                <w:b w:val="0"/>
                <w:bCs/>
                <w:sz w:val="24"/>
              </w:rPr>
              <w:t>супроводження</w:t>
            </w:r>
            <w:r w:rsidR="00C130D4" w:rsidRPr="007421A8">
              <w:rPr>
                <w:rStyle w:val="FontStyle41"/>
                <w:b w:val="0"/>
                <w:bCs/>
                <w:sz w:val="24"/>
              </w:rPr>
              <w:t xml:space="preserve"> </w:t>
            </w:r>
            <w:r w:rsidR="00C130D4" w:rsidRPr="007421A8">
              <w:rPr>
                <w:rStyle w:val="FontStyle41"/>
                <w:rFonts w:hint="eastAsia"/>
                <w:b w:val="0"/>
                <w:bCs/>
                <w:sz w:val="24"/>
              </w:rPr>
              <w:t>державних</w:t>
            </w:r>
            <w:r w:rsidR="00C130D4" w:rsidRPr="007421A8">
              <w:rPr>
                <w:rStyle w:val="FontStyle41"/>
                <w:b w:val="0"/>
                <w:bCs/>
                <w:sz w:val="24"/>
              </w:rPr>
              <w:t xml:space="preserve"> </w:t>
            </w:r>
            <w:r w:rsidR="00C130D4" w:rsidRPr="007421A8">
              <w:rPr>
                <w:rStyle w:val="FontStyle41"/>
                <w:rFonts w:hint="eastAsia"/>
                <w:b w:val="0"/>
                <w:bCs/>
                <w:sz w:val="24"/>
              </w:rPr>
              <w:t>інспекторів</w:t>
            </w:r>
            <w:r w:rsidR="00C130D4" w:rsidRPr="007421A8">
              <w:rPr>
                <w:rStyle w:val="FontStyle41"/>
                <w:b w:val="0"/>
                <w:bCs/>
                <w:sz w:val="24"/>
              </w:rPr>
              <w:t xml:space="preserve"> </w:t>
            </w:r>
            <w:r w:rsidR="00C130D4" w:rsidRPr="007421A8">
              <w:rPr>
                <w:rStyle w:val="FontStyle41"/>
                <w:rFonts w:hint="eastAsia"/>
                <w:b w:val="0"/>
                <w:bCs/>
                <w:sz w:val="24"/>
              </w:rPr>
              <w:t>територією</w:t>
            </w:r>
            <w:r w:rsidR="00C130D4" w:rsidRPr="007421A8">
              <w:rPr>
                <w:rStyle w:val="FontStyle41"/>
                <w:b w:val="0"/>
                <w:bCs/>
                <w:sz w:val="24"/>
              </w:rPr>
              <w:t xml:space="preserve"> </w:t>
            </w:r>
            <w:r w:rsidR="00C130D4" w:rsidRPr="007421A8">
              <w:rPr>
                <w:rStyle w:val="FontStyle41"/>
                <w:rFonts w:hint="eastAsia"/>
                <w:b w:val="0"/>
                <w:bCs/>
                <w:sz w:val="24"/>
              </w:rPr>
              <w:t>об’єкта</w:t>
            </w:r>
            <w:r w:rsidR="00C130D4" w:rsidRPr="007421A8">
              <w:rPr>
                <w:rStyle w:val="FontStyle41"/>
                <w:b w:val="0"/>
                <w:bCs/>
                <w:sz w:val="24"/>
              </w:rPr>
              <w:t xml:space="preserve"> </w:t>
            </w:r>
            <w:r w:rsidR="00C130D4" w:rsidRPr="007421A8">
              <w:rPr>
                <w:rStyle w:val="FontStyle41"/>
                <w:rFonts w:hint="eastAsia"/>
                <w:b w:val="0"/>
                <w:bCs/>
                <w:sz w:val="24"/>
              </w:rPr>
              <w:t>нагляду</w:t>
            </w:r>
            <w:r w:rsidR="00C130D4" w:rsidRPr="007421A8">
              <w:rPr>
                <w:rStyle w:val="FontStyle41"/>
                <w:b w:val="0"/>
                <w:bCs/>
                <w:sz w:val="24"/>
              </w:rPr>
              <w:t xml:space="preserve">, </w:t>
            </w:r>
            <w:r w:rsidR="00C130D4" w:rsidRPr="007421A8">
              <w:rPr>
                <w:rStyle w:val="FontStyle41"/>
                <w:rFonts w:hint="eastAsia"/>
                <w:b w:val="0"/>
                <w:bCs/>
                <w:sz w:val="24"/>
              </w:rPr>
              <w:t>а</w:t>
            </w:r>
            <w:r w:rsidR="00C130D4" w:rsidRPr="007421A8">
              <w:rPr>
                <w:rStyle w:val="FontStyle41"/>
                <w:b w:val="0"/>
                <w:bCs/>
                <w:sz w:val="24"/>
              </w:rPr>
              <w:t xml:space="preserve"> </w:t>
            </w:r>
            <w:r w:rsidR="00C130D4" w:rsidRPr="007421A8">
              <w:rPr>
                <w:rStyle w:val="FontStyle41"/>
                <w:rFonts w:hint="eastAsia"/>
                <w:b w:val="0"/>
                <w:bCs/>
                <w:sz w:val="24"/>
              </w:rPr>
              <w:t>також</w:t>
            </w:r>
            <w:r w:rsidR="00C130D4" w:rsidRPr="007421A8">
              <w:rPr>
                <w:rStyle w:val="FontStyle41"/>
                <w:b w:val="0"/>
                <w:bCs/>
                <w:sz w:val="24"/>
              </w:rPr>
              <w:t xml:space="preserve"> </w:t>
            </w:r>
            <w:r w:rsidR="00C130D4" w:rsidRPr="007421A8">
              <w:rPr>
                <w:rStyle w:val="FontStyle41"/>
                <w:rFonts w:hint="eastAsia"/>
                <w:b w:val="0"/>
                <w:bCs/>
                <w:sz w:val="24"/>
              </w:rPr>
              <w:t>на</w:t>
            </w:r>
            <w:r w:rsidR="00C130D4" w:rsidRPr="007421A8">
              <w:rPr>
                <w:rStyle w:val="FontStyle41"/>
                <w:b w:val="0"/>
                <w:bCs/>
                <w:sz w:val="24"/>
              </w:rPr>
              <w:t xml:space="preserve"> </w:t>
            </w:r>
            <w:r w:rsidR="00C130D4" w:rsidRPr="007421A8">
              <w:rPr>
                <w:rStyle w:val="FontStyle41"/>
                <w:rFonts w:hint="eastAsia"/>
                <w:b w:val="0"/>
                <w:bCs/>
                <w:sz w:val="24"/>
              </w:rPr>
              <w:t>надання</w:t>
            </w:r>
            <w:r w:rsidR="00C130D4" w:rsidRPr="007421A8">
              <w:rPr>
                <w:rStyle w:val="FontStyle41"/>
                <w:b w:val="0"/>
                <w:bCs/>
                <w:sz w:val="24"/>
              </w:rPr>
              <w:t xml:space="preserve"> </w:t>
            </w:r>
            <w:r w:rsidR="00C130D4" w:rsidRPr="007421A8">
              <w:rPr>
                <w:rStyle w:val="FontStyle41"/>
                <w:rFonts w:hint="eastAsia"/>
                <w:b w:val="0"/>
                <w:bCs/>
                <w:sz w:val="24"/>
              </w:rPr>
              <w:t>робочих</w:t>
            </w:r>
            <w:r w:rsidR="00C130D4" w:rsidRPr="007421A8">
              <w:rPr>
                <w:rStyle w:val="FontStyle41"/>
                <w:b w:val="0"/>
                <w:bCs/>
                <w:sz w:val="24"/>
              </w:rPr>
              <w:t xml:space="preserve"> </w:t>
            </w:r>
            <w:r w:rsidR="00C130D4" w:rsidRPr="007421A8">
              <w:rPr>
                <w:rStyle w:val="FontStyle41"/>
                <w:rFonts w:hint="eastAsia"/>
                <w:b w:val="0"/>
                <w:bCs/>
                <w:sz w:val="24"/>
              </w:rPr>
              <w:t>місць</w:t>
            </w:r>
            <w:r w:rsidR="00C130D4" w:rsidRPr="007421A8">
              <w:rPr>
                <w:rStyle w:val="FontStyle41"/>
                <w:b w:val="0"/>
                <w:bCs/>
                <w:sz w:val="24"/>
              </w:rPr>
              <w:t xml:space="preserve"> </w:t>
            </w:r>
            <w:r w:rsidR="00C130D4" w:rsidRPr="007421A8">
              <w:rPr>
                <w:rStyle w:val="FontStyle41"/>
                <w:rFonts w:hint="eastAsia"/>
                <w:b w:val="0"/>
                <w:bCs/>
                <w:sz w:val="24"/>
              </w:rPr>
              <w:t>для</w:t>
            </w:r>
            <w:r w:rsidR="00C130D4" w:rsidRPr="007421A8">
              <w:rPr>
                <w:rStyle w:val="FontStyle41"/>
                <w:b w:val="0"/>
                <w:bCs/>
                <w:sz w:val="24"/>
              </w:rPr>
              <w:t xml:space="preserve"> </w:t>
            </w:r>
            <w:r w:rsidR="00C130D4" w:rsidRPr="007421A8">
              <w:rPr>
                <w:rStyle w:val="FontStyle41"/>
                <w:rFonts w:hint="eastAsia"/>
                <w:b w:val="0"/>
                <w:bCs/>
                <w:sz w:val="24"/>
              </w:rPr>
              <w:t>інспекторів</w:t>
            </w:r>
            <w:r w:rsidR="00C130D4" w:rsidRPr="007421A8">
              <w:rPr>
                <w:rStyle w:val="FontStyle41"/>
                <w:b w:val="0"/>
                <w:bCs/>
                <w:sz w:val="24"/>
              </w:rPr>
              <w:t xml:space="preserve"> </w:t>
            </w:r>
            <w:r w:rsidR="00C130D4" w:rsidRPr="007421A8">
              <w:rPr>
                <w:rStyle w:val="FontStyle41"/>
                <w:rFonts w:hint="eastAsia"/>
                <w:b w:val="0"/>
                <w:bCs/>
                <w:sz w:val="24"/>
              </w:rPr>
              <w:t>на</w:t>
            </w:r>
            <w:r w:rsidR="00C130D4" w:rsidRPr="007421A8">
              <w:rPr>
                <w:rStyle w:val="FontStyle41"/>
                <w:b w:val="0"/>
                <w:bCs/>
                <w:sz w:val="24"/>
              </w:rPr>
              <w:t xml:space="preserve"> </w:t>
            </w:r>
            <w:r w:rsidR="00C130D4" w:rsidRPr="007421A8">
              <w:rPr>
                <w:rStyle w:val="FontStyle41"/>
                <w:rFonts w:hint="eastAsia"/>
                <w:b w:val="0"/>
                <w:bCs/>
                <w:sz w:val="24"/>
              </w:rPr>
              <w:t>час</w:t>
            </w:r>
            <w:r w:rsidR="00C130D4" w:rsidRPr="007421A8">
              <w:rPr>
                <w:rStyle w:val="FontStyle41"/>
                <w:b w:val="0"/>
                <w:bCs/>
                <w:sz w:val="24"/>
              </w:rPr>
              <w:t xml:space="preserve"> </w:t>
            </w:r>
            <w:r w:rsidR="00C130D4" w:rsidRPr="007421A8">
              <w:rPr>
                <w:rStyle w:val="FontStyle41"/>
                <w:rFonts w:hint="eastAsia"/>
                <w:b w:val="0"/>
                <w:bCs/>
                <w:sz w:val="24"/>
              </w:rPr>
              <w:t>проведення</w:t>
            </w:r>
            <w:r w:rsidR="00C130D4" w:rsidRPr="007421A8">
              <w:rPr>
                <w:rStyle w:val="FontStyle41"/>
                <w:b w:val="0"/>
                <w:bCs/>
                <w:sz w:val="24"/>
              </w:rPr>
              <w:t xml:space="preserve"> </w:t>
            </w:r>
            <w:r w:rsidR="00C130D4" w:rsidRPr="007421A8">
              <w:rPr>
                <w:rStyle w:val="FontStyle41"/>
                <w:rFonts w:hint="eastAsia"/>
                <w:b w:val="0"/>
                <w:bCs/>
                <w:sz w:val="24"/>
              </w:rPr>
              <w:t>інспекційної</w:t>
            </w:r>
            <w:r w:rsidR="00C130D4" w:rsidRPr="007421A8">
              <w:rPr>
                <w:rStyle w:val="FontStyle41"/>
                <w:b w:val="0"/>
                <w:bCs/>
                <w:sz w:val="24"/>
              </w:rPr>
              <w:t xml:space="preserve"> </w:t>
            </w:r>
            <w:r w:rsidR="00C130D4" w:rsidRPr="007421A8">
              <w:rPr>
                <w:rStyle w:val="FontStyle41"/>
                <w:rFonts w:hint="eastAsia"/>
                <w:b w:val="0"/>
                <w:bCs/>
                <w:sz w:val="24"/>
              </w:rPr>
              <w:t>перевірки</w:t>
            </w:r>
            <w:r w:rsidR="00C130D4" w:rsidRPr="007421A8">
              <w:rPr>
                <w:rStyle w:val="FontStyle41"/>
                <w:b w:val="0"/>
                <w:bCs/>
                <w:sz w:val="24"/>
              </w:rPr>
              <w:t>.</w:t>
            </w:r>
          </w:p>
        </w:tc>
        <w:tc>
          <w:tcPr>
            <w:tcW w:w="828" w:type="pct"/>
            <w:tcMar>
              <w:top w:w="20" w:type="dxa"/>
              <w:left w:w="20" w:type="dxa"/>
              <w:bottom w:w="20" w:type="dxa"/>
              <w:right w:w="20" w:type="dxa"/>
            </w:tcMar>
          </w:tcPr>
          <w:p w14:paraId="5071C070" w14:textId="77777777" w:rsidR="0080255D" w:rsidRPr="007421A8" w:rsidRDefault="0080255D"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4"/>
              </w:rPr>
            </w:pPr>
            <w:r w:rsidRPr="007421A8">
              <w:rPr>
                <w:rStyle w:val="FontStyle41"/>
                <w:b w:val="0"/>
                <w:bCs/>
                <w:sz w:val="24"/>
              </w:rPr>
              <w:lastRenderedPageBreak/>
              <w:t xml:space="preserve">Альтернатива не забезпечує досягнення цілей регулювання. За відсутності вигод, кількість неврегульованих витрат </w:t>
            </w:r>
            <w:r w:rsidR="003E2B15" w:rsidRPr="007421A8">
              <w:rPr>
                <w:rStyle w:val="FontStyle41"/>
                <w:b w:val="0"/>
                <w:bCs/>
                <w:sz w:val="24"/>
              </w:rPr>
              <w:t xml:space="preserve">також </w:t>
            </w:r>
            <w:r w:rsidRPr="007421A8">
              <w:rPr>
                <w:rStyle w:val="FontStyle41"/>
                <w:b w:val="0"/>
                <w:bCs/>
                <w:sz w:val="24"/>
              </w:rPr>
              <w:t xml:space="preserve">залишається </w:t>
            </w:r>
            <w:r w:rsidR="003E2B15" w:rsidRPr="007421A8">
              <w:rPr>
                <w:rStyle w:val="FontStyle41"/>
                <w:b w:val="0"/>
                <w:bCs/>
                <w:sz w:val="24"/>
              </w:rPr>
              <w:t>незмінною</w:t>
            </w:r>
          </w:p>
        </w:tc>
      </w:tr>
      <w:tr w:rsidR="007421A8" w:rsidRPr="007421A8" w14:paraId="325902FD" w14:textId="77777777" w:rsidTr="007421A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163" w:type="pct"/>
            <w:tcBorders>
              <w:top w:val="single" w:sz="4" w:space="0" w:color="auto"/>
              <w:left w:val="single" w:sz="4" w:space="0" w:color="auto"/>
              <w:bottom w:val="single" w:sz="4" w:space="0" w:color="auto"/>
              <w:right w:val="single" w:sz="4" w:space="0" w:color="auto"/>
            </w:tcBorders>
          </w:tcPr>
          <w:p w14:paraId="422B423F" w14:textId="77777777" w:rsidR="0080255D" w:rsidRPr="007421A8" w:rsidRDefault="0080255D"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4"/>
              </w:rPr>
            </w:pPr>
            <w:r w:rsidRPr="007421A8">
              <w:rPr>
                <w:rStyle w:val="FontStyle41"/>
                <w:b w:val="0"/>
                <w:bCs/>
                <w:sz w:val="24"/>
              </w:rPr>
              <w:t xml:space="preserve">Альтернатива 2. </w:t>
            </w:r>
          </w:p>
          <w:p w14:paraId="1099390A" w14:textId="77777777" w:rsidR="0080255D" w:rsidRPr="007421A8" w:rsidRDefault="0080255D"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4"/>
              </w:rPr>
            </w:pPr>
            <w:r w:rsidRPr="007421A8">
              <w:rPr>
                <w:rStyle w:val="FontStyle41"/>
                <w:b w:val="0"/>
                <w:bCs/>
                <w:sz w:val="24"/>
              </w:rPr>
              <w:t>Внесення змін до чинних нормативно-правових актів</w:t>
            </w:r>
          </w:p>
        </w:tc>
        <w:tc>
          <w:tcPr>
            <w:tcW w:w="1377" w:type="pct"/>
            <w:tcBorders>
              <w:top w:val="single" w:sz="4" w:space="0" w:color="auto"/>
              <w:left w:val="single" w:sz="4" w:space="0" w:color="auto"/>
              <w:bottom w:val="single" w:sz="4" w:space="0" w:color="auto"/>
              <w:right w:val="single" w:sz="4" w:space="0" w:color="auto"/>
            </w:tcBorders>
          </w:tcPr>
          <w:p w14:paraId="29ECCAAE" w14:textId="1C916132" w:rsidR="00DB7EC3"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rFonts w:hint="eastAsia"/>
                <w:b w:val="0"/>
                <w:bCs/>
                <w:sz w:val="24"/>
              </w:rPr>
              <w:t>Для</w:t>
            </w:r>
            <w:r w:rsidRPr="007421A8">
              <w:rPr>
                <w:rStyle w:val="FontStyle41"/>
                <w:b w:val="0"/>
                <w:bCs/>
                <w:sz w:val="24"/>
              </w:rPr>
              <w:t xml:space="preserve"> держави: з</w:t>
            </w:r>
            <w:r w:rsidRPr="007421A8">
              <w:rPr>
                <w:rStyle w:val="FontStyle41"/>
                <w:rFonts w:hint="eastAsia"/>
                <w:b w:val="0"/>
                <w:bCs/>
                <w:sz w:val="24"/>
              </w:rPr>
              <w:t>меншення</w:t>
            </w:r>
            <w:r w:rsidRPr="007421A8">
              <w:rPr>
                <w:rStyle w:val="FontStyle41"/>
                <w:b w:val="0"/>
                <w:bCs/>
                <w:sz w:val="24"/>
              </w:rPr>
              <w:t xml:space="preserve"> </w:t>
            </w:r>
            <w:r w:rsidRPr="007421A8">
              <w:rPr>
                <w:rStyle w:val="FontStyle41"/>
                <w:rFonts w:hint="eastAsia"/>
                <w:b w:val="0"/>
                <w:bCs/>
                <w:sz w:val="24"/>
              </w:rPr>
              <w:t>витрат</w:t>
            </w:r>
            <w:r w:rsidRPr="007421A8">
              <w:rPr>
                <w:rStyle w:val="FontStyle41"/>
                <w:b w:val="0"/>
                <w:bCs/>
                <w:sz w:val="24"/>
              </w:rPr>
              <w:t xml:space="preserve"> </w:t>
            </w:r>
            <w:r w:rsidRPr="007421A8">
              <w:rPr>
                <w:rStyle w:val="FontStyle41"/>
                <w:rFonts w:hint="eastAsia"/>
                <w:b w:val="0"/>
                <w:bCs/>
                <w:sz w:val="24"/>
              </w:rPr>
              <w:t>держави</w:t>
            </w:r>
            <w:r w:rsidRPr="007421A8">
              <w:rPr>
                <w:rStyle w:val="FontStyle41"/>
                <w:b w:val="0"/>
                <w:bCs/>
                <w:sz w:val="24"/>
              </w:rPr>
              <w:t xml:space="preserve"> </w:t>
            </w:r>
            <w:r w:rsidRPr="007421A8">
              <w:rPr>
                <w:rStyle w:val="FontStyle41"/>
                <w:rFonts w:hint="eastAsia"/>
                <w:b w:val="0"/>
                <w:bCs/>
                <w:sz w:val="24"/>
              </w:rPr>
              <w:t>через</w:t>
            </w:r>
            <w:r w:rsidRPr="007421A8">
              <w:rPr>
                <w:rStyle w:val="FontStyle41"/>
                <w:b w:val="0"/>
                <w:bCs/>
                <w:sz w:val="24"/>
              </w:rPr>
              <w:t xml:space="preserve"> </w:t>
            </w:r>
            <w:r w:rsidRPr="007421A8">
              <w:rPr>
                <w:rStyle w:val="FontStyle41"/>
                <w:rFonts w:hint="eastAsia"/>
                <w:b w:val="0"/>
                <w:bCs/>
                <w:sz w:val="24"/>
              </w:rPr>
              <w:t>поетапне</w:t>
            </w:r>
            <w:r w:rsidRPr="007421A8">
              <w:rPr>
                <w:rStyle w:val="FontStyle41"/>
                <w:b w:val="0"/>
                <w:bCs/>
                <w:sz w:val="24"/>
              </w:rPr>
              <w:t xml:space="preserve"> </w:t>
            </w:r>
            <w:r w:rsidRPr="007421A8">
              <w:rPr>
                <w:rStyle w:val="FontStyle41"/>
                <w:rFonts w:hint="eastAsia"/>
                <w:b w:val="0"/>
                <w:bCs/>
                <w:sz w:val="24"/>
              </w:rPr>
              <w:t>провадження</w:t>
            </w:r>
            <w:r w:rsidRPr="007421A8">
              <w:rPr>
                <w:rStyle w:val="FontStyle41"/>
                <w:b w:val="0"/>
                <w:bCs/>
                <w:sz w:val="24"/>
              </w:rPr>
              <w:t xml:space="preserve"> </w:t>
            </w:r>
            <w:r w:rsidRPr="007421A8">
              <w:rPr>
                <w:rStyle w:val="FontStyle41"/>
                <w:rFonts w:hint="eastAsia"/>
                <w:b w:val="0"/>
                <w:bCs/>
                <w:sz w:val="24"/>
              </w:rPr>
              <w:t>процедур</w:t>
            </w:r>
            <w:r w:rsidRPr="007421A8">
              <w:rPr>
                <w:rStyle w:val="FontStyle41"/>
                <w:b w:val="0"/>
                <w:bCs/>
                <w:sz w:val="24"/>
              </w:rPr>
              <w:t xml:space="preserve"> </w:t>
            </w:r>
            <w:r w:rsidRPr="007421A8">
              <w:rPr>
                <w:rStyle w:val="FontStyle41"/>
                <w:rFonts w:hint="eastAsia"/>
                <w:b w:val="0"/>
                <w:bCs/>
                <w:sz w:val="24"/>
              </w:rPr>
              <w:t>електронного</w:t>
            </w:r>
            <w:r w:rsidRPr="007421A8">
              <w:rPr>
                <w:rStyle w:val="FontStyle41"/>
                <w:b w:val="0"/>
                <w:bCs/>
                <w:sz w:val="24"/>
              </w:rPr>
              <w:t xml:space="preserve"> </w:t>
            </w:r>
            <w:r w:rsidRPr="007421A8">
              <w:rPr>
                <w:rStyle w:val="FontStyle41"/>
                <w:rFonts w:hint="eastAsia"/>
                <w:b w:val="0"/>
                <w:bCs/>
                <w:sz w:val="24"/>
              </w:rPr>
              <w:t>документообігу</w:t>
            </w:r>
            <w:r w:rsidRPr="007421A8">
              <w:rPr>
                <w:rStyle w:val="FontStyle41"/>
                <w:b w:val="0"/>
                <w:bCs/>
                <w:sz w:val="24"/>
              </w:rPr>
              <w:t xml:space="preserve"> </w:t>
            </w:r>
            <w:r w:rsidRPr="007421A8">
              <w:rPr>
                <w:rStyle w:val="FontStyle41"/>
                <w:rFonts w:hint="eastAsia"/>
                <w:b w:val="0"/>
                <w:bCs/>
                <w:sz w:val="24"/>
              </w:rPr>
              <w:t>під</w:t>
            </w:r>
            <w:r w:rsidRPr="007421A8">
              <w:rPr>
                <w:rStyle w:val="FontStyle41"/>
                <w:b w:val="0"/>
                <w:bCs/>
                <w:sz w:val="24"/>
              </w:rPr>
              <w:t xml:space="preserve"> </w:t>
            </w:r>
            <w:r w:rsidRPr="007421A8">
              <w:rPr>
                <w:rStyle w:val="FontStyle41"/>
                <w:rFonts w:hint="eastAsia"/>
                <w:b w:val="0"/>
                <w:bCs/>
                <w:sz w:val="24"/>
              </w:rPr>
              <w:t>час</w:t>
            </w:r>
            <w:r w:rsidRPr="007421A8">
              <w:rPr>
                <w:rStyle w:val="FontStyle41"/>
                <w:b w:val="0"/>
                <w:bCs/>
                <w:sz w:val="24"/>
              </w:rPr>
              <w:t xml:space="preserve"> </w:t>
            </w:r>
            <w:r w:rsidRPr="007421A8">
              <w:rPr>
                <w:rStyle w:val="FontStyle41"/>
                <w:rFonts w:hint="eastAsia"/>
                <w:b w:val="0"/>
                <w:bCs/>
                <w:sz w:val="24"/>
              </w:rPr>
              <w:t>здійснення</w:t>
            </w:r>
            <w:r w:rsidRPr="007421A8">
              <w:rPr>
                <w:rStyle w:val="FontStyle41"/>
                <w:b w:val="0"/>
                <w:bCs/>
                <w:sz w:val="24"/>
              </w:rPr>
              <w:t xml:space="preserve"> </w:t>
            </w:r>
            <w:r w:rsidRPr="007421A8">
              <w:rPr>
                <w:rStyle w:val="FontStyle41"/>
                <w:rFonts w:hint="eastAsia"/>
                <w:b w:val="0"/>
                <w:bCs/>
                <w:sz w:val="24"/>
              </w:rPr>
              <w:t>державного</w:t>
            </w:r>
            <w:r w:rsidRPr="007421A8">
              <w:rPr>
                <w:rStyle w:val="FontStyle41"/>
                <w:b w:val="0"/>
                <w:bCs/>
                <w:sz w:val="24"/>
              </w:rPr>
              <w:t xml:space="preserve"> </w:t>
            </w:r>
            <w:r w:rsidRPr="007421A8">
              <w:rPr>
                <w:rStyle w:val="FontStyle41"/>
                <w:rFonts w:hint="eastAsia"/>
                <w:b w:val="0"/>
                <w:bCs/>
                <w:sz w:val="24"/>
              </w:rPr>
              <w:t>нагляду</w:t>
            </w:r>
            <w:r w:rsidRPr="007421A8">
              <w:rPr>
                <w:rStyle w:val="FontStyle41"/>
                <w:b w:val="0"/>
                <w:bCs/>
                <w:sz w:val="24"/>
              </w:rPr>
              <w:t>.</w:t>
            </w:r>
          </w:p>
          <w:p w14:paraId="225BC1C8" w14:textId="77777777" w:rsidR="00DB7EC3"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rFonts w:hint="eastAsia"/>
                <w:b w:val="0"/>
                <w:bCs/>
                <w:sz w:val="24"/>
              </w:rPr>
              <w:t>Зменшення</w:t>
            </w:r>
            <w:r w:rsidRPr="007421A8">
              <w:rPr>
                <w:rStyle w:val="FontStyle41"/>
                <w:b w:val="0"/>
                <w:bCs/>
                <w:sz w:val="24"/>
              </w:rPr>
              <w:t xml:space="preserve"> </w:t>
            </w:r>
            <w:r w:rsidRPr="007421A8">
              <w:rPr>
                <w:rStyle w:val="FontStyle41"/>
                <w:rFonts w:hint="eastAsia"/>
                <w:b w:val="0"/>
                <w:bCs/>
                <w:sz w:val="24"/>
              </w:rPr>
              <w:t>витрат</w:t>
            </w:r>
            <w:r w:rsidRPr="007421A8">
              <w:rPr>
                <w:rStyle w:val="FontStyle41"/>
                <w:b w:val="0"/>
                <w:bCs/>
                <w:sz w:val="24"/>
              </w:rPr>
              <w:t xml:space="preserve"> </w:t>
            </w:r>
            <w:r w:rsidRPr="007421A8">
              <w:rPr>
                <w:rStyle w:val="FontStyle41"/>
                <w:rFonts w:hint="eastAsia"/>
                <w:b w:val="0"/>
                <w:bCs/>
                <w:sz w:val="24"/>
              </w:rPr>
              <w:t>державного</w:t>
            </w:r>
            <w:r w:rsidRPr="007421A8">
              <w:rPr>
                <w:rStyle w:val="FontStyle41"/>
                <w:b w:val="0"/>
                <w:bCs/>
                <w:sz w:val="24"/>
              </w:rPr>
              <w:t xml:space="preserve"> </w:t>
            </w:r>
            <w:r w:rsidRPr="007421A8">
              <w:rPr>
                <w:rStyle w:val="FontStyle41"/>
                <w:rFonts w:hint="eastAsia"/>
                <w:b w:val="0"/>
                <w:bCs/>
                <w:sz w:val="24"/>
              </w:rPr>
              <w:t>бюджету</w:t>
            </w:r>
            <w:r w:rsidRPr="007421A8">
              <w:rPr>
                <w:rStyle w:val="FontStyle41"/>
                <w:b w:val="0"/>
                <w:bCs/>
                <w:sz w:val="24"/>
              </w:rPr>
              <w:t xml:space="preserve"> </w:t>
            </w:r>
            <w:r w:rsidRPr="007421A8">
              <w:rPr>
                <w:rStyle w:val="FontStyle41"/>
                <w:rFonts w:hint="eastAsia"/>
                <w:b w:val="0"/>
                <w:bCs/>
                <w:sz w:val="24"/>
              </w:rPr>
              <w:t>на</w:t>
            </w:r>
            <w:r w:rsidRPr="007421A8">
              <w:rPr>
                <w:rStyle w:val="FontStyle41"/>
                <w:b w:val="0"/>
                <w:bCs/>
                <w:sz w:val="24"/>
              </w:rPr>
              <w:t xml:space="preserve"> </w:t>
            </w:r>
            <w:r w:rsidRPr="007421A8">
              <w:rPr>
                <w:rStyle w:val="FontStyle41"/>
                <w:rFonts w:hint="eastAsia"/>
                <w:b w:val="0"/>
                <w:bCs/>
                <w:sz w:val="24"/>
              </w:rPr>
              <w:t>відряджання</w:t>
            </w:r>
            <w:r w:rsidRPr="007421A8">
              <w:rPr>
                <w:rStyle w:val="FontStyle41"/>
                <w:b w:val="0"/>
                <w:bCs/>
                <w:sz w:val="24"/>
              </w:rPr>
              <w:t xml:space="preserve"> </w:t>
            </w:r>
            <w:r w:rsidRPr="007421A8">
              <w:rPr>
                <w:rStyle w:val="FontStyle41"/>
                <w:rFonts w:hint="eastAsia"/>
                <w:b w:val="0"/>
                <w:bCs/>
                <w:sz w:val="24"/>
              </w:rPr>
              <w:t>державних</w:t>
            </w:r>
            <w:r w:rsidRPr="007421A8">
              <w:rPr>
                <w:rStyle w:val="FontStyle41"/>
                <w:b w:val="0"/>
                <w:bCs/>
                <w:sz w:val="24"/>
              </w:rPr>
              <w:t xml:space="preserve"> </w:t>
            </w:r>
            <w:r w:rsidRPr="007421A8">
              <w:rPr>
                <w:rStyle w:val="FontStyle41"/>
                <w:rFonts w:hint="eastAsia"/>
                <w:b w:val="0"/>
                <w:bCs/>
                <w:sz w:val="24"/>
              </w:rPr>
              <w:t>службовців</w:t>
            </w:r>
            <w:r w:rsidRPr="007421A8">
              <w:rPr>
                <w:rStyle w:val="FontStyle41"/>
                <w:b w:val="0"/>
                <w:bCs/>
                <w:sz w:val="24"/>
              </w:rPr>
              <w:t xml:space="preserve"> </w:t>
            </w:r>
            <w:r w:rsidRPr="007421A8">
              <w:rPr>
                <w:rStyle w:val="FontStyle41"/>
                <w:rFonts w:hint="eastAsia"/>
                <w:b w:val="0"/>
                <w:bCs/>
                <w:sz w:val="24"/>
              </w:rPr>
              <w:t>для</w:t>
            </w:r>
            <w:r w:rsidRPr="007421A8">
              <w:rPr>
                <w:rStyle w:val="FontStyle41"/>
                <w:b w:val="0"/>
                <w:bCs/>
                <w:sz w:val="24"/>
              </w:rPr>
              <w:t xml:space="preserve"> </w:t>
            </w:r>
            <w:r w:rsidRPr="007421A8">
              <w:rPr>
                <w:rStyle w:val="FontStyle41"/>
                <w:rFonts w:hint="eastAsia"/>
                <w:b w:val="0"/>
                <w:bCs/>
                <w:sz w:val="24"/>
              </w:rPr>
              <w:t>проведення</w:t>
            </w:r>
            <w:r w:rsidRPr="007421A8">
              <w:rPr>
                <w:rStyle w:val="FontStyle41"/>
                <w:b w:val="0"/>
                <w:bCs/>
                <w:sz w:val="24"/>
              </w:rPr>
              <w:t xml:space="preserve"> </w:t>
            </w:r>
            <w:r w:rsidRPr="007421A8">
              <w:rPr>
                <w:rStyle w:val="FontStyle41"/>
                <w:rFonts w:hint="eastAsia"/>
                <w:b w:val="0"/>
                <w:bCs/>
                <w:sz w:val="24"/>
              </w:rPr>
              <w:t>інспекційних</w:t>
            </w:r>
            <w:r w:rsidRPr="007421A8">
              <w:rPr>
                <w:rStyle w:val="FontStyle41"/>
                <w:b w:val="0"/>
                <w:bCs/>
                <w:sz w:val="24"/>
              </w:rPr>
              <w:t xml:space="preserve"> </w:t>
            </w:r>
            <w:r w:rsidRPr="007421A8">
              <w:rPr>
                <w:rStyle w:val="FontStyle41"/>
                <w:rFonts w:hint="eastAsia"/>
                <w:b w:val="0"/>
                <w:bCs/>
                <w:sz w:val="24"/>
              </w:rPr>
              <w:t>перевірок</w:t>
            </w:r>
            <w:r w:rsidRPr="007421A8">
              <w:rPr>
                <w:rStyle w:val="FontStyle41"/>
                <w:b w:val="0"/>
                <w:bCs/>
                <w:sz w:val="24"/>
              </w:rPr>
              <w:t xml:space="preserve"> </w:t>
            </w:r>
            <w:r w:rsidRPr="007421A8">
              <w:rPr>
                <w:rStyle w:val="FontStyle41"/>
                <w:rFonts w:hint="eastAsia"/>
                <w:b w:val="0"/>
                <w:bCs/>
                <w:sz w:val="24"/>
              </w:rPr>
              <w:t>у</w:t>
            </w:r>
            <w:r w:rsidRPr="007421A8">
              <w:rPr>
                <w:rStyle w:val="FontStyle41"/>
                <w:b w:val="0"/>
                <w:bCs/>
                <w:sz w:val="24"/>
              </w:rPr>
              <w:t xml:space="preserve"> </w:t>
            </w:r>
            <w:r w:rsidRPr="007421A8">
              <w:rPr>
                <w:rStyle w:val="FontStyle41"/>
                <w:rFonts w:hint="eastAsia"/>
                <w:b w:val="0"/>
                <w:bCs/>
                <w:sz w:val="24"/>
              </w:rPr>
              <w:t>ситуаціях</w:t>
            </w:r>
            <w:r w:rsidRPr="007421A8">
              <w:rPr>
                <w:rStyle w:val="FontStyle41"/>
                <w:b w:val="0"/>
                <w:bCs/>
                <w:sz w:val="24"/>
              </w:rPr>
              <w:t xml:space="preserve">, </w:t>
            </w:r>
            <w:r w:rsidRPr="007421A8">
              <w:rPr>
                <w:rStyle w:val="FontStyle41"/>
                <w:rFonts w:hint="eastAsia"/>
                <w:b w:val="0"/>
                <w:bCs/>
                <w:sz w:val="24"/>
              </w:rPr>
              <w:t>коли</w:t>
            </w:r>
            <w:r w:rsidRPr="007421A8">
              <w:rPr>
                <w:rStyle w:val="FontStyle41"/>
                <w:b w:val="0"/>
                <w:bCs/>
                <w:sz w:val="24"/>
              </w:rPr>
              <w:t xml:space="preserve"> </w:t>
            </w:r>
            <w:r w:rsidRPr="007421A8">
              <w:rPr>
                <w:rStyle w:val="FontStyle41"/>
                <w:rFonts w:hint="eastAsia"/>
                <w:b w:val="0"/>
                <w:bCs/>
                <w:sz w:val="24"/>
              </w:rPr>
              <w:t>може</w:t>
            </w:r>
            <w:r w:rsidRPr="007421A8">
              <w:rPr>
                <w:rStyle w:val="FontStyle41"/>
                <w:b w:val="0"/>
                <w:bCs/>
                <w:sz w:val="24"/>
              </w:rPr>
              <w:t xml:space="preserve"> </w:t>
            </w:r>
            <w:r w:rsidRPr="007421A8">
              <w:rPr>
                <w:rStyle w:val="FontStyle41"/>
                <w:rFonts w:hint="eastAsia"/>
                <w:b w:val="0"/>
                <w:bCs/>
                <w:sz w:val="24"/>
              </w:rPr>
              <w:t>бути</w:t>
            </w:r>
            <w:r w:rsidRPr="007421A8">
              <w:rPr>
                <w:rStyle w:val="FontStyle41"/>
                <w:b w:val="0"/>
                <w:bCs/>
                <w:sz w:val="24"/>
              </w:rPr>
              <w:t xml:space="preserve"> </w:t>
            </w:r>
            <w:r w:rsidRPr="007421A8">
              <w:rPr>
                <w:rStyle w:val="FontStyle41"/>
                <w:rFonts w:hint="eastAsia"/>
                <w:b w:val="0"/>
                <w:bCs/>
                <w:sz w:val="24"/>
              </w:rPr>
              <w:t>проведена</w:t>
            </w:r>
            <w:r w:rsidRPr="007421A8">
              <w:rPr>
                <w:rStyle w:val="FontStyle41"/>
                <w:b w:val="0"/>
                <w:bCs/>
                <w:sz w:val="24"/>
              </w:rPr>
              <w:t xml:space="preserve"> </w:t>
            </w:r>
            <w:r w:rsidRPr="007421A8">
              <w:rPr>
                <w:rStyle w:val="FontStyle41"/>
                <w:rFonts w:hint="eastAsia"/>
                <w:b w:val="0"/>
                <w:bCs/>
                <w:sz w:val="24"/>
              </w:rPr>
              <w:t>дистанційна</w:t>
            </w:r>
            <w:r w:rsidRPr="007421A8">
              <w:rPr>
                <w:rStyle w:val="FontStyle41"/>
                <w:b w:val="0"/>
                <w:bCs/>
                <w:sz w:val="24"/>
              </w:rPr>
              <w:t xml:space="preserve"> </w:t>
            </w:r>
            <w:r w:rsidRPr="007421A8">
              <w:rPr>
                <w:rStyle w:val="FontStyle41"/>
                <w:rFonts w:hint="eastAsia"/>
                <w:b w:val="0"/>
                <w:bCs/>
                <w:sz w:val="24"/>
              </w:rPr>
              <w:t>співбесіда</w:t>
            </w:r>
            <w:r w:rsidRPr="007421A8">
              <w:rPr>
                <w:rStyle w:val="FontStyle41"/>
                <w:b w:val="0"/>
                <w:bCs/>
                <w:sz w:val="24"/>
              </w:rPr>
              <w:t xml:space="preserve"> </w:t>
            </w:r>
            <w:r w:rsidRPr="007421A8">
              <w:rPr>
                <w:rStyle w:val="FontStyle41"/>
                <w:rFonts w:hint="eastAsia"/>
                <w:b w:val="0"/>
                <w:bCs/>
                <w:sz w:val="24"/>
              </w:rPr>
              <w:t>чи</w:t>
            </w:r>
            <w:r w:rsidRPr="007421A8">
              <w:rPr>
                <w:rStyle w:val="FontStyle41"/>
                <w:b w:val="0"/>
                <w:bCs/>
                <w:sz w:val="24"/>
              </w:rPr>
              <w:t xml:space="preserve"> </w:t>
            </w:r>
            <w:r w:rsidRPr="007421A8">
              <w:rPr>
                <w:rStyle w:val="FontStyle41"/>
                <w:rFonts w:hint="eastAsia"/>
                <w:b w:val="0"/>
                <w:bCs/>
                <w:sz w:val="24"/>
              </w:rPr>
              <w:t>відео</w:t>
            </w:r>
            <w:r w:rsidRPr="007421A8">
              <w:rPr>
                <w:rStyle w:val="FontStyle41"/>
                <w:b w:val="0"/>
                <w:bCs/>
                <w:sz w:val="24"/>
              </w:rPr>
              <w:t>-</w:t>
            </w:r>
            <w:r w:rsidRPr="007421A8">
              <w:rPr>
                <w:rStyle w:val="FontStyle41"/>
                <w:rFonts w:hint="eastAsia"/>
                <w:b w:val="0"/>
                <w:bCs/>
                <w:sz w:val="24"/>
              </w:rPr>
              <w:t>демонстрація</w:t>
            </w:r>
            <w:r w:rsidRPr="007421A8">
              <w:rPr>
                <w:rStyle w:val="FontStyle41"/>
                <w:b w:val="0"/>
                <w:bCs/>
                <w:sz w:val="24"/>
              </w:rPr>
              <w:t xml:space="preserve"> </w:t>
            </w:r>
            <w:r w:rsidRPr="007421A8">
              <w:rPr>
                <w:rStyle w:val="FontStyle41"/>
                <w:rFonts w:hint="eastAsia"/>
                <w:b w:val="0"/>
                <w:bCs/>
                <w:sz w:val="24"/>
              </w:rPr>
              <w:t>обладнання</w:t>
            </w:r>
            <w:r w:rsidRPr="007421A8">
              <w:rPr>
                <w:rStyle w:val="FontStyle41"/>
                <w:b w:val="0"/>
                <w:bCs/>
                <w:sz w:val="24"/>
              </w:rPr>
              <w:t>.</w:t>
            </w:r>
          </w:p>
          <w:p w14:paraId="7BD2844F" w14:textId="245A8950" w:rsidR="00DB7EC3"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 xml:space="preserve">Для </w:t>
            </w:r>
            <w:proofErr w:type="spellStart"/>
            <w:r w:rsidRPr="007421A8">
              <w:rPr>
                <w:rStyle w:val="FontStyle41"/>
                <w:b w:val="0"/>
                <w:bCs/>
                <w:sz w:val="24"/>
              </w:rPr>
              <w:t>субєктів</w:t>
            </w:r>
            <w:proofErr w:type="spellEnd"/>
            <w:r w:rsidRPr="007421A8">
              <w:rPr>
                <w:rStyle w:val="FontStyle41"/>
                <w:b w:val="0"/>
                <w:bCs/>
                <w:sz w:val="24"/>
              </w:rPr>
              <w:t xml:space="preserve"> господарювання: м</w:t>
            </w:r>
            <w:r w:rsidRPr="007421A8">
              <w:rPr>
                <w:rStyle w:val="FontStyle41"/>
                <w:rFonts w:hint="eastAsia"/>
                <w:b w:val="0"/>
                <w:bCs/>
                <w:sz w:val="24"/>
              </w:rPr>
              <w:t>ожливість</w:t>
            </w:r>
            <w:r w:rsidRPr="007421A8">
              <w:rPr>
                <w:rStyle w:val="FontStyle41"/>
                <w:b w:val="0"/>
                <w:bCs/>
                <w:sz w:val="24"/>
              </w:rPr>
              <w:t xml:space="preserve"> </w:t>
            </w:r>
            <w:r w:rsidRPr="007421A8">
              <w:rPr>
                <w:rStyle w:val="FontStyle41"/>
                <w:rFonts w:hint="eastAsia"/>
                <w:b w:val="0"/>
                <w:bCs/>
                <w:sz w:val="24"/>
              </w:rPr>
              <w:t>офіційного</w:t>
            </w:r>
            <w:r w:rsidRPr="007421A8">
              <w:rPr>
                <w:rStyle w:val="FontStyle41"/>
                <w:b w:val="0"/>
                <w:bCs/>
                <w:sz w:val="24"/>
              </w:rPr>
              <w:t xml:space="preserve"> </w:t>
            </w:r>
            <w:r w:rsidRPr="007421A8">
              <w:rPr>
                <w:rStyle w:val="FontStyle41"/>
                <w:rFonts w:hint="eastAsia"/>
                <w:b w:val="0"/>
                <w:bCs/>
                <w:sz w:val="24"/>
              </w:rPr>
              <w:t>направлення</w:t>
            </w:r>
            <w:r w:rsidRPr="007421A8">
              <w:rPr>
                <w:rStyle w:val="FontStyle41"/>
                <w:b w:val="0"/>
                <w:bCs/>
                <w:sz w:val="24"/>
              </w:rPr>
              <w:t xml:space="preserve"> </w:t>
            </w:r>
            <w:r w:rsidRPr="007421A8">
              <w:rPr>
                <w:rStyle w:val="FontStyle41"/>
                <w:rFonts w:hint="eastAsia"/>
                <w:b w:val="0"/>
                <w:bCs/>
                <w:sz w:val="24"/>
              </w:rPr>
              <w:t>документів</w:t>
            </w:r>
            <w:r w:rsidRPr="007421A8">
              <w:rPr>
                <w:rStyle w:val="FontStyle41"/>
                <w:b w:val="0"/>
                <w:bCs/>
                <w:sz w:val="24"/>
              </w:rPr>
              <w:t xml:space="preserve"> </w:t>
            </w:r>
            <w:r w:rsidRPr="007421A8">
              <w:rPr>
                <w:rStyle w:val="FontStyle41"/>
                <w:rFonts w:hint="eastAsia"/>
                <w:b w:val="0"/>
                <w:bCs/>
                <w:sz w:val="24"/>
              </w:rPr>
              <w:t>в</w:t>
            </w:r>
            <w:r w:rsidRPr="007421A8">
              <w:rPr>
                <w:rStyle w:val="FontStyle41"/>
                <w:b w:val="0"/>
                <w:bCs/>
                <w:sz w:val="24"/>
              </w:rPr>
              <w:t xml:space="preserve"> </w:t>
            </w:r>
            <w:r w:rsidRPr="007421A8">
              <w:rPr>
                <w:rStyle w:val="FontStyle41"/>
                <w:rFonts w:hint="eastAsia"/>
                <w:b w:val="0"/>
                <w:bCs/>
                <w:sz w:val="24"/>
              </w:rPr>
              <w:t>електронній</w:t>
            </w:r>
            <w:r w:rsidRPr="007421A8">
              <w:rPr>
                <w:rStyle w:val="FontStyle41"/>
                <w:b w:val="0"/>
                <w:bCs/>
                <w:sz w:val="24"/>
              </w:rPr>
              <w:t xml:space="preserve"> </w:t>
            </w:r>
            <w:r w:rsidRPr="007421A8">
              <w:rPr>
                <w:rStyle w:val="FontStyle41"/>
                <w:rFonts w:hint="eastAsia"/>
                <w:b w:val="0"/>
                <w:bCs/>
                <w:sz w:val="24"/>
              </w:rPr>
              <w:t>формі</w:t>
            </w:r>
            <w:r w:rsidRPr="007421A8">
              <w:rPr>
                <w:rStyle w:val="FontStyle41"/>
                <w:b w:val="0"/>
                <w:bCs/>
                <w:sz w:val="24"/>
              </w:rPr>
              <w:t xml:space="preserve"> </w:t>
            </w:r>
            <w:r w:rsidRPr="007421A8">
              <w:rPr>
                <w:rStyle w:val="FontStyle41"/>
                <w:rFonts w:hint="eastAsia"/>
                <w:b w:val="0"/>
                <w:bCs/>
                <w:sz w:val="24"/>
              </w:rPr>
              <w:t>та</w:t>
            </w:r>
            <w:r w:rsidRPr="007421A8">
              <w:rPr>
                <w:rStyle w:val="FontStyle41"/>
                <w:b w:val="0"/>
                <w:bCs/>
                <w:sz w:val="24"/>
              </w:rPr>
              <w:t xml:space="preserve"> </w:t>
            </w:r>
            <w:r w:rsidRPr="007421A8">
              <w:rPr>
                <w:rStyle w:val="FontStyle41"/>
                <w:rFonts w:hint="eastAsia"/>
                <w:b w:val="0"/>
                <w:bCs/>
                <w:sz w:val="24"/>
              </w:rPr>
              <w:t>економія</w:t>
            </w:r>
            <w:r w:rsidRPr="007421A8">
              <w:rPr>
                <w:rStyle w:val="FontStyle41"/>
                <w:b w:val="0"/>
                <w:bCs/>
                <w:sz w:val="24"/>
              </w:rPr>
              <w:t xml:space="preserve"> </w:t>
            </w:r>
            <w:r w:rsidRPr="007421A8">
              <w:rPr>
                <w:rStyle w:val="FontStyle41"/>
                <w:rFonts w:hint="eastAsia"/>
                <w:b w:val="0"/>
                <w:bCs/>
                <w:sz w:val="24"/>
              </w:rPr>
              <w:t>коштів</w:t>
            </w:r>
            <w:r w:rsidRPr="007421A8">
              <w:rPr>
                <w:rStyle w:val="FontStyle41"/>
                <w:b w:val="0"/>
                <w:bCs/>
                <w:sz w:val="24"/>
              </w:rPr>
              <w:t xml:space="preserve"> </w:t>
            </w:r>
            <w:r w:rsidRPr="007421A8">
              <w:rPr>
                <w:rStyle w:val="FontStyle41"/>
                <w:rFonts w:hint="eastAsia"/>
                <w:b w:val="0"/>
                <w:bCs/>
                <w:sz w:val="24"/>
              </w:rPr>
              <w:t>на</w:t>
            </w:r>
            <w:r w:rsidRPr="007421A8">
              <w:rPr>
                <w:rStyle w:val="FontStyle41"/>
                <w:b w:val="0"/>
                <w:bCs/>
                <w:sz w:val="24"/>
              </w:rPr>
              <w:t xml:space="preserve"> </w:t>
            </w:r>
            <w:r w:rsidRPr="007421A8">
              <w:rPr>
                <w:rStyle w:val="FontStyle41"/>
                <w:rFonts w:hint="eastAsia"/>
                <w:b w:val="0"/>
                <w:bCs/>
                <w:sz w:val="24"/>
              </w:rPr>
              <w:t>друк</w:t>
            </w:r>
            <w:r w:rsidRPr="007421A8">
              <w:rPr>
                <w:rStyle w:val="FontStyle41"/>
                <w:b w:val="0"/>
                <w:bCs/>
                <w:sz w:val="24"/>
              </w:rPr>
              <w:t xml:space="preserve"> </w:t>
            </w:r>
            <w:r w:rsidRPr="007421A8">
              <w:rPr>
                <w:rStyle w:val="FontStyle41"/>
                <w:rFonts w:hint="eastAsia"/>
                <w:b w:val="0"/>
                <w:bCs/>
                <w:sz w:val="24"/>
              </w:rPr>
              <w:t>та</w:t>
            </w:r>
            <w:r w:rsidRPr="007421A8">
              <w:rPr>
                <w:rStyle w:val="FontStyle41"/>
                <w:b w:val="0"/>
                <w:bCs/>
                <w:sz w:val="24"/>
              </w:rPr>
              <w:t xml:space="preserve"> </w:t>
            </w:r>
            <w:r w:rsidRPr="007421A8">
              <w:rPr>
                <w:rStyle w:val="FontStyle41"/>
                <w:rFonts w:hint="eastAsia"/>
                <w:b w:val="0"/>
                <w:bCs/>
                <w:sz w:val="24"/>
              </w:rPr>
              <w:t>пересилання</w:t>
            </w:r>
            <w:r w:rsidRPr="007421A8">
              <w:rPr>
                <w:rStyle w:val="FontStyle41"/>
                <w:b w:val="0"/>
                <w:bCs/>
                <w:sz w:val="24"/>
              </w:rPr>
              <w:t xml:space="preserve"> </w:t>
            </w:r>
            <w:r w:rsidRPr="007421A8">
              <w:rPr>
                <w:rStyle w:val="FontStyle41"/>
                <w:rFonts w:hint="eastAsia"/>
                <w:b w:val="0"/>
                <w:bCs/>
                <w:sz w:val="24"/>
              </w:rPr>
              <w:t>матеріалів</w:t>
            </w:r>
            <w:r w:rsidRPr="007421A8">
              <w:rPr>
                <w:rStyle w:val="FontStyle41"/>
                <w:b w:val="0"/>
                <w:bCs/>
                <w:sz w:val="24"/>
              </w:rPr>
              <w:t xml:space="preserve"> </w:t>
            </w:r>
            <w:r w:rsidRPr="007421A8">
              <w:rPr>
                <w:rStyle w:val="FontStyle41"/>
                <w:rFonts w:hint="eastAsia"/>
                <w:b w:val="0"/>
                <w:bCs/>
                <w:sz w:val="24"/>
              </w:rPr>
              <w:t>поштою</w:t>
            </w:r>
            <w:r w:rsidRPr="007421A8">
              <w:rPr>
                <w:rStyle w:val="FontStyle41"/>
                <w:b w:val="0"/>
                <w:bCs/>
                <w:sz w:val="24"/>
              </w:rPr>
              <w:t xml:space="preserve">. </w:t>
            </w:r>
          </w:p>
          <w:p w14:paraId="612DF96A" w14:textId="01565255" w:rsidR="0080255D" w:rsidRPr="007421A8" w:rsidRDefault="00DB7EC3"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rFonts w:hint="eastAsia"/>
                <w:b w:val="0"/>
                <w:bCs/>
                <w:sz w:val="24"/>
              </w:rPr>
              <w:t>Економія</w:t>
            </w:r>
            <w:r w:rsidRPr="007421A8">
              <w:rPr>
                <w:rStyle w:val="FontStyle41"/>
                <w:b w:val="0"/>
                <w:bCs/>
                <w:sz w:val="24"/>
              </w:rPr>
              <w:t xml:space="preserve"> </w:t>
            </w:r>
            <w:r w:rsidRPr="007421A8">
              <w:rPr>
                <w:rStyle w:val="FontStyle41"/>
                <w:rFonts w:hint="eastAsia"/>
                <w:b w:val="0"/>
                <w:bCs/>
                <w:sz w:val="24"/>
              </w:rPr>
              <w:t>коштів</w:t>
            </w:r>
            <w:r w:rsidRPr="007421A8">
              <w:rPr>
                <w:rStyle w:val="FontStyle41"/>
                <w:b w:val="0"/>
                <w:bCs/>
                <w:sz w:val="24"/>
              </w:rPr>
              <w:t xml:space="preserve"> </w:t>
            </w:r>
            <w:r w:rsidRPr="007421A8">
              <w:rPr>
                <w:rStyle w:val="FontStyle41"/>
                <w:rFonts w:hint="eastAsia"/>
                <w:b w:val="0"/>
                <w:bCs/>
                <w:sz w:val="24"/>
              </w:rPr>
              <w:t>та</w:t>
            </w:r>
            <w:r w:rsidRPr="007421A8">
              <w:rPr>
                <w:rStyle w:val="FontStyle41"/>
                <w:b w:val="0"/>
                <w:bCs/>
                <w:sz w:val="24"/>
              </w:rPr>
              <w:t xml:space="preserve"> </w:t>
            </w:r>
            <w:r w:rsidRPr="007421A8">
              <w:rPr>
                <w:rStyle w:val="FontStyle41"/>
                <w:rFonts w:hint="eastAsia"/>
                <w:b w:val="0"/>
                <w:bCs/>
                <w:sz w:val="24"/>
              </w:rPr>
              <w:t>ресурсів</w:t>
            </w:r>
            <w:r w:rsidRPr="007421A8">
              <w:rPr>
                <w:rStyle w:val="FontStyle41"/>
                <w:b w:val="0"/>
                <w:bCs/>
                <w:sz w:val="24"/>
              </w:rPr>
              <w:t xml:space="preserve"> </w:t>
            </w:r>
            <w:r w:rsidRPr="007421A8">
              <w:rPr>
                <w:rStyle w:val="FontStyle41"/>
                <w:rFonts w:hint="eastAsia"/>
                <w:b w:val="0"/>
                <w:bCs/>
                <w:sz w:val="24"/>
              </w:rPr>
              <w:t>при</w:t>
            </w:r>
            <w:r w:rsidRPr="007421A8">
              <w:rPr>
                <w:rStyle w:val="FontStyle41"/>
                <w:b w:val="0"/>
                <w:bCs/>
                <w:sz w:val="24"/>
              </w:rPr>
              <w:t xml:space="preserve"> </w:t>
            </w:r>
            <w:r w:rsidRPr="007421A8">
              <w:rPr>
                <w:rStyle w:val="FontStyle41"/>
                <w:rFonts w:hint="eastAsia"/>
                <w:b w:val="0"/>
                <w:bCs/>
                <w:sz w:val="24"/>
              </w:rPr>
              <w:t>проведенні</w:t>
            </w:r>
            <w:r w:rsidRPr="007421A8">
              <w:rPr>
                <w:rStyle w:val="FontStyle41"/>
                <w:b w:val="0"/>
                <w:bCs/>
                <w:sz w:val="24"/>
              </w:rPr>
              <w:t xml:space="preserve"> </w:t>
            </w:r>
            <w:r w:rsidRPr="007421A8">
              <w:rPr>
                <w:rStyle w:val="FontStyle41"/>
                <w:rFonts w:hint="eastAsia"/>
                <w:b w:val="0"/>
                <w:bCs/>
                <w:sz w:val="24"/>
              </w:rPr>
              <w:lastRenderedPageBreak/>
              <w:t>інспекційних</w:t>
            </w:r>
            <w:r w:rsidRPr="007421A8">
              <w:rPr>
                <w:rStyle w:val="FontStyle41"/>
                <w:b w:val="0"/>
                <w:bCs/>
                <w:sz w:val="24"/>
              </w:rPr>
              <w:t xml:space="preserve"> </w:t>
            </w:r>
            <w:r w:rsidRPr="007421A8">
              <w:rPr>
                <w:rStyle w:val="FontStyle41"/>
                <w:rFonts w:hint="eastAsia"/>
                <w:b w:val="0"/>
                <w:bCs/>
                <w:sz w:val="24"/>
              </w:rPr>
              <w:t>перевірок</w:t>
            </w:r>
            <w:r w:rsidRPr="007421A8">
              <w:rPr>
                <w:rStyle w:val="FontStyle41"/>
                <w:b w:val="0"/>
                <w:bCs/>
                <w:sz w:val="24"/>
              </w:rPr>
              <w:t xml:space="preserve"> </w:t>
            </w:r>
            <w:r w:rsidRPr="007421A8">
              <w:rPr>
                <w:rStyle w:val="FontStyle41"/>
                <w:rFonts w:hint="eastAsia"/>
                <w:b w:val="0"/>
                <w:bCs/>
                <w:sz w:val="24"/>
              </w:rPr>
              <w:t>завдяки</w:t>
            </w:r>
            <w:r w:rsidRPr="007421A8">
              <w:rPr>
                <w:rStyle w:val="FontStyle41"/>
                <w:b w:val="0"/>
                <w:bCs/>
                <w:sz w:val="24"/>
              </w:rPr>
              <w:t xml:space="preserve"> </w:t>
            </w:r>
            <w:r w:rsidRPr="007421A8">
              <w:rPr>
                <w:rStyle w:val="FontStyle41"/>
                <w:rFonts w:hint="eastAsia"/>
                <w:b w:val="0"/>
                <w:bCs/>
                <w:sz w:val="24"/>
              </w:rPr>
              <w:t>дистанційному</w:t>
            </w:r>
            <w:r w:rsidRPr="007421A8">
              <w:rPr>
                <w:rStyle w:val="FontStyle41"/>
                <w:b w:val="0"/>
                <w:bCs/>
                <w:sz w:val="24"/>
              </w:rPr>
              <w:t xml:space="preserve"> </w:t>
            </w:r>
            <w:r w:rsidRPr="007421A8">
              <w:rPr>
                <w:rStyle w:val="FontStyle41"/>
                <w:rFonts w:hint="eastAsia"/>
                <w:b w:val="0"/>
                <w:bCs/>
                <w:sz w:val="24"/>
              </w:rPr>
              <w:t>спілкуванню</w:t>
            </w:r>
            <w:r w:rsidRPr="007421A8">
              <w:rPr>
                <w:rStyle w:val="FontStyle41"/>
                <w:b w:val="0"/>
                <w:bCs/>
                <w:sz w:val="24"/>
              </w:rPr>
              <w:t xml:space="preserve"> </w:t>
            </w:r>
            <w:r w:rsidRPr="007421A8">
              <w:rPr>
                <w:rStyle w:val="FontStyle41"/>
                <w:rFonts w:hint="eastAsia"/>
                <w:b w:val="0"/>
                <w:bCs/>
                <w:sz w:val="24"/>
              </w:rPr>
              <w:t>без</w:t>
            </w:r>
            <w:r w:rsidRPr="007421A8">
              <w:rPr>
                <w:rStyle w:val="FontStyle41"/>
                <w:b w:val="0"/>
                <w:bCs/>
                <w:sz w:val="24"/>
              </w:rPr>
              <w:t xml:space="preserve"> </w:t>
            </w:r>
            <w:r w:rsidRPr="007421A8">
              <w:rPr>
                <w:rStyle w:val="FontStyle41"/>
                <w:rFonts w:hint="eastAsia"/>
                <w:b w:val="0"/>
                <w:bCs/>
                <w:sz w:val="24"/>
              </w:rPr>
              <w:t>необхідності</w:t>
            </w:r>
            <w:r w:rsidRPr="007421A8">
              <w:rPr>
                <w:rStyle w:val="FontStyle41"/>
                <w:b w:val="0"/>
                <w:bCs/>
                <w:sz w:val="24"/>
              </w:rPr>
              <w:t xml:space="preserve"> </w:t>
            </w:r>
            <w:r w:rsidRPr="007421A8">
              <w:rPr>
                <w:rStyle w:val="FontStyle41"/>
                <w:rFonts w:hint="eastAsia"/>
                <w:b w:val="0"/>
                <w:bCs/>
                <w:sz w:val="24"/>
              </w:rPr>
              <w:t>супроводження</w:t>
            </w:r>
            <w:r w:rsidRPr="007421A8">
              <w:rPr>
                <w:rStyle w:val="FontStyle41"/>
                <w:b w:val="0"/>
                <w:bCs/>
                <w:sz w:val="24"/>
              </w:rPr>
              <w:t xml:space="preserve"> </w:t>
            </w:r>
            <w:r w:rsidRPr="007421A8">
              <w:rPr>
                <w:rStyle w:val="FontStyle41"/>
                <w:rFonts w:hint="eastAsia"/>
                <w:b w:val="0"/>
                <w:bCs/>
                <w:sz w:val="24"/>
              </w:rPr>
              <w:t>державних</w:t>
            </w:r>
            <w:r w:rsidRPr="007421A8">
              <w:rPr>
                <w:rStyle w:val="FontStyle41"/>
                <w:b w:val="0"/>
                <w:bCs/>
                <w:sz w:val="24"/>
              </w:rPr>
              <w:t xml:space="preserve"> </w:t>
            </w:r>
            <w:r w:rsidRPr="007421A8">
              <w:rPr>
                <w:rStyle w:val="FontStyle41"/>
                <w:rFonts w:hint="eastAsia"/>
                <w:b w:val="0"/>
                <w:bCs/>
                <w:sz w:val="24"/>
              </w:rPr>
              <w:t>інспекторів</w:t>
            </w:r>
            <w:r w:rsidRPr="007421A8">
              <w:rPr>
                <w:rStyle w:val="FontStyle41"/>
                <w:b w:val="0"/>
                <w:bCs/>
                <w:sz w:val="24"/>
              </w:rPr>
              <w:t xml:space="preserve"> </w:t>
            </w:r>
            <w:r w:rsidRPr="007421A8">
              <w:rPr>
                <w:rStyle w:val="FontStyle41"/>
                <w:rFonts w:hint="eastAsia"/>
                <w:b w:val="0"/>
                <w:bCs/>
                <w:sz w:val="24"/>
              </w:rPr>
              <w:t>територією</w:t>
            </w:r>
            <w:r w:rsidRPr="007421A8">
              <w:rPr>
                <w:rStyle w:val="FontStyle41"/>
                <w:b w:val="0"/>
                <w:bCs/>
                <w:sz w:val="24"/>
              </w:rPr>
              <w:t xml:space="preserve"> </w:t>
            </w:r>
            <w:r w:rsidRPr="007421A8">
              <w:rPr>
                <w:rStyle w:val="FontStyle41"/>
                <w:rFonts w:hint="eastAsia"/>
                <w:b w:val="0"/>
                <w:bCs/>
                <w:sz w:val="24"/>
              </w:rPr>
              <w:t>об’єкта</w:t>
            </w:r>
            <w:r w:rsidRPr="007421A8">
              <w:rPr>
                <w:rStyle w:val="FontStyle41"/>
                <w:b w:val="0"/>
                <w:bCs/>
                <w:sz w:val="24"/>
              </w:rPr>
              <w:t xml:space="preserve"> </w:t>
            </w:r>
            <w:r w:rsidRPr="007421A8">
              <w:rPr>
                <w:rStyle w:val="FontStyle41"/>
                <w:rFonts w:hint="eastAsia"/>
                <w:b w:val="0"/>
                <w:bCs/>
                <w:sz w:val="24"/>
              </w:rPr>
              <w:t>нагляду</w:t>
            </w:r>
            <w:r w:rsidRPr="007421A8">
              <w:rPr>
                <w:rStyle w:val="FontStyle41"/>
                <w:b w:val="0"/>
                <w:bCs/>
                <w:sz w:val="24"/>
              </w:rPr>
              <w:t xml:space="preserve">. </w:t>
            </w:r>
          </w:p>
        </w:tc>
        <w:tc>
          <w:tcPr>
            <w:tcW w:w="163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64DF8" w14:textId="77777777" w:rsidR="0080255D" w:rsidRPr="007421A8" w:rsidRDefault="0080255D"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lastRenderedPageBreak/>
              <w:t>3</w:t>
            </w:r>
          </w:p>
        </w:tc>
        <w:tc>
          <w:tcPr>
            <w:tcW w:w="82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41AA039A" w14:textId="77777777" w:rsidR="0080255D" w:rsidRPr="007421A8" w:rsidRDefault="006E3F20" w:rsidP="00742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4"/>
                <w:szCs w:val="24"/>
              </w:rPr>
            </w:pPr>
            <w:r w:rsidRPr="007421A8">
              <w:rPr>
                <w:rStyle w:val="FontStyle41"/>
                <w:b w:val="0"/>
                <w:bCs/>
                <w:sz w:val="24"/>
              </w:rPr>
              <w:t>Альтернатива забезпечує досягнення цілей регулювання. За відсутності неврегульованих витрат, дозволяє досягнути максимальної кількості вигод</w:t>
            </w:r>
          </w:p>
        </w:tc>
      </w:tr>
    </w:tbl>
    <w:p w14:paraId="1BD467CC" w14:textId="77777777" w:rsidR="0080255D" w:rsidRPr="007421A8" w:rsidRDefault="0080255D" w:rsidP="0080255D">
      <w:pPr>
        <w:ind w:left="450" w:right="450"/>
        <w:jc w:val="center"/>
        <w:rPr>
          <w:rFonts w:ascii="Times New Roman" w:hAnsi="Times New Roman"/>
          <w:szCs w:val="24"/>
        </w:rPr>
      </w:pPr>
    </w:p>
    <w:p w14:paraId="3E9EC651" w14:textId="77777777" w:rsidR="0080255D" w:rsidRPr="007421A8" w:rsidRDefault="0080255D" w:rsidP="0080255D">
      <w:pPr>
        <w:rPr>
          <w:rFonts w:ascii="Times New Roman" w:hAnsi="Times New Roman"/>
          <w:szCs w:val="24"/>
        </w:rPr>
      </w:pPr>
    </w:p>
    <w:tbl>
      <w:tblPr>
        <w:tblW w:w="96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3"/>
        <w:gridCol w:w="2977"/>
        <w:gridCol w:w="4394"/>
      </w:tblGrid>
      <w:tr w:rsidR="007421A8" w:rsidRPr="007421A8" w14:paraId="08E5AC0B" w14:textId="77777777" w:rsidTr="00FF26AB">
        <w:tc>
          <w:tcPr>
            <w:tcW w:w="2243" w:type="dxa"/>
            <w:tcMar>
              <w:top w:w="20" w:type="dxa"/>
              <w:left w:w="20" w:type="dxa"/>
              <w:bottom w:w="20" w:type="dxa"/>
              <w:right w:w="20" w:type="dxa"/>
            </w:tcMar>
          </w:tcPr>
          <w:p w14:paraId="6C2AD6A8"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Рейтинг</w:t>
            </w:r>
          </w:p>
        </w:tc>
        <w:tc>
          <w:tcPr>
            <w:tcW w:w="2977" w:type="dxa"/>
            <w:tcMar>
              <w:top w:w="20" w:type="dxa"/>
              <w:left w:w="20" w:type="dxa"/>
              <w:bottom w:w="20" w:type="dxa"/>
              <w:right w:w="20" w:type="dxa"/>
            </w:tcMar>
          </w:tcPr>
          <w:p w14:paraId="4279E4F1" w14:textId="77777777" w:rsidR="0080255D" w:rsidRPr="007421A8" w:rsidRDefault="0080255D" w:rsidP="009A5323">
            <w:pPr>
              <w:jc w:val="center"/>
              <w:rPr>
                <w:rFonts w:ascii="Times New Roman" w:hAnsi="Times New Roman"/>
                <w:szCs w:val="24"/>
              </w:rPr>
            </w:pPr>
            <w:r w:rsidRPr="007421A8">
              <w:rPr>
                <w:rFonts w:ascii="Times New Roman" w:hAnsi="Times New Roman"/>
                <w:szCs w:val="24"/>
              </w:rPr>
              <w:t>Аргументи щодо переваги обраної альтернативи/ причини відмови від альтернативи</w:t>
            </w:r>
          </w:p>
        </w:tc>
        <w:tc>
          <w:tcPr>
            <w:tcW w:w="4394" w:type="dxa"/>
            <w:tcMar>
              <w:top w:w="20" w:type="dxa"/>
              <w:left w:w="20" w:type="dxa"/>
              <w:bottom w:w="20" w:type="dxa"/>
              <w:right w:w="20" w:type="dxa"/>
            </w:tcMar>
          </w:tcPr>
          <w:p w14:paraId="5950B968" w14:textId="77777777" w:rsidR="0080255D" w:rsidRPr="007421A8" w:rsidRDefault="0080255D" w:rsidP="009A5323">
            <w:pPr>
              <w:ind w:left="38" w:right="82"/>
              <w:jc w:val="center"/>
              <w:rPr>
                <w:rFonts w:ascii="Times New Roman" w:hAnsi="Times New Roman"/>
                <w:szCs w:val="24"/>
              </w:rPr>
            </w:pPr>
            <w:r w:rsidRPr="007421A8">
              <w:rPr>
                <w:rFonts w:ascii="Times New Roman" w:hAnsi="Times New Roman"/>
                <w:szCs w:val="24"/>
              </w:rPr>
              <w:t>Оцінка ризику зовнішніх чинників на дію запропонованого регуляторного акта</w:t>
            </w:r>
          </w:p>
        </w:tc>
      </w:tr>
      <w:tr w:rsidR="007421A8" w:rsidRPr="007421A8" w14:paraId="017ADFD1" w14:textId="77777777" w:rsidTr="00FF26AB">
        <w:trPr>
          <w:trHeight w:val="1959"/>
        </w:trPr>
        <w:tc>
          <w:tcPr>
            <w:tcW w:w="2243" w:type="dxa"/>
            <w:tcMar>
              <w:top w:w="20" w:type="dxa"/>
              <w:left w:w="20" w:type="dxa"/>
              <w:bottom w:w="20" w:type="dxa"/>
              <w:right w:w="20" w:type="dxa"/>
            </w:tcMar>
          </w:tcPr>
          <w:p w14:paraId="6E05CCA1" w14:textId="77777777" w:rsidR="0080255D" w:rsidRPr="007421A8" w:rsidRDefault="0080255D" w:rsidP="007421A8">
            <w:pPr>
              <w:jc w:val="both"/>
              <w:rPr>
                <w:rFonts w:ascii="Times New Roman" w:hAnsi="Times New Roman"/>
                <w:szCs w:val="24"/>
              </w:rPr>
            </w:pPr>
            <w:r w:rsidRPr="007421A8">
              <w:rPr>
                <w:rFonts w:ascii="Times New Roman" w:hAnsi="Times New Roman"/>
                <w:szCs w:val="24"/>
              </w:rPr>
              <w:t xml:space="preserve">Альтернатива 1. </w:t>
            </w:r>
          </w:p>
          <w:p w14:paraId="6F8823E3" w14:textId="77777777" w:rsidR="0080255D" w:rsidRPr="007421A8" w:rsidRDefault="0080255D" w:rsidP="007421A8">
            <w:pPr>
              <w:jc w:val="both"/>
              <w:rPr>
                <w:rFonts w:ascii="Times New Roman" w:hAnsi="Times New Roman"/>
                <w:szCs w:val="24"/>
              </w:rPr>
            </w:pPr>
            <w:r w:rsidRPr="007421A8">
              <w:rPr>
                <w:rFonts w:ascii="Times New Roman" w:hAnsi="Times New Roman"/>
                <w:szCs w:val="24"/>
              </w:rPr>
              <w:t>Залишення існуючої ситуації без змін</w:t>
            </w:r>
          </w:p>
        </w:tc>
        <w:tc>
          <w:tcPr>
            <w:tcW w:w="2977" w:type="dxa"/>
            <w:tcMar>
              <w:top w:w="20" w:type="dxa"/>
              <w:left w:w="20" w:type="dxa"/>
              <w:bottom w:w="20" w:type="dxa"/>
              <w:right w:w="20" w:type="dxa"/>
            </w:tcMar>
          </w:tcPr>
          <w:p w14:paraId="54D5AEC7" w14:textId="77777777" w:rsidR="0080255D" w:rsidRPr="007421A8" w:rsidRDefault="0080255D"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Зазначений спосіб не сприя</w:t>
            </w:r>
            <w:r w:rsidR="00F3650F" w:rsidRPr="007421A8">
              <w:rPr>
                <w:rStyle w:val="FontStyle41"/>
                <w:b w:val="0"/>
                <w:bCs/>
                <w:sz w:val="24"/>
              </w:rPr>
              <w:t>є</w:t>
            </w:r>
            <w:r w:rsidRPr="007421A8">
              <w:rPr>
                <w:rStyle w:val="FontStyle41"/>
                <w:b w:val="0"/>
                <w:bCs/>
                <w:sz w:val="24"/>
              </w:rPr>
              <w:t xml:space="preserve"> вирішенню проблеми, що існує сьогодні щодо </w:t>
            </w:r>
            <w:r w:rsidR="00820E44" w:rsidRPr="007421A8">
              <w:rPr>
                <w:rStyle w:val="FontStyle41"/>
                <w:b w:val="0"/>
                <w:bCs/>
                <w:sz w:val="24"/>
              </w:rPr>
              <w:t xml:space="preserve">відповідності вимогам законодавства та рекомендаціям МАГАТЕ, а також </w:t>
            </w:r>
            <w:r w:rsidR="003E2B15" w:rsidRPr="007421A8">
              <w:rPr>
                <w:rStyle w:val="FontStyle41"/>
                <w:b w:val="0"/>
                <w:bCs/>
                <w:sz w:val="24"/>
              </w:rPr>
              <w:t>використання можливостей</w:t>
            </w:r>
            <w:r w:rsidR="0042699D" w:rsidRPr="007421A8">
              <w:rPr>
                <w:rStyle w:val="FontStyle41"/>
                <w:b w:val="0"/>
                <w:bCs/>
                <w:sz w:val="24"/>
              </w:rPr>
              <w:t xml:space="preserve"> </w:t>
            </w:r>
            <w:r w:rsidR="003E2B15" w:rsidRPr="007421A8">
              <w:rPr>
                <w:rStyle w:val="FontStyle41"/>
                <w:b w:val="0"/>
                <w:bCs/>
                <w:sz w:val="24"/>
              </w:rPr>
              <w:t>дистанційної взаємодії</w:t>
            </w:r>
            <w:r w:rsidR="00820E44" w:rsidRPr="007421A8">
              <w:rPr>
                <w:rStyle w:val="FontStyle41"/>
                <w:b w:val="0"/>
                <w:bCs/>
                <w:sz w:val="24"/>
              </w:rPr>
              <w:t xml:space="preserve"> під час здійснення заходів державного нагляду.</w:t>
            </w:r>
            <w:r w:rsidR="003E2B15" w:rsidRPr="007421A8">
              <w:rPr>
                <w:rStyle w:val="FontStyle41"/>
                <w:b w:val="0"/>
                <w:bCs/>
                <w:sz w:val="24"/>
              </w:rPr>
              <w:t xml:space="preserve"> </w:t>
            </w:r>
          </w:p>
        </w:tc>
        <w:tc>
          <w:tcPr>
            <w:tcW w:w="4394" w:type="dxa"/>
            <w:tcMar>
              <w:top w:w="20" w:type="dxa"/>
              <w:left w:w="20" w:type="dxa"/>
              <w:bottom w:w="20" w:type="dxa"/>
              <w:right w:w="20" w:type="dxa"/>
            </w:tcMar>
          </w:tcPr>
          <w:p w14:paraId="249EF71D" w14:textId="77777777" w:rsidR="0080255D" w:rsidRPr="007421A8" w:rsidRDefault="003E2B15"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 xml:space="preserve">За умови впровадження </w:t>
            </w:r>
            <w:proofErr w:type="spellStart"/>
            <w:r w:rsidRPr="007421A8">
              <w:rPr>
                <w:rStyle w:val="FontStyle41"/>
                <w:b w:val="0"/>
                <w:bCs/>
                <w:sz w:val="24"/>
              </w:rPr>
              <w:t>локдауну</w:t>
            </w:r>
            <w:proofErr w:type="spellEnd"/>
            <w:r w:rsidRPr="007421A8">
              <w:rPr>
                <w:rStyle w:val="FontStyle41"/>
                <w:b w:val="0"/>
                <w:bCs/>
                <w:sz w:val="24"/>
              </w:rPr>
              <w:t xml:space="preserve"> припиняється </w:t>
            </w:r>
            <w:r w:rsidR="0080255D" w:rsidRPr="007421A8">
              <w:rPr>
                <w:rStyle w:val="FontStyle41"/>
                <w:b w:val="0"/>
                <w:bCs/>
                <w:sz w:val="24"/>
              </w:rPr>
              <w:t xml:space="preserve"> </w:t>
            </w:r>
            <w:r w:rsidRPr="007421A8">
              <w:rPr>
                <w:rStyle w:val="FontStyle41"/>
                <w:b w:val="0"/>
                <w:bCs/>
                <w:sz w:val="24"/>
              </w:rPr>
              <w:t xml:space="preserve">здійснення наглядової діяльності та дозвільної діяльності в частині оцінки відповідності </w:t>
            </w:r>
            <w:proofErr w:type="spellStart"/>
            <w:r w:rsidRPr="007421A8">
              <w:rPr>
                <w:rStyle w:val="FontStyle41"/>
                <w:b w:val="0"/>
                <w:bCs/>
                <w:sz w:val="24"/>
              </w:rPr>
              <w:t>заявних</w:t>
            </w:r>
            <w:proofErr w:type="spellEnd"/>
            <w:r w:rsidRPr="007421A8">
              <w:rPr>
                <w:rStyle w:val="FontStyle41"/>
                <w:b w:val="0"/>
                <w:bCs/>
                <w:sz w:val="24"/>
              </w:rPr>
              <w:t xml:space="preserve"> документів фактичному </w:t>
            </w:r>
            <w:r w:rsidR="00820E44" w:rsidRPr="007421A8">
              <w:rPr>
                <w:rStyle w:val="FontStyle41"/>
                <w:b w:val="0"/>
                <w:bCs/>
                <w:sz w:val="24"/>
              </w:rPr>
              <w:t>стану.</w:t>
            </w:r>
            <w:r w:rsidRPr="007421A8">
              <w:rPr>
                <w:rStyle w:val="FontStyle41"/>
                <w:b w:val="0"/>
                <w:bCs/>
                <w:sz w:val="24"/>
              </w:rPr>
              <w:t xml:space="preserve"> </w:t>
            </w:r>
          </w:p>
        </w:tc>
      </w:tr>
      <w:tr w:rsidR="0080255D" w:rsidRPr="007421A8" w14:paraId="778249D5" w14:textId="77777777" w:rsidTr="00FF26AB">
        <w:trPr>
          <w:trHeight w:val="522"/>
        </w:trPr>
        <w:tc>
          <w:tcPr>
            <w:tcW w:w="2243" w:type="dxa"/>
          </w:tcPr>
          <w:p w14:paraId="61E904F4" w14:textId="77777777" w:rsidR="0080255D" w:rsidRPr="007421A8" w:rsidRDefault="0080255D"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 xml:space="preserve">Альтернатива 2. </w:t>
            </w:r>
          </w:p>
          <w:p w14:paraId="436FEF0A" w14:textId="77777777" w:rsidR="00525A5A" w:rsidRPr="007421A8" w:rsidRDefault="00525A5A"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Внесення змін до чинних нормативно-правових актів</w:t>
            </w:r>
          </w:p>
          <w:p w14:paraId="3832353D" w14:textId="77777777" w:rsidR="0080255D" w:rsidRPr="007421A8" w:rsidRDefault="0080255D"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p>
        </w:tc>
        <w:tc>
          <w:tcPr>
            <w:tcW w:w="2977" w:type="dxa"/>
            <w:tcMar>
              <w:top w:w="20" w:type="dxa"/>
              <w:left w:w="20" w:type="dxa"/>
              <w:bottom w:w="20" w:type="dxa"/>
              <w:right w:w="20" w:type="dxa"/>
            </w:tcMar>
          </w:tcPr>
          <w:p w14:paraId="7931407F" w14:textId="77777777" w:rsidR="0080255D" w:rsidRPr="007421A8" w:rsidRDefault="00B0386B" w:rsidP="007421A8">
            <w:pPr>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Внесення змін до чинних нормативно-правових актів</w:t>
            </w:r>
            <w:r w:rsidR="006E3F20" w:rsidRPr="007421A8">
              <w:rPr>
                <w:rStyle w:val="FontStyle41"/>
                <w:b w:val="0"/>
                <w:bCs/>
                <w:sz w:val="24"/>
              </w:rPr>
              <w:t xml:space="preserve"> дозволить</w:t>
            </w:r>
            <w:r w:rsidRPr="007421A8">
              <w:rPr>
                <w:rStyle w:val="FontStyle41"/>
                <w:b w:val="0"/>
                <w:bCs/>
                <w:sz w:val="24"/>
              </w:rPr>
              <w:t xml:space="preserve"> </w:t>
            </w:r>
            <w:r w:rsidR="0080255D" w:rsidRPr="007421A8">
              <w:rPr>
                <w:rStyle w:val="FontStyle41"/>
                <w:b w:val="0"/>
                <w:bCs/>
                <w:sz w:val="24"/>
              </w:rPr>
              <w:t>вирішит</w:t>
            </w:r>
            <w:r w:rsidR="006E3F20" w:rsidRPr="007421A8">
              <w:rPr>
                <w:rStyle w:val="FontStyle41"/>
                <w:b w:val="0"/>
                <w:bCs/>
                <w:sz w:val="24"/>
              </w:rPr>
              <w:t xml:space="preserve">и </w:t>
            </w:r>
            <w:r w:rsidR="0080255D" w:rsidRPr="007421A8">
              <w:rPr>
                <w:rStyle w:val="FontStyle41"/>
                <w:b w:val="0"/>
                <w:bCs/>
                <w:sz w:val="24"/>
              </w:rPr>
              <w:t>проблем</w:t>
            </w:r>
            <w:r w:rsidR="00820E44" w:rsidRPr="007421A8">
              <w:rPr>
                <w:rStyle w:val="FontStyle41"/>
                <w:b w:val="0"/>
                <w:bCs/>
                <w:sz w:val="24"/>
              </w:rPr>
              <w:t xml:space="preserve">ні питання державного регулювання. </w:t>
            </w:r>
          </w:p>
        </w:tc>
        <w:tc>
          <w:tcPr>
            <w:tcW w:w="4394" w:type="dxa"/>
            <w:tcMar>
              <w:top w:w="100" w:type="dxa"/>
              <w:left w:w="100" w:type="dxa"/>
              <w:bottom w:w="100" w:type="dxa"/>
              <w:right w:w="100" w:type="dxa"/>
            </w:tcMar>
          </w:tcPr>
          <w:p w14:paraId="71843215" w14:textId="77777777" w:rsidR="0080255D" w:rsidRPr="007421A8" w:rsidRDefault="006E3F20" w:rsidP="007421A8">
            <w:pPr>
              <w:shd w:val="clear" w:color="auto" w:fill="FFFFFF"/>
              <w:tabs>
                <w:tab w:val="left" w:pos="916"/>
                <w:tab w:val="left" w:pos="1832"/>
                <w:tab w:val="left" w:pos="2748"/>
                <w:tab w:val="left" w:pos="339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9" w:right="97"/>
              <w:jc w:val="both"/>
              <w:rPr>
                <w:rStyle w:val="FontStyle41"/>
                <w:b w:val="0"/>
                <w:bCs/>
                <w:sz w:val="24"/>
              </w:rPr>
            </w:pPr>
            <w:r w:rsidRPr="007421A8">
              <w:rPr>
                <w:rStyle w:val="FontStyle41"/>
                <w:b w:val="0"/>
                <w:bCs/>
                <w:sz w:val="24"/>
              </w:rPr>
              <w:t xml:space="preserve">Вплив зовнішніх факторів на дію НПА не очікується.  </w:t>
            </w:r>
          </w:p>
        </w:tc>
      </w:tr>
    </w:tbl>
    <w:p w14:paraId="5C577A78" w14:textId="77777777" w:rsidR="0080255D" w:rsidRPr="007421A8" w:rsidRDefault="0080255D" w:rsidP="0080255D">
      <w:pPr>
        <w:jc w:val="center"/>
        <w:rPr>
          <w:rFonts w:ascii="Times New Roman" w:hAnsi="Times New Roman"/>
          <w:sz w:val="28"/>
          <w:szCs w:val="28"/>
        </w:rPr>
      </w:pPr>
    </w:p>
    <w:p w14:paraId="230244CF" w14:textId="77777777" w:rsidR="0080255D" w:rsidRPr="007421A8" w:rsidRDefault="0080255D" w:rsidP="0080255D">
      <w:pPr>
        <w:pStyle w:val="AeiOaieaaeaec"/>
        <w:numPr>
          <w:ilvl w:val="0"/>
          <w:numId w:val="15"/>
        </w:numPr>
        <w:tabs>
          <w:tab w:val="clear" w:pos="1288"/>
          <w:tab w:val="num" w:pos="1134"/>
        </w:tabs>
        <w:ind w:left="1134" w:hanging="566"/>
        <w:jc w:val="both"/>
        <w:rPr>
          <w:b/>
          <w:color w:val="auto"/>
          <w:sz w:val="28"/>
          <w:szCs w:val="28"/>
          <w:lang w:val="uk-UA"/>
        </w:rPr>
      </w:pPr>
      <w:r w:rsidRPr="007421A8">
        <w:rPr>
          <w:b/>
          <w:color w:val="auto"/>
          <w:sz w:val="28"/>
          <w:szCs w:val="28"/>
          <w:lang w:val="uk-UA"/>
        </w:rPr>
        <w:t>Механізми та заходи, які забезпечать розв’язання визначеної проблеми</w:t>
      </w:r>
    </w:p>
    <w:p w14:paraId="29166C4D" w14:textId="77777777" w:rsidR="006C12F1" w:rsidRPr="007421A8" w:rsidRDefault="0080255D" w:rsidP="0080255D">
      <w:pPr>
        <w:shd w:val="clear" w:color="auto" w:fill="FFFFFF"/>
        <w:ind w:firstLine="709"/>
        <w:jc w:val="both"/>
        <w:rPr>
          <w:rFonts w:ascii="Times New Roman" w:hAnsi="Times New Roman"/>
          <w:sz w:val="28"/>
          <w:szCs w:val="28"/>
        </w:rPr>
      </w:pPr>
      <w:r w:rsidRPr="007421A8">
        <w:rPr>
          <w:rFonts w:ascii="Times New Roman" w:hAnsi="Times New Roman"/>
          <w:sz w:val="28"/>
          <w:szCs w:val="28"/>
        </w:rPr>
        <w:t>Механізмом, що забезпечить розв’язання визначен</w:t>
      </w:r>
      <w:r w:rsidR="00820E44" w:rsidRPr="007421A8">
        <w:rPr>
          <w:rFonts w:ascii="Times New Roman" w:hAnsi="Times New Roman"/>
          <w:sz w:val="28"/>
          <w:szCs w:val="28"/>
        </w:rPr>
        <w:t>их проблемних питань</w:t>
      </w:r>
      <w:r w:rsidRPr="007421A8">
        <w:rPr>
          <w:rFonts w:ascii="Times New Roman" w:hAnsi="Times New Roman"/>
          <w:sz w:val="28"/>
          <w:szCs w:val="28"/>
        </w:rPr>
        <w:t xml:space="preserve">, є прийняття рішення Уряду в частині </w:t>
      </w:r>
      <w:r w:rsidR="00820E44" w:rsidRPr="007421A8">
        <w:rPr>
          <w:rFonts w:ascii="Times New Roman" w:hAnsi="Times New Roman"/>
          <w:sz w:val="28"/>
          <w:szCs w:val="28"/>
        </w:rPr>
        <w:t xml:space="preserve">внесення </w:t>
      </w:r>
      <w:r w:rsidR="006C12F1" w:rsidRPr="007421A8">
        <w:rPr>
          <w:rFonts w:ascii="Times New Roman" w:hAnsi="Times New Roman"/>
          <w:sz w:val="28"/>
          <w:szCs w:val="28"/>
        </w:rPr>
        <w:t xml:space="preserve">запропонованих </w:t>
      </w:r>
      <w:r w:rsidR="00820E44" w:rsidRPr="007421A8">
        <w:rPr>
          <w:rFonts w:ascii="Times New Roman" w:hAnsi="Times New Roman"/>
          <w:sz w:val="28"/>
          <w:szCs w:val="28"/>
        </w:rPr>
        <w:t>змін</w:t>
      </w:r>
      <w:r w:rsidR="0042699D" w:rsidRPr="007421A8">
        <w:rPr>
          <w:rFonts w:ascii="Times New Roman" w:hAnsi="Times New Roman"/>
          <w:sz w:val="28"/>
          <w:szCs w:val="28"/>
        </w:rPr>
        <w:t xml:space="preserve"> до Порядку</w:t>
      </w:r>
      <w:r w:rsidR="006C12F1" w:rsidRPr="007421A8">
        <w:rPr>
          <w:rFonts w:ascii="Times New Roman" w:hAnsi="Times New Roman"/>
          <w:sz w:val="28"/>
          <w:szCs w:val="28"/>
        </w:rPr>
        <w:t>.</w:t>
      </w:r>
    </w:p>
    <w:p w14:paraId="5C459B2A" w14:textId="77777777" w:rsidR="00FC70DA" w:rsidRPr="007421A8" w:rsidRDefault="00FC70DA" w:rsidP="00FC70DA">
      <w:pPr>
        <w:shd w:val="clear" w:color="auto" w:fill="FFFFFF"/>
        <w:ind w:firstLine="709"/>
        <w:jc w:val="both"/>
        <w:rPr>
          <w:rFonts w:ascii="Times New Roman" w:hAnsi="Times New Roman"/>
          <w:sz w:val="28"/>
          <w:szCs w:val="28"/>
        </w:rPr>
      </w:pPr>
    </w:p>
    <w:p w14:paraId="755E8840" w14:textId="77777777" w:rsidR="00FC70DA"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t>Проєктом акта передбачено:</w:t>
      </w:r>
    </w:p>
    <w:p w14:paraId="469DF1F7" w14:textId="77777777" w:rsidR="00FC70DA"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t>уточнення принципів державного нагляду;</w:t>
      </w:r>
    </w:p>
    <w:p w14:paraId="34586E2B" w14:textId="77777777" w:rsidR="00FC70DA"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t>уточнення форм державного нагляду та обсягів державного нагляду у постійному режимі на ядерних установках, об’єктах поводження з радіоактивними відходами у зоні відчуження і зоні безумовного (обов’язкового) відселення;</w:t>
      </w:r>
    </w:p>
    <w:p w14:paraId="3F872E81" w14:textId="77777777" w:rsidR="00FC70DA"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t>поширення державного нагляду на об’єкти по видобуванню уранових руд згідно змін законодавства;</w:t>
      </w:r>
    </w:p>
    <w:p w14:paraId="400FDE42" w14:textId="77777777" w:rsidR="00FC70DA"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t>визначення переліку критеріїв, за якими суб’єкт діяльності у сфері використання ядерної енергії відноситься до високого середнього чи незначного ступеня ризику</w:t>
      </w:r>
      <w:r w:rsidR="0042699D" w:rsidRPr="007421A8">
        <w:rPr>
          <w:rFonts w:ascii="Times New Roman" w:hAnsi="Times New Roman"/>
          <w:sz w:val="28"/>
          <w:szCs w:val="28"/>
        </w:rPr>
        <w:t xml:space="preserve"> згідно рекомендацій МАГАТЕ</w:t>
      </w:r>
      <w:r w:rsidRPr="007421A8">
        <w:rPr>
          <w:rFonts w:ascii="Times New Roman" w:hAnsi="Times New Roman"/>
          <w:sz w:val="28"/>
          <w:szCs w:val="28"/>
        </w:rPr>
        <w:t>;</w:t>
      </w:r>
    </w:p>
    <w:p w14:paraId="3BCE6A2F" w14:textId="77777777" w:rsidR="00FC70DA"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lastRenderedPageBreak/>
        <w:t>запровадження можливості надсилання суб’єктам діяльності актів, приписів та розпоряджень з використанням систем електронного документообігу та електронних кабінетів;</w:t>
      </w:r>
    </w:p>
    <w:p w14:paraId="78CC6F9A" w14:textId="77777777" w:rsidR="0080255D" w:rsidRPr="007421A8" w:rsidRDefault="00FC70DA" w:rsidP="00FC70DA">
      <w:pPr>
        <w:shd w:val="clear" w:color="auto" w:fill="FFFFFF"/>
        <w:ind w:firstLine="709"/>
        <w:jc w:val="both"/>
        <w:rPr>
          <w:rFonts w:ascii="Times New Roman" w:hAnsi="Times New Roman"/>
          <w:sz w:val="28"/>
          <w:szCs w:val="28"/>
        </w:rPr>
      </w:pPr>
      <w:r w:rsidRPr="007421A8">
        <w:rPr>
          <w:rFonts w:ascii="Times New Roman" w:hAnsi="Times New Roman"/>
          <w:sz w:val="28"/>
          <w:szCs w:val="28"/>
        </w:rPr>
        <w:t>запровадження можливості для проведення інспекційних перевірок та інспекційних обстежень у дистанційному режимі з використанням засобів відео зв’язку.</w:t>
      </w:r>
    </w:p>
    <w:p w14:paraId="1C4AE453" w14:textId="77777777" w:rsidR="0080255D" w:rsidRPr="007421A8" w:rsidRDefault="0080255D" w:rsidP="0080255D">
      <w:pPr>
        <w:pStyle w:val="AeiOaieaaeaec"/>
        <w:ind w:left="1134" w:hanging="567"/>
        <w:jc w:val="both"/>
        <w:rPr>
          <w:b/>
          <w:color w:val="auto"/>
          <w:sz w:val="28"/>
          <w:szCs w:val="28"/>
          <w:lang w:val="uk-UA"/>
        </w:rPr>
      </w:pPr>
      <w:r w:rsidRPr="007421A8">
        <w:rPr>
          <w:b/>
          <w:color w:val="auto"/>
          <w:sz w:val="28"/>
          <w:szCs w:val="28"/>
          <w:lang w:val="uk-UA"/>
        </w:rPr>
        <w:t>VI.</w:t>
      </w:r>
      <w:r w:rsidRPr="007421A8">
        <w:rPr>
          <w:b/>
          <w:color w:val="auto"/>
          <w:sz w:val="28"/>
          <w:szCs w:val="28"/>
          <w:lang w:val="uk-UA"/>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0260532" w14:textId="77777777" w:rsidR="0080255D" w:rsidRPr="007421A8" w:rsidRDefault="0080255D" w:rsidP="0080255D">
      <w:pPr>
        <w:pStyle w:val="Style21"/>
        <w:widowControl/>
        <w:tabs>
          <w:tab w:val="left" w:pos="1406"/>
        </w:tabs>
        <w:spacing w:after="120" w:line="240" w:lineRule="auto"/>
        <w:ind w:firstLine="720"/>
        <w:jc w:val="both"/>
        <w:rPr>
          <w:bCs/>
          <w:sz w:val="10"/>
          <w:szCs w:val="28"/>
        </w:rPr>
      </w:pPr>
      <w:r w:rsidRPr="007421A8">
        <w:rPr>
          <w:bCs/>
          <w:sz w:val="10"/>
          <w:szCs w:val="28"/>
        </w:rPr>
        <w:t xml:space="preserve"> </w:t>
      </w:r>
    </w:p>
    <w:p w14:paraId="4DA1F5C0" w14:textId="77777777" w:rsidR="0080255D" w:rsidRPr="007421A8" w:rsidRDefault="0080255D" w:rsidP="0080255D">
      <w:pPr>
        <w:ind w:firstLine="720"/>
        <w:jc w:val="both"/>
        <w:rPr>
          <w:rFonts w:ascii="Times New Roman" w:hAnsi="Times New Roman"/>
          <w:sz w:val="28"/>
          <w:szCs w:val="28"/>
        </w:rPr>
      </w:pPr>
      <w:r w:rsidRPr="007421A8">
        <w:rPr>
          <w:rFonts w:ascii="Times New Roman" w:hAnsi="Times New Roman"/>
          <w:sz w:val="28"/>
          <w:szCs w:val="28"/>
        </w:rPr>
        <w:t xml:space="preserve">Для впровадження та виконання вимог регуляторного акта органам державної влади не потрібно додаткових витрат з державного та місцевого бюджетів. Запровадження </w:t>
      </w:r>
      <w:r w:rsidR="00FC70DA" w:rsidRPr="007421A8">
        <w:rPr>
          <w:rFonts w:ascii="Times New Roman" w:hAnsi="Times New Roman"/>
          <w:sz w:val="28"/>
          <w:szCs w:val="28"/>
        </w:rPr>
        <w:t xml:space="preserve">механізму дистанційної взаємодії у якості можливої альтернативи проведенню виїзних заходів державного нагляду </w:t>
      </w:r>
      <w:r w:rsidRPr="007421A8">
        <w:rPr>
          <w:rFonts w:ascii="Times New Roman" w:hAnsi="Times New Roman"/>
          <w:sz w:val="28"/>
          <w:szCs w:val="28"/>
        </w:rPr>
        <w:t xml:space="preserve">дозволить підвищити рівень та ефективність державного </w:t>
      </w:r>
      <w:r w:rsidR="00FC70DA" w:rsidRPr="007421A8">
        <w:rPr>
          <w:rFonts w:ascii="Times New Roman" w:hAnsi="Times New Roman"/>
          <w:sz w:val="28"/>
          <w:szCs w:val="28"/>
        </w:rPr>
        <w:t xml:space="preserve">нагляду та скоротить витрати державного бюджету та бюджетів суб’єктів діяльності у сфері використання ядерної енергії. </w:t>
      </w:r>
      <w:r w:rsidRPr="007421A8">
        <w:rPr>
          <w:rFonts w:ascii="Times New Roman" w:hAnsi="Times New Roman"/>
          <w:sz w:val="28"/>
          <w:szCs w:val="28"/>
        </w:rPr>
        <w:t xml:space="preserve"> </w:t>
      </w:r>
    </w:p>
    <w:p w14:paraId="595DB57F" w14:textId="77777777" w:rsidR="0080255D" w:rsidRPr="007421A8" w:rsidRDefault="0080255D" w:rsidP="0080255D">
      <w:pPr>
        <w:jc w:val="center"/>
        <w:rPr>
          <w:rFonts w:ascii="Times New Roman" w:hAnsi="Times New Roman"/>
          <w:sz w:val="28"/>
          <w:szCs w:val="28"/>
        </w:rPr>
      </w:pPr>
    </w:p>
    <w:p w14:paraId="7B089CD4" w14:textId="77777777" w:rsidR="0080255D" w:rsidRPr="007421A8" w:rsidRDefault="0080255D" w:rsidP="0080255D">
      <w:pPr>
        <w:pStyle w:val="AeiOaieaaeaec"/>
        <w:numPr>
          <w:ilvl w:val="0"/>
          <w:numId w:val="15"/>
        </w:numPr>
        <w:jc w:val="left"/>
        <w:rPr>
          <w:b/>
          <w:color w:val="auto"/>
          <w:sz w:val="28"/>
          <w:szCs w:val="28"/>
          <w:lang w:val="uk-UA"/>
        </w:rPr>
      </w:pPr>
      <w:r w:rsidRPr="007421A8">
        <w:rPr>
          <w:b/>
          <w:color w:val="auto"/>
          <w:sz w:val="28"/>
          <w:szCs w:val="28"/>
          <w:lang w:val="uk-UA"/>
        </w:rPr>
        <w:t>Обґрунтування запропонованого строку дії регуляторного акта</w:t>
      </w:r>
    </w:p>
    <w:p w14:paraId="14756D1A" w14:textId="77777777" w:rsidR="0080255D" w:rsidRPr="007421A8" w:rsidRDefault="0080255D" w:rsidP="0080255D">
      <w:pPr>
        <w:pStyle w:val="AeiOaieaaeaec"/>
        <w:ind w:left="1288"/>
        <w:jc w:val="left"/>
        <w:rPr>
          <w:b/>
          <w:color w:val="auto"/>
          <w:sz w:val="28"/>
          <w:szCs w:val="28"/>
          <w:lang w:val="uk-UA"/>
        </w:rPr>
      </w:pPr>
    </w:p>
    <w:p w14:paraId="77E72A20" w14:textId="77AE56C8" w:rsidR="0080255D" w:rsidRPr="007421A8" w:rsidRDefault="00651C47"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Термін дії Проє</w:t>
      </w:r>
      <w:r w:rsidR="0080255D" w:rsidRPr="007421A8">
        <w:rPr>
          <w:rFonts w:ascii="Times New Roman" w:hAnsi="Times New Roman" w:cs="Times New Roman"/>
          <w:sz w:val="28"/>
          <w:szCs w:val="28"/>
          <w:lang w:val="uk-UA"/>
        </w:rPr>
        <w:t xml:space="preserve">кту не обмежений у часі, </w:t>
      </w:r>
      <w:r w:rsidR="00FC70DA" w:rsidRPr="007421A8">
        <w:rPr>
          <w:rFonts w:ascii="Times New Roman" w:hAnsi="Times New Roman" w:cs="Times New Roman"/>
          <w:sz w:val="28"/>
          <w:szCs w:val="28"/>
          <w:lang w:val="uk-UA"/>
        </w:rPr>
        <w:t>встановлює постійно діючі процедури державного нагляду</w:t>
      </w:r>
      <w:r w:rsidR="0080255D" w:rsidRPr="007421A8">
        <w:rPr>
          <w:rFonts w:ascii="Times New Roman" w:hAnsi="Times New Roman" w:cs="Times New Roman"/>
          <w:sz w:val="28"/>
          <w:szCs w:val="28"/>
          <w:lang w:val="uk-UA"/>
        </w:rPr>
        <w:t xml:space="preserve">. </w:t>
      </w:r>
    </w:p>
    <w:p w14:paraId="7A4809DA" w14:textId="77777777" w:rsidR="0080255D" w:rsidRPr="007421A8"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sz w:val="28"/>
          <w:szCs w:val="28"/>
          <w:lang w:val="uk-UA"/>
        </w:rPr>
      </w:pPr>
      <w:r w:rsidRPr="007421A8">
        <w:rPr>
          <w:rFonts w:ascii="Times New Roman" w:hAnsi="Times New Roman" w:cs="Times New Roman"/>
          <w:sz w:val="28"/>
          <w:szCs w:val="28"/>
          <w:lang w:val="uk-UA"/>
        </w:rPr>
        <w:t>Зміна терміну дії акта можлива у разі зміни правових актів</w:t>
      </w:r>
      <w:r w:rsidR="00FC70DA" w:rsidRPr="007421A8">
        <w:rPr>
          <w:rFonts w:ascii="Times New Roman" w:hAnsi="Times New Roman" w:cs="Times New Roman"/>
          <w:sz w:val="28"/>
          <w:szCs w:val="28"/>
          <w:lang w:val="uk-UA"/>
        </w:rPr>
        <w:t xml:space="preserve"> законодавства згідно яких здійснюється державний нагляду у сфер використання ядерної енергії.</w:t>
      </w:r>
    </w:p>
    <w:p w14:paraId="38AEF6B1" w14:textId="77777777" w:rsidR="0080255D" w:rsidRPr="007421A8"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right="43" w:firstLine="567"/>
        <w:jc w:val="both"/>
        <w:rPr>
          <w:rFonts w:ascii="Times New Roman" w:hAnsi="Times New Roman" w:cs="Times New Roman"/>
          <w:sz w:val="28"/>
          <w:szCs w:val="28"/>
          <w:lang w:val="uk-UA"/>
        </w:rPr>
      </w:pPr>
      <w:r w:rsidRPr="007421A8">
        <w:rPr>
          <w:rFonts w:ascii="Times New Roman" w:hAnsi="Times New Roman" w:cs="Times New Roman"/>
          <w:sz w:val="28"/>
          <w:szCs w:val="28"/>
          <w:lang w:val="uk-UA"/>
        </w:rPr>
        <w:t>Термін набрання чинності регуляторним актом – відповідно до законодавства з дня його офіційного оприлюднення.</w:t>
      </w:r>
    </w:p>
    <w:p w14:paraId="2B3ABFF1" w14:textId="77777777" w:rsidR="0080255D" w:rsidRPr="007421A8"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right="43" w:firstLine="567"/>
        <w:jc w:val="both"/>
        <w:rPr>
          <w:rFonts w:ascii="Times New Roman" w:hAnsi="Times New Roman" w:cs="Times New Roman"/>
          <w:sz w:val="28"/>
          <w:szCs w:val="28"/>
          <w:lang w:val="uk-UA"/>
        </w:rPr>
      </w:pPr>
    </w:p>
    <w:p w14:paraId="07E239A6" w14:textId="77777777" w:rsidR="0080255D" w:rsidRPr="007421A8" w:rsidRDefault="0080255D" w:rsidP="0080255D">
      <w:pPr>
        <w:pStyle w:val="AeiOaieaaeaec"/>
        <w:spacing w:after="120"/>
        <w:ind w:firstLine="709"/>
        <w:jc w:val="left"/>
        <w:rPr>
          <w:b/>
          <w:color w:val="auto"/>
          <w:sz w:val="28"/>
          <w:szCs w:val="28"/>
          <w:lang w:val="uk-UA"/>
        </w:rPr>
      </w:pPr>
      <w:r w:rsidRPr="007421A8">
        <w:rPr>
          <w:b/>
          <w:color w:val="auto"/>
          <w:sz w:val="28"/>
          <w:szCs w:val="28"/>
          <w:lang w:val="uk-UA"/>
        </w:rPr>
        <w:t>VIIІ. Визначення показників результативності дії регуляторного акта</w:t>
      </w:r>
    </w:p>
    <w:p w14:paraId="0CCA5885" w14:textId="703F9662" w:rsidR="0080255D" w:rsidRPr="007421A8" w:rsidRDefault="00FC70DA" w:rsidP="00FC70DA">
      <w:pPr>
        <w:shd w:val="clear" w:color="auto" w:fill="FFFFFF"/>
        <w:spacing w:after="120"/>
        <w:ind w:firstLine="708"/>
        <w:jc w:val="both"/>
        <w:rPr>
          <w:rFonts w:ascii="Times New Roman" w:hAnsi="Times New Roman"/>
          <w:sz w:val="28"/>
          <w:szCs w:val="28"/>
        </w:rPr>
      </w:pPr>
      <w:r w:rsidRPr="007421A8">
        <w:rPr>
          <w:rFonts w:ascii="Times New Roman" w:hAnsi="Times New Roman"/>
          <w:sz w:val="28"/>
          <w:szCs w:val="28"/>
        </w:rPr>
        <w:t xml:space="preserve">Цим </w:t>
      </w:r>
      <w:r w:rsidR="00651C47">
        <w:rPr>
          <w:rFonts w:ascii="Times New Roman" w:hAnsi="Times New Roman"/>
          <w:sz w:val="28"/>
          <w:szCs w:val="28"/>
        </w:rPr>
        <w:t>Проє</w:t>
      </w:r>
      <w:r w:rsidR="0080255D" w:rsidRPr="007421A8">
        <w:rPr>
          <w:rFonts w:ascii="Times New Roman" w:hAnsi="Times New Roman"/>
          <w:sz w:val="28"/>
          <w:szCs w:val="28"/>
        </w:rPr>
        <w:t>кт</w:t>
      </w:r>
      <w:r w:rsidRPr="007421A8">
        <w:rPr>
          <w:rFonts w:ascii="Times New Roman" w:hAnsi="Times New Roman"/>
          <w:sz w:val="28"/>
          <w:szCs w:val="28"/>
        </w:rPr>
        <w:t xml:space="preserve">ом не встановлюється нових вимог до </w:t>
      </w:r>
      <w:r w:rsidR="00EB1CCA" w:rsidRPr="007421A8">
        <w:rPr>
          <w:rFonts w:ascii="Times New Roman" w:hAnsi="Times New Roman"/>
          <w:sz w:val="28"/>
          <w:szCs w:val="28"/>
        </w:rPr>
        <w:t>суб’єктів</w:t>
      </w:r>
      <w:r w:rsidRPr="007421A8">
        <w:rPr>
          <w:rFonts w:ascii="Times New Roman" w:hAnsi="Times New Roman"/>
          <w:sz w:val="28"/>
          <w:szCs w:val="28"/>
        </w:rPr>
        <w:t xml:space="preserve"> діяльності у сфері використання ядерної енергії таким чином показники результативності цього НПА є загальними для </w:t>
      </w:r>
      <w:r w:rsidR="00EB1CCA" w:rsidRPr="007421A8">
        <w:rPr>
          <w:rFonts w:ascii="Times New Roman" w:hAnsi="Times New Roman"/>
          <w:sz w:val="28"/>
          <w:szCs w:val="28"/>
        </w:rPr>
        <w:t>Порядку</w:t>
      </w:r>
      <w:r w:rsidRPr="007421A8">
        <w:rPr>
          <w:rFonts w:ascii="Times New Roman" w:hAnsi="Times New Roman"/>
          <w:sz w:val="28"/>
          <w:szCs w:val="28"/>
        </w:rPr>
        <w:t xml:space="preserve"> до яко</w:t>
      </w:r>
      <w:r w:rsidR="00EB1CCA" w:rsidRPr="007421A8">
        <w:rPr>
          <w:rFonts w:ascii="Times New Roman" w:hAnsi="Times New Roman"/>
          <w:sz w:val="28"/>
          <w:szCs w:val="28"/>
        </w:rPr>
        <w:t>го</w:t>
      </w:r>
      <w:r w:rsidRPr="007421A8">
        <w:rPr>
          <w:rFonts w:ascii="Times New Roman" w:hAnsi="Times New Roman"/>
          <w:sz w:val="28"/>
          <w:szCs w:val="28"/>
        </w:rPr>
        <w:t xml:space="preserve"> вносяться зміни. </w:t>
      </w:r>
    </w:p>
    <w:p w14:paraId="49B2972B" w14:textId="77777777" w:rsidR="00EB1CCA" w:rsidRPr="007421A8" w:rsidRDefault="00EB1CCA" w:rsidP="00EB1CCA">
      <w:pPr>
        <w:shd w:val="clear" w:color="auto" w:fill="FFFFFF"/>
        <w:spacing w:after="120"/>
        <w:ind w:firstLine="708"/>
        <w:jc w:val="both"/>
        <w:rPr>
          <w:rStyle w:val="FontStyle41"/>
          <w:b w:val="0"/>
          <w:bCs/>
          <w:sz w:val="28"/>
          <w:szCs w:val="28"/>
        </w:rPr>
      </w:pPr>
      <w:r w:rsidRPr="007421A8">
        <w:rPr>
          <w:rStyle w:val="FontStyle41"/>
          <w:b w:val="0"/>
          <w:bCs/>
          <w:sz w:val="28"/>
          <w:szCs w:val="28"/>
        </w:rPr>
        <w:t xml:space="preserve">Прогнозними значеннями показників результативності регуляторного акта є такі основні показники, що відповідають вимогам статті 4 Закону України «Про засади державної регуляторної політики у сфері господарської діяльності» : </w:t>
      </w:r>
    </w:p>
    <w:p w14:paraId="635E36F1" w14:textId="77777777" w:rsidR="00EB1CCA" w:rsidRPr="007421A8" w:rsidRDefault="00EB1CCA" w:rsidP="00EB1CCA">
      <w:pPr>
        <w:shd w:val="clear" w:color="auto" w:fill="FFFFFF"/>
        <w:spacing w:after="120"/>
        <w:ind w:firstLine="708"/>
        <w:jc w:val="both"/>
        <w:rPr>
          <w:rStyle w:val="FontStyle41"/>
          <w:b w:val="0"/>
          <w:bCs/>
          <w:sz w:val="28"/>
          <w:szCs w:val="28"/>
        </w:rPr>
      </w:pPr>
      <w:r w:rsidRPr="007421A8">
        <w:rPr>
          <w:rStyle w:val="FontStyle41"/>
          <w:b w:val="0"/>
          <w:bCs/>
          <w:sz w:val="28"/>
          <w:szCs w:val="28"/>
        </w:rPr>
        <w:t>- розмір надходжень до державного та місцевих бюджетів і державних цільових фондів (не зміниться);</w:t>
      </w:r>
    </w:p>
    <w:p w14:paraId="306EB217" w14:textId="77777777" w:rsidR="00EB1CCA" w:rsidRPr="007421A8" w:rsidRDefault="00EB1CCA" w:rsidP="00EB1CCA">
      <w:pPr>
        <w:shd w:val="clear" w:color="auto" w:fill="FFFFFF"/>
        <w:spacing w:after="120"/>
        <w:ind w:firstLine="708"/>
        <w:jc w:val="both"/>
        <w:rPr>
          <w:rStyle w:val="FontStyle41"/>
          <w:b w:val="0"/>
          <w:bCs/>
          <w:sz w:val="28"/>
          <w:szCs w:val="28"/>
        </w:rPr>
      </w:pPr>
      <w:r w:rsidRPr="007421A8">
        <w:rPr>
          <w:rStyle w:val="FontStyle41"/>
          <w:b w:val="0"/>
          <w:bCs/>
          <w:sz w:val="28"/>
          <w:szCs w:val="28"/>
        </w:rPr>
        <w:t xml:space="preserve">- кількість суб’єктів діяльності у сфері використання ядерної енергії, на яких поширюватиметься дія акта – 3885 суб’єктів </w:t>
      </w:r>
      <w:r w:rsidR="00904D4A" w:rsidRPr="007421A8">
        <w:rPr>
          <w:rStyle w:val="FontStyle41"/>
          <w:b w:val="0"/>
          <w:bCs/>
          <w:sz w:val="28"/>
          <w:szCs w:val="28"/>
        </w:rPr>
        <w:t>діяльності</w:t>
      </w:r>
      <w:r w:rsidRPr="007421A8">
        <w:rPr>
          <w:rStyle w:val="FontStyle41"/>
          <w:b w:val="0"/>
          <w:bCs/>
          <w:sz w:val="28"/>
          <w:szCs w:val="28"/>
        </w:rPr>
        <w:t xml:space="preserve">; </w:t>
      </w:r>
    </w:p>
    <w:p w14:paraId="21B2DD78" w14:textId="2D9C3A01" w:rsidR="00E512E5" w:rsidRPr="007421A8" w:rsidRDefault="00904D4A" w:rsidP="00FF26AB">
      <w:pPr>
        <w:ind w:firstLine="708"/>
        <w:jc w:val="both"/>
        <w:rPr>
          <w:rFonts w:ascii="Times New Roman" w:hAnsi="Times New Roman"/>
          <w:sz w:val="28"/>
          <w:szCs w:val="28"/>
        </w:rPr>
      </w:pPr>
      <w:r w:rsidRPr="007421A8">
        <w:rPr>
          <w:rFonts w:ascii="Times New Roman" w:hAnsi="Times New Roman"/>
          <w:sz w:val="28"/>
          <w:szCs w:val="28"/>
        </w:rPr>
        <w:t>-</w:t>
      </w:r>
      <w:r w:rsidR="00E512E5" w:rsidRPr="007421A8">
        <w:rPr>
          <w:rFonts w:ascii="Times New Roman" w:hAnsi="Times New Roman"/>
          <w:sz w:val="28"/>
          <w:szCs w:val="28"/>
        </w:rPr>
        <w:t xml:space="preserve"> кількість проведених заходів державного нагляду;</w:t>
      </w:r>
    </w:p>
    <w:p w14:paraId="65E71883" w14:textId="77777777" w:rsidR="00455585" w:rsidRPr="007421A8" w:rsidRDefault="00E512E5" w:rsidP="00FF26AB">
      <w:pPr>
        <w:ind w:firstLine="708"/>
        <w:jc w:val="both"/>
        <w:rPr>
          <w:rFonts w:ascii="Times New Roman" w:hAnsi="Times New Roman"/>
          <w:sz w:val="28"/>
          <w:szCs w:val="28"/>
        </w:rPr>
      </w:pPr>
      <w:r w:rsidRPr="007421A8">
        <w:rPr>
          <w:rFonts w:ascii="Times New Roman" w:hAnsi="Times New Roman"/>
          <w:sz w:val="28"/>
          <w:szCs w:val="28"/>
        </w:rPr>
        <w:t xml:space="preserve">- </w:t>
      </w:r>
      <w:r w:rsidR="00904D4A" w:rsidRPr="007421A8">
        <w:rPr>
          <w:rFonts w:ascii="Times New Roman" w:hAnsi="Times New Roman"/>
          <w:sz w:val="28"/>
          <w:szCs w:val="28"/>
        </w:rPr>
        <w:t>кількість проведених заходів державного нагляду</w:t>
      </w:r>
      <w:r w:rsidR="00455585" w:rsidRPr="007421A8">
        <w:rPr>
          <w:rFonts w:ascii="Times New Roman" w:hAnsi="Times New Roman"/>
          <w:sz w:val="28"/>
          <w:szCs w:val="28"/>
        </w:rPr>
        <w:t xml:space="preserve"> в дист</w:t>
      </w:r>
      <w:r w:rsidRPr="007421A8">
        <w:rPr>
          <w:rFonts w:ascii="Times New Roman" w:hAnsi="Times New Roman"/>
          <w:sz w:val="28"/>
          <w:szCs w:val="28"/>
        </w:rPr>
        <w:t>анційному режимі;</w:t>
      </w:r>
    </w:p>
    <w:p w14:paraId="6DA44436" w14:textId="45389561" w:rsidR="00904D4A" w:rsidRPr="007421A8" w:rsidRDefault="00E512E5" w:rsidP="00FF26AB">
      <w:pPr>
        <w:ind w:firstLine="708"/>
        <w:jc w:val="both"/>
        <w:rPr>
          <w:rStyle w:val="FontStyle41"/>
          <w:b w:val="0"/>
          <w:bCs/>
          <w:sz w:val="28"/>
          <w:szCs w:val="28"/>
        </w:rPr>
      </w:pPr>
      <w:r w:rsidRPr="007421A8">
        <w:rPr>
          <w:rFonts w:ascii="Times New Roman" w:hAnsi="Times New Roman"/>
          <w:sz w:val="28"/>
          <w:szCs w:val="28"/>
        </w:rPr>
        <w:t xml:space="preserve">- кількість </w:t>
      </w:r>
      <w:r w:rsidR="00904D4A" w:rsidRPr="007421A8">
        <w:rPr>
          <w:rFonts w:ascii="Times New Roman" w:hAnsi="Times New Roman"/>
          <w:sz w:val="28"/>
          <w:szCs w:val="28"/>
        </w:rPr>
        <w:t>скарг суб’єктів діяльності у сфері використання ядерної енергії на порушення під час проведення зазначених заходів;</w:t>
      </w:r>
    </w:p>
    <w:p w14:paraId="51D9B7AA" w14:textId="77777777" w:rsidR="00EB1CCA" w:rsidRPr="007421A8" w:rsidRDefault="00EB1CCA" w:rsidP="00EB1CCA">
      <w:pPr>
        <w:shd w:val="clear" w:color="auto" w:fill="FFFFFF"/>
        <w:spacing w:after="120"/>
        <w:ind w:firstLine="708"/>
        <w:jc w:val="both"/>
        <w:rPr>
          <w:rStyle w:val="FontStyle41"/>
          <w:b w:val="0"/>
          <w:bCs/>
          <w:sz w:val="28"/>
          <w:szCs w:val="28"/>
        </w:rPr>
      </w:pPr>
      <w:r w:rsidRPr="007421A8">
        <w:rPr>
          <w:rStyle w:val="FontStyle41"/>
          <w:b w:val="0"/>
          <w:bCs/>
          <w:sz w:val="28"/>
          <w:szCs w:val="28"/>
        </w:rPr>
        <w:lastRenderedPageBreak/>
        <w:t xml:space="preserve">- розмір коштів та час, які витрачаються суб’єктами </w:t>
      </w:r>
      <w:r w:rsidR="00904D4A" w:rsidRPr="007421A8">
        <w:rPr>
          <w:rStyle w:val="FontStyle41"/>
          <w:b w:val="0"/>
          <w:bCs/>
          <w:sz w:val="28"/>
          <w:szCs w:val="28"/>
        </w:rPr>
        <w:t>діяльності</w:t>
      </w:r>
      <w:r w:rsidRPr="007421A8">
        <w:rPr>
          <w:rStyle w:val="FontStyle41"/>
          <w:b w:val="0"/>
          <w:bCs/>
          <w:sz w:val="28"/>
          <w:szCs w:val="28"/>
        </w:rPr>
        <w:t xml:space="preserve"> – не зміниться, можливе зменшення за рахунок процедур дистанційної взаємодії;</w:t>
      </w:r>
    </w:p>
    <w:p w14:paraId="2867CBE7" w14:textId="06B674BA" w:rsidR="00EB1CCA" w:rsidRPr="007421A8" w:rsidRDefault="00EB1CCA" w:rsidP="00EB1CCA">
      <w:pPr>
        <w:shd w:val="clear" w:color="auto" w:fill="FFFFFF"/>
        <w:spacing w:after="120"/>
        <w:ind w:firstLine="708"/>
        <w:jc w:val="both"/>
        <w:rPr>
          <w:rStyle w:val="FontStyle41"/>
          <w:b w:val="0"/>
          <w:bCs/>
          <w:sz w:val="28"/>
          <w:szCs w:val="28"/>
        </w:rPr>
      </w:pPr>
      <w:r w:rsidRPr="007421A8">
        <w:rPr>
          <w:rStyle w:val="FontStyle41"/>
          <w:b w:val="0"/>
          <w:bCs/>
          <w:sz w:val="28"/>
          <w:szCs w:val="28"/>
        </w:rPr>
        <w:t>- рівень поінформованості суб’єктів господарювання та/або фізичних осіб з основними п</w:t>
      </w:r>
      <w:r w:rsidR="00651C47">
        <w:rPr>
          <w:rStyle w:val="FontStyle41"/>
          <w:b w:val="0"/>
          <w:bCs/>
          <w:sz w:val="28"/>
          <w:szCs w:val="28"/>
        </w:rPr>
        <w:t>оложеннями акта – середній. Проє</w:t>
      </w:r>
      <w:r w:rsidRPr="007421A8">
        <w:rPr>
          <w:rStyle w:val="FontStyle41"/>
          <w:b w:val="0"/>
          <w:bCs/>
          <w:sz w:val="28"/>
          <w:szCs w:val="28"/>
        </w:rPr>
        <w:t xml:space="preserve">кт </w:t>
      </w:r>
      <w:proofErr w:type="spellStart"/>
      <w:r w:rsidRPr="007421A8">
        <w:rPr>
          <w:rStyle w:val="FontStyle41"/>
          <w:b w:val="0"/>
          <w:bCs/>
          <w:sz w:val="28"/>
          <w:szCs w:val="28"/>
        </w:rPr>
        <w:t>акта</w:t>
      </w:r>
      <w:proofErr w:type="spellEnd"/>
      <w:r w:rsidRPr="007421A8">
        <w:rPr>
          <w:rStyle w:val="FontStyle41"/>
          <w:b w:val="0"/>
          <w:bCs/>
          <w:sz w:val="28"/>
          <w:szCs w:val="28"/>
        </w:rPr>
        <w:t xml:space="preserve"> розміщено на веб-сайті Держатомрегулювання, а після прийняття акта він буде розміщений на сайті www.zakon.rada.gov.ua та на сайті Верховної Ради України www.kmu.gov.ua.</w:t>
      </w:r>
    </w:p>
    <w:p w14:paraId="310619E9" w14:textId="240CEF22" w:rsidR="00F231AB" w:rsidRPr="007421A8" w:rsidRDefault="0080255D" w:rsidP="0080255D">
      <w:pPr>
        <w:pStyle w:val="AeiOaieaaeaec"/>
        <w:spacing w:after="120"/>
        <w:ind w:firstLine="709"/>
        <w:jc w:val="both"/>
        <w:rPr>
          <w:color w:val="auto"/>
          <w:sz w:val="28"/>
          <w:szCs w:val="28"/>
          <w:lang w:val="uk-UA"/>
        </w:rPr>
      </w:pPr>
      <w:r w:rsidRPr="007421A8">
        <w:rPr>
          <w:color w:val="auto"/>
          <w:sz w:val="28"/>
          <w:szCs w:val="28"/>
          <w:lang w:val="uk-UA"/>
        </w:rPr>
        <w:t>Та</w:t>
      </w:r>
      <w:r w:rsidR="00651C47">
        <w:rPr>
          <w:color w:val="auto"/>
          <w:sz w:val="28"/>
          <w:szCs w:val="28"/>
          <w:lang w:val="uk-UA"/>
        </w:rPr>
        <w:t>ким чином, у разі прийняття Проє</w:t>
      </w:r>
      <w:r w:rsidRPr="007421A8">
        <w:rPr>
          <w:color w:val="auto"/>
          <w:sz w:val="28"/>
          <w:szCs w:val="28"/>
          <w:lang w:val="uk-UA"/>
        </w:rPr>
        <w:t xml:space="preserve">кту, затвердження якого передбачається постановою Кабінету Міністрів України, буде дотримано основних принципів державної регуляторної політики та забезпечено ефективне здійснення </w:t>
      </w:r>
      <w:r w:rsidR="00F231AB" w:rsidRPr="007421A8">
        <w:rPr>
          <w:color w:val="auto"/>
          <w:sz w:val="28"/>
          <w:szCs w:val="28"/>
          <w:lang w:val="uk-UA"/>
        </w:rPr>
        <w:t>державного нагляду із дотриманням вимог законодавства та з урахуванням впровадження дистанційних способів взаємодії в умовах пандемії.</w:t>
      </w:r>
    </w:p>
    <w:p w14:paraId="521CD3F0" w14:textId="77777777" w:rsidR="00F231AB" w:rsidRPr="007421A8" w:rsidRDefault="00F231AB" w:rsidP="0080255D">
      <w:pPr>
        <w:pStyle w:val="AeiOaieaaeaec"/>
        <w:spacing w:after="120"/>
        <w:ind w:firstLine="709"/>
        <w:jc w:val="both"/>
        <w:rPr>
          <w:b/>
          <w:color w:val="auto"/>
          <w:sz w:val="28"/>
          <w:szCs w:val="28"/>
          <w:lang w:val="uk-UA"/>
        </w:rPr>
      </w:pPr>
    </w:p>
    <w:p w14:paraId="36FB854A" w14:textId="77777777" w:rsidR="0080255D" w:rsidRPr="007421A8" w:rsidRDefault="0080255D" w:rsidP="0080255D">
      <w:pPr>
        <w:pStyle w:val="AeiOaieaaeaec"/>
        <w:spacing w:after="120"/>
        <w:ind w:firstLine="709"/>
        <w:jc w:val="both"/>
        <w:rPr>
          <w:b/>
          <w:color w:val="auto"/>
          <w:sz w:val="28"/>
          <w:szCs w:val="28"/>
          <w:lang w:val="uk-UA"/>
        </w:rPr>
      </w:pPr>
      <w:r w:rsidRPr="007421A8">
        <w:rPr>
          <w:b/>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14:paraId="6A353F52" w14:textId="77777777" w:rsidR="0080255D" w:rsidRPr="007421A8" w:rsidRDefault="0080255D" w:rsidP="0080255D">
      <w:pPr>
        <w:ind w:firstLine="709"/>
        <w:jc w:val="both"/>
        <w:rPr>
          <w:rFonts w:ascii="Times New Roman" w:hAnsi="Times New Roman"/>
          <w:sz w:val="28"/>
          <w:szCs w:val="28"/>
        </w:rPr>
      </w:pPr>
      <w:r w:rsidRPr="007421A8">
        <w:rPr>
          <w:rFonts w:ascii="Times New Roman" w:hAnsi="Times New Roman"/>
          <w:sz w:val="28"/>
          <w:szCs w:val="28"/>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14:paraId="17CB2C05" w14:textId="77777777" w:rsidR="0080255D" w:rsidRPr="007421A8" w:rsidRDefault="0080255D" w:rsidP="0080255D">
      <w:pPr>
        <w:pStyle w:val="af7"/>
        <w:tabs>
          <w:tab w:val="left" w:pos="709"/>
        </w:tabs>
        <w:spacing w:before="0" w:beforeAutospacing="0" w:after="0" w:afterAutospacing="0" w:line="264" w:lineRule="auto"/>
        <w:ind w:firstLine="709"/>
        <w:jc w:val="both"/>
        <w:rPr>
          <w:sz w:val="28"/>
          <w:szCs w:val="28"/>
          <w:lang w:val="uk-UA"/>
        </w:rPr>
      </w:pPr>
      <w:r w:rsidRPr="007421A8">
        <w:rPr>
          <w:sz w:val="28"/>
          <w:szCs w:val="28"/>
          <w:lang w:val="uk-UA"/>
        </w:rPr>
        <w:t xml:space="preserve">Базове відстеження результативності зазначеного регуляторного акта здійснюється </w:t>
      </w:r>
      <w:r w:rsidR="001D3188" w:rsidRPr="007421A8">
        <w:rPr>
          <w:bCs/>
          <w:sz w:val="28"/>
          <w:szCs w:val="28"/>
          <w:lang w:val="uk-UA"/>
        </w:rPr>
        <w:t xml:space="preserve">після набрання чинності цього регуляторного акта </w:t>
      </w:r>
      <w:r w:rsidRPr="007421A8">
        <w:rPr>
          <w:sz w:val="28"/>
          <w:szCs w:val="28"/>
          <w:lang w:val="uk-UA"/>
        </w:rPr>
        <w:t>за певними показниками за відповідний період, що передує даті набрання чинності актом.</w:t>
      </w:r>
    </w:p>
    <w:p w14:paraId="68647FA0" w14:textId="26C77F49" w:rsidR="0080255D" w:rsidRPr="007421A8" w:rsidRDefault="0080255D" w:rsidP="0080255D">
      <w:pPr>
        <w:pStyle w:val="af7"/>
        <w:spacing w:before="0" w:beforeAutospacing="0" w:after="0" w:afterAutospacing="0"/>
        <w:ind w:firstLine="709"/>
        <w:jc w:val="both"/>
        <w:rPr>
          <w:sz w:val="28"/>
          <w:szCs w:val="28"/>
          <w:lang w:val="uk-UA"/>
        </w:rPr>
      </w:pPr>
      <w:r w:rsidRPr="007421A8">
        <w:rPr>
          <w:sz w:val="28"/>
          <w:szCs w:val="28"/>
          <w:lang w:val="uk-UA"/>
        </w:rPr>
        <w:t xml:space="preserve">Повторне відстеження результативності регуляторного акта здійснюється через 1 </w:t>
      </w:r>
      <w:r w:rsidR="00493548" w:rsidRPr="007421A8">
        <w:rPr>
          <w:sz w:val="28"/>
          <w:szCs w:val="28"/>
          <w:lang w:val="uk-UA"/>
        </w:rPr>
        <w:t xml:space="preserve">рік </w:t>
      </w:r>
      <w:r w:rsidRPr="007421A8">
        <w:rPr>
          <w:sz w:val="28"/>
          <w:szCs w:val="28"/>
          <w:lang w:val="uk-UA"/>
        </w:rPr>
        <w:t>з дня набрання ним чинності.</w:t>
      </w:r>
    </w:p>
    <w:p w14:paraId="728105B9" w14:textId="77777777" w:rsidR="0080255D" w:rsidRPr="007421A8" w:rsidRDefault="0080255D" w:rsidP="0080255D">
      <w:pPr>
        <w:pStyle w:val="af7"/>
        <w:spacing w:before="0" w:beforeAutospacing="0" w:after="0" w:afterAutospacing="0"/>
        <w:ind w:firstLine="709"/>
        <w:jc w:val="both"/>
        <w:rPr>
          <w:sz w:val="28"/>
          <w:szCs w:val="28"/>
          <w:lang w:val="uk-UA"/>
        </w:rPr>
      </w:pPr>
      <w:r w:rsidRPr="007421A8">
        <w:rPr>
          <w:sz w:val="28"/>
          <w:szCs w:val="28"/>
          <w:lang w:val="uk-UA"/>
        </w:rPr>
        <w:t>Періодичне відстеження результативності регуляторного акта здійснюється один раз кожні три роки, починаючи з дня закінчення заходів з дня його повторного відстеження.</w:t>
      </w:r>
    </w:p>
    <w:p w14:paraId="5AC579EC" w14:textId="77777777" w:rsidR="0080255D" w:rsidRPr="007421A8" w:rsidRDefault="0080255D" w:rsidP="0080255D">
      <w:pPr>
        <w:pStyle w:val="af7"/>
        <w:spacing w:before="0" w:beforeAutospacing="0" w:after="0" w:afterAutospacing="0"/>
        <w:ind w:firstLine="709"/>
        <w:jc w:val="both"/>
        <w:rPr>
          <w:sz w:val="28"/>
          <w:szCs w:val="28"/>
          <w:lang w:val="uk-UA"/>
        </w:rPr>
      </w:pPr>
      <w:r w:rsidRPr="007421A8">
        <w:rPr>
          <w:sz w:val="28"/>
          <w:szCs w:val="28"/>
          <w:lang w:val="uk-UA"/>
        </w:rPr>
        <w:t xml:space="preserve">У разі виявлення неврегульованих та проблемних питань шляхом аналізу якісних показників дії цього акта буде </w:t>
      </w:r>
      <w:r w:rsidR="00FF26AB" w:rsidRPr="007421A8">
        <w:rPr>
          <w:sz w:val="28"/>
          <w:szCs w:val="28"/>
          <w:lang w:val="uk-UA"/>
        </w:rPr>
        <w:t>внесена</w:t>
      </w:r>
      <w:r w:rsidRPr="007421A8">
        <w:rPr>
          <w:sz w:val="28"/>
          <w:szCs w:val="28"/>
          <w:lang w:val="uk-UA"/>
        </w:rPr>
        <w:t xml:space="preserve"> відповідн</w:t>
      </w:r>
      <w:r w:rsidR="00FF26AB" w:rsidRPr="007421A8">
        <w:rPr>
          <w:sz w:val="28"/>
          <w:szCs w:val="28"/>
          <w:lang w:val="uk-UA"/>
        </w:rPr>
        <w:t>а</w:t>
      </w:r>
      <w:r w:rsidRPr="007421A8">
        <w:rPr>
          <w:sz w:val="28"/>
          <w:szCs w:val="28"/>
          <w:lang w:val="uk-UA"/>
        </w:rPr>
        <w:t xml:space="preserve"> змін</w:t>
      </w:r>
      <w:r w:rsidR="00FF26AB" w:rsidRPr="007421A8">
        <w:rPr>
          <w:sz w:val="28"/>
          <w:szCs w:val="28"/>
          <w:lang w:val="uk-UA"/>
        </w:rPr>
        <w:t>а</w:t>
      </w:r>
      <w:r w:rsidRPr="007421A8">
        <w:rPr>
          <w:sz w:val="28"/>
          <w:szCs w:val="28"/>
          <w:lang w:val="uk-UA"/>
        </w:rPr>
        <w:t xml:space="preserve"> до регуляторного акта.</w:t>
      </w:r>
    </w:p>
    <w:p w14:paraId="22D5D680" w14:textId="77777777" w:rsidR="007421A8" w:rsidRDefault="007421A8" w:rsidP="007421A8">
      <w:pPr>
        <w:widowControl w:val="0"/>
        <w:jc w:val="both"/>
        <w:rPr>
          <w:rFonts w:ascii="Times New Roman" w:hAnsi="Times New Roman"/>
          <w:b/>
          <w:sz w:val="28"/>
          <w:szCs w:val="28"/>
        </w:rPr>
      </w:pPr>
      <w:r w:rsidRPr="007421A8">
        <w:rPr>
          <w:rFonts w:ascii="Times New Roman" w:hAnsi="Times New Roman" w:hint="eastAsia"/>
          <w:b/>
          <w:sz w:val="28"/>
          <w:szCs w:val="28"/>
        </w:rPr>
        <w:t>Виконуючий</w:t>
      </w:r>
      <w:r w:rsidRPr="007421A8">
        <w:rPr>
          <w:rFonts w:ascii="Times New Roman" w:hAnsi="Times New Roman"/>
          <w:b/>
          <w:sz w:val="28"/>
          <w:szCs w:val="28"/>
        </w:rPr>
        <w:t xml:space="preserve"> </w:t>
      </w:r>
      <w:r w:rsidRPr="007421A8">
        <w:rPr>
          <w:rFonts w:ascii="Times New Roman" w:hAnsi="Times New Roman" w:hint="eastAsia"/>
          <w:b/>
          <w:sz w:val="28"/>
          <w:szCs w:val="28"/>
        </w:rPr>
        <w:t>обов’язки</w:t>
      </w:r>
      <w:r w:rsidRPr="007421A8">
        <w:rPr>
          <w:rFonts w:ascii="Times New Roman" w:hAnsi="Times New Roman"/>
          <w:b/>
          <w:sz w:val="28"/>
          <w:szCs w:val="28"/>
        </w:rPr>
        <w:t xml:space="preserve"> </w:t>
      </w:r>
      <w:r w:rsidRPr="007421A8">
        <w:rPr>
          <w:rFonts w:ascii="Times New Roman" w:hAnsi="Times New Roman" w:hint="eastAsia"/>
          <w:b/>
          <w:sz w:val="28"/>
          <w:szCs w:val="28"/>
        </w:rPr>
        <w:t>Голови</w:t>
      </w:r>
      <w:r w:rsidRPr="007421A8">
        <w:rPr>
          <w:rFonts w:ascii="Times New Roman" w:hAnsi="Times New Roman"/>
          <w:b/>
          <w:sz w:val="28"/>
          <w:szCs w:val="28"/>
        </w:rPr>
        <w:t xml:space="preserve"> </w:t>
      </w:r>
    </w:p>
    <w:p w14:paraId="1C55DBCB" w14:textId="77777777" w:rsidR="007421A8" w:rsidRDefault="007421A8" w:rsidP="007421A8">
      <w:pPr>
        <w:widowControl w:val="0"/>
        <w:jc w:val="both"/>
        <w:rPr>
          <w:rFonts w:ascii="Times New Roman" w:hAnsi="Times New Roman"/>
          <w:b/>
          <w:sz w:val="28"/>
          <w:szCs w:val="28"/>
        </w:rPr>
      </w:pPr>
      <w:r w:rsidRPr="007421A8">
        <w:rPr>
          <w:rFonts w:ascii="Times New Roman" w:hAnsi="Times New Roman"/>
          <w:b/>
          <w:sz w:val="28"/>
          <w:szCs w:val="28"/>
        </w:rPr>
        <w:t xml:space="preserve">Державної інспекції ядерного </w:t>
      </w:r>
    </w:p>
    <w:p w14:paraId="5489A18C" w14:textId="1970ED8C" w:rsidR="007421A8" w:rsidRPr="007421A8" w:rsidRDefault="007421A8" w:rsidP="007421A8">
      <w:pPr>
        <w:widowControl w:val="0"/>
        <w:jc w:val="both"/>
        <w:rPr>
          <w:rFonts w:ascii="Times New Roman" w:hAnsi="Times New Roman"/>
          <w:b/>
          <w:sz w:val="28"/>
          <w:szCs w:val="28"/>
        </w:rPr>
      </w:pPr>
      <w:r w:rsidRPr="007421A8">
        <w:rPr>
          <w:rFonts w:ascii="Times New Roman" w:hAnsi="Times New Roman"/>
          <w:b/>
          <w:sz w:val="28"/>
          <w:szCs w:val="28"/>
        </w:rPr>
        <w:t xml:space="preserve">регулювання України – </w:t>
      </w:r>
    </w:p>
    <w:p w14:paraId="3F0765EE" w14:textId="77777777" w:rsidR="007421A8" w:rsidRPr="007421A8" w:rsidRDefault="007421A8" w:rsidP="007421A8">
      <w:pPr>
        <w:widowControl w:val="0"/>
        <w:tabs>
          <w:tab w:val="right" w:pos="9214"/>
        </w:tabs>
        <w:ind w:right="-1"/>
        <w:jc w:val="both"/>
        <w:rPr>
          <w:rFonts w:ascii="Times New Roman" w:hAnsi="Times New Roman"/>
          <w:b/>
          <w:sz w:val="28"/>
          <w:szCs w:val="28"/>
        </w:rPr>
      </w:pPr>
      <w:r w:rsidRPr="007421A8">
        <w:rPr>
          <w:rFonts w:ascii="Times New Roman" w:hAnsi="Times New Roman" w:hint="eastAsia"/>
          <w:b/>
          <w:sz w:val="28"/>
          <w:szCs w:val="28"/>
        </w:rPr>
        <w:t>Головного</w:t>
      </w:r>
      <w:r w:rsidRPr="007421A8">
        <w:rPr>
          <w:rFonts w:ascii="Times New Roman" w:hAnsi="Times New Roman"/>
          <w:b/>
          <w:sz w:val="28"/>
          <w:szCs w:val="28"/>
        </w:rPr>
        <w:t xml:space="preserve"> </w:t>
      </w:r>
      <w:r w:rsidRPr="007421A8">
        <w:rPr>
          <w:rFonts w:ascii="Times New Roman" w:hAnsi="Times New Roman" w:hint="eastAsia"/>
          <w:b/>
          <w:sz w:val="28"/>
          <w:szCs w:val="28"/>
        </w:rPr>
        <w:t>державного</w:t>
      </w:r>
      <w:r w:rsidRPr="007421A8">
        <w:rPr>
          <w:rFonts w:ascii="Times New Roman" w:hAnsi="Times New Roman"/>
          <w:b/>
          <w:sz w:val="28"/>
          <w:szCs w:val="28"/>
        </w:rPr>
        <w:t xml:space="preserve"> </w:t>
      </w:r>
      <w:r w:rsidRPr="007421A8">
        <w:rPr>
          <w:rFonts w:ascii="Times New Roman" w:hAnsi="Times New Roman" w:hint="eastAsia"/>
          <w:b/>
          <w:sz w:val="28"/>
          <w:szCs w:val="28"/>
        </w:rPr>
        <w:t>інспектора</w:t>
      </w:r>
      <w:r w:rsidRPr="007421A8">
        <w:rPr>
          <w:rFonts w:ascii="Times New Roman" w:hAnsi="Times New Roman"/>
          <w:b/>
          <w:sz w:val="28"/>
          <w:szCs w:val="28"/>
        </w:rPr>
        <w:t xml:space="preserve"> </w:t>
      </w:r>
    </w:p>
    <w:p w14:paraId="64E34C57" w14:textId="62128ACE" w:rsidR="0080255D" w:rsidRPr="007421A8" w:rsidRDefault="007421A8" w:rsidP="007421A8">
      <w:pPr>
        <w:widowControl w:val="0"/>
        <w:tabs>
          <w:tab w:val="right" w:pos="9214"/>
        </w:tabs>
        <w:ind w:right="-1"/>
        <w:jc w:val="both"/>
        <w:rPr>
          <w:rFonts w:ascii="Times New Roman" w:hAnsi="Times New Roman"/>
          <w:b/>
          <w:sz w:val="28"/>
          <w:szCs w:val="28"/>
        </w:rPr>
      </w:pPr>
      <w:r w:rsidRPr="007421A8">
        <w:rPr>
          <w:rFonts w:ascii="Times New Roman" w:hAnsi="Times New Roman" w:hint="eastAsia"/>
          <w:b/>
          <w:sz w:val="28"/>
          <w:szCs w:val="28"/>
        </w:rPr>
        <w:t>з</w:t>
      </w:r>
      <w:r w:rsidRPr="007421A8">
        <w:rPr>
          <w:rFonts w:ascii="Times New Roman" w:hAnsi="Times New Roman"/>
          <w:b/>
          <w:sz w:val="28"/>
          <w:szCs w:val="28"/>
        </w:rPr>
        <w:t xml:space="preserve"> </w:t>
      </w:r>
      <w:r w:rsidRPr="007421A8">
        <w:rPr>
          <w:rFonts w:ascii="Times New Roman" w:hAnsi="Times New Roman" w:hint="eastAsia"/>
          <w:b/>
          <w:sz w:val="28"/>
          <w:szCs w:val="28"/>
        </w:rPr>
        <w:t>ядерної</w:t>
      </w:r>
      <w:r w:rsidRPr="007421A8">
        <w:rPr>
          <w:rFonts w:ascii="Times New Roman" w:hAnsi="Times New Roman"/>
          <w:b/>
          <w:sz w:val="28"/>
          <w:szCs w:val="28"/>
        </w:rPr>
        <w:t xml:space="preserve"> </w:t>
      </w:r>
      <w:r w:rsidRPr="007421A8">
        <w:rPr>
          <w:rFonts w:ascii="Times New Roman" w:hAnsi="Times New Roman" w:hint="eastAsia"/>
          <w:b/>
          <w:sz w:val="28"/>
          <w:szCs w:val="28"/>
        </w:rPr>
        <w:t>та</w:t>
      </w:r>
      <w:r w:rsidRPr="007421A8">
        <w:rPr>
          <w:rFonts w:ascii="Times New Roman" w:hAnsi="Times New Roman"/>
          <w:b/>
          <w:sz w:val="28"/>
          <w:szCs w:val="28"/>
        </w:rPr>
        <w:t xml:space="preserve"> </w:t>
      </w:r>
      <w:r w:rsidRPr="007421A8">
        <w:rPr>
          <w:rFonts w:ascii="Times New Roman" w:hAnsi="Times New Roman" w:hint="eastAsia"/>
          <w:b/>
          <w:sz w:val="28"/>
          <w:szCs w:val="28"/>
        </w:rPr>
        <w:t>радіаційної</w:t>
      </w:r>
      <w:r w:rsidRPr="007421A8">
        <w:rPr>
          <w:rFonts w:ascii="Times New Roman" w:hAnsi="Times New Roman"/>
          <w:b/>
          <w:sz w:val="28"/>
          <w:szCs w:val="28"/>
        </w:rPr>
        <w:t xml:space="preserve"> </w:t>
      </w:r>
      <w:r w:rsidRPr="007421A8">
        <w:rPr>
          <w:rFonts w:ascii="Times New Roman" w:hAnsi="Times New Roman" w:hint="eastAsia"/>
          <w:b/>
          <w:sz w:val="28"/>
          <w:szCs w:val="28"/>
        </w:rPr>
        <w:t>безпеки</w:t>
      </w:r>
      <w:r w:rsidRPr="007421A8">
        <w:rPr>
          <w:rFonts w:ascii="Times New Roman" w:hAnsi="Times New Roman"/>
          <w:b/>
          <w:sz w:val="28"/>
          <w:szCs w:val="28"/>
        </w:rPr>
        <w:t xml:space="preserve"> </w:t>
      </w:r>
      <w:r w:rsidRPr="007421A8">
        <w:rPr>
          <w:rFonts w:ascii="Times New Roman" w:hAnsi="Times New Roman" w:hint="eastAsia"/>
          <w:b/>
          <w:sz w:val="28"/>
          <w:szCs w:val="28"/>
        </w:rPr>
        <w:t>України</w:t>
      </w:r>
      <w:r w:rsidRPr="007421A8">
        <w:rPr>
          <w:rFonts w:ascii="Times New Roman" w:hAnsi="Times New Roman"/>
          <w:b/>
          <w:sz w:val="28"/>
          <w:szCs w:val="28"/>
        </w:rPr>
        <w:t xml:space="preserve">                                    </w:t>
      </w:r>
      <w:r w:rsidRPr="007421A8">
        <w:rPr>
          <w:rFonts w:ascii="Times New Roman" w:hAnsi="Times New Roman"/>
          <w:b/>
          <w:sz w:val="28"/>
          <w:szCs w:val="28"/>
        </w:rPr>
        <w:tab/>
      </w:r>
      <w:r w:rsidRPr="007421A8">
        <w:rPr>
          <w:rFonts w:ascii="Times New Roman" w:hAnsi="Times New Roman" w:hint="eastAsia"/>
          <w:b/>
          <w:sz w:val="28"/>
          <w:szCs w:val="28"/>
        </w:rPr>
        <w:t>Олег</w:t>
      </w:r>
      <w:r w:rsidRPr="007421A8">
        <w:rPr>
          <w:rFonts w:ascii="Times New Roman" w:hAnsi="Times New Roman"/>
          <w:b/>
          <w:sz w:val="28"/>
          <w:szCs w:val="28"/>
        </w:rPr>
        <w:t xml:space="preserve"> </w:t>
      </w:r>
      <w:r w:rsidRPr="007421A8">
        <w:rPr>
          <w:rFonts w:ascii="Times New Roman" w:hAnsi="Times New Roman" w:hint="eastAsia"/>
          <w:b/>
          <w:sz w:val="28"/>
          <w:szCs w:val="28"/>
        </w:rPr>
        <w:t>КОРІКОВ</w:t>
      </w:r>
    </w:p>
    <w:p w14:paraId="4443644C" w14:textId="77777777" w:rsidR="0080255D" w:rsidRPr="007421A8" w:rsidRDefault="0080255D" w:rsidP="0080255D">
      <w:pPr>
        <w:widowControl w:val="0"/>
        <w:tabs>
          <w:tab w:val="right" w:pos="9214"/>
        </w:tabs>
        <w:ind w:right="-1"/>
        <w:jc w:val="both"/>
        <w:rPr>
          <w:rFonts w:ascii="Times New Roman" w:hAnsi="Times New Roman"/>
          <w:b/>
          <w:sz w:val="28"/>
          <w:szCs w:val="28"/>
        </w:rPr>
      </w:pPr>
    </w:p>
    <w:p w14:paraId="686B883B" w14:textId="77777777" w:rsidR="0080255D" w:rsidRPr="007421A8" w:rsidRDefault="0080255D" w:rsidP="0080255D">
      <w:pPr>
        <w:widowControl w:val="0"/>
        <w:tabs>
          <w:tab w:val="right" w:pos="9214"/>
        </w:tabs>
        <w:ind w:right="-1"/>
        <w:jc w:val="both"/>
        <w:rPr>
          <w:rFonts w:ascii="Times New Roman" w:hAnsi="Times New Roman"/>
          <w:b/>
          <w:sz w:val="28"/>
          <w:szCs w:val="28"/>
        </w:rPr>
      </w:pPr>
      <w:r w:rsidRPr="007421A8">
        <w:rPr>
          <w:rFonts w:ascii="Times New Roman" w:hAnsi="Times New Roman"/>
          <w:b/>
          <w:sz w:val="28"/>
          <w:szCs w:val="28"/>
        </w:rPr>
        <w:t>«____»___________20</w:t>
      </w:r>
      <w:r w:rsidR="00937806" w:rsidRPr="007421A8">
        <w:rPr>
          <w:rFonts w:ascii="Times New Roman" w:hAnsi="Times New Roman"/>
          <w:b/>
          <w:sz w:val="28"/>
          <w:szCs w:val="28"/>
        </w:rPr>
        <w:t>21</w:t>
      </w:r>
      <w:r w:rsidRPr="007421A8">
        <w:rPr>
          <w:rFonts w:ascii="Times New Roman" w:hAnsi="Times New Roman"/>
          <w:b/>
          <w:sz w:val="28"/>
          <w:szCs w:val="28"/>
        </w:rPr>
        <w:t xml:space="preserve"> року</w:t>
      </w:r>
    </w:p>
    <w:p w14:paraId="00562A5C" w14:textId="77777777" w:rsidR="0080255D" w:rsidRPr="007421A8" w:rsidRDefault="0080255D" w:rsidP="0080255D">
      <w:pPr>
        <w:widowControl w:val="0"/>
        <w:tabs>
          <w:tab w:val="right" w:pos="9214"/>
        </w:tabs>
        <w:ind w:right="-1"/>
        <w:jc w:val="both"/>
        <w:rPr>
          <w:rFonts w:ascii="Times New Roman" w:hAnsi="Times New Roman"/>
          <w:b/>
          <w:sz w:val="28"/>
          <w:szCs w:val="28"/>
        </w:rPr>
      </w:pPr>
    </w:p>
    <w:p w14:paraId="4FF1482A" w14:textId="77777777" w:rsidR="0040671D" w:rsidRPr="007421A8" w:rsidRDefault="0040671D">
      <w:pPr>
        <w:spacing w:after="160" w:line="259" w:lineRule="auto"/>
        <w:rPr>
          <w:rFonts w:asciiTheme="minorHAnsi" w:hAnsiTheme="minorHAnsi"/>
        </w:rPr>
      </w:pPr>
      <w:bookmarkStart w:id="0" w:name="o35"/>
      <w:bookmarkStart w:id="1" w:name="o36"/>
      <w:bookmarkStart w:id="2" w:name="o37"/>
      <w:bookmarkEnd w:id="0"/>
      <w:bookmarkEnd w:id="1"/>
      <w:bookmarkEnd w:id="2"/>
      <w:r w:rsidRPr="007421A8">
        <w:rPr>
          <w:rFonts w:asciiTheme="minorHAnsi" w:hAnsiTheme="minorHAnsi"/>
        </w:rPr>
        <w:br w:type="page"/>
      </w:r>
    </w:p>
    <w:p w14:paraId="766A62A3" w14:textId="77777777" w:rsidR="0040671D" w:rsidRPr="007421A8" w:rsidRDefault="0040671D" w:rsidP="0040671D">
      <w:pPr>
        <w:pStyle w:val="rvps12"/>
        <w:spacing w:before="0" w:beforeAutospacing="0" w:after="0" w:afterAutospacing="0"/>
        <w:jc w:val="right"/>
        <w:rPr>
          <w:b/>
          <w:sz w:val="28"/>
        </w:rPr>
      </w:pPr>
      <w:r w:rsidRPr="007421A8">
        <w:rPr>
          <w:b/>
          <w:sz w:val="28"/>
        </w:rPr>
        <w:lastRenderedPageBreak/>
        <w:t>Додаток 1</w:t>
      </w:r>
    </w:p>
    <w:p w14:paraId="6A56F49C" w14:textId="77777777" w:rsidR="0040671D" w:rsidRPr="007421A8" w:rsidRDefault="0040671D" w:rsidP="0040671D">
      <w:pPr>
        <w:pStyle w:val="rvps12"/>
        <w:spacing w:before="0" w:beforeAutospacing="0" w:after="0" w:afterAutospacing="0"/>
        <w:jc w:val="center"/>
        <w:rPr>
          <w:b/>
          <w:sz w:val="28"/>
        </w:rPr>
      </w:pPr>
      <w:r w:rsidRPr="007421A8">
        <w:rPr>
          <w:b/>
          <w:sz w:val="28"/>
        </w:rPr>
        <w:t>ТЕСТ</w:t>
      </w:r>
    </w:p>
    <w:p w14:paraId="24F2E601" w14:textId="2BA17A25" w:rsidR="0040671D" w:rsidRPr="007421A8" w:rsidRDefault="00651C47" w:rsidP="0040671D">
      <w:pPr>
        <w:pStyle w:val="rvps12"/>
        <w:spacing w:before="0" w:beforeAutospacing="0" w:after="0" w:afterAutospacing="0"/>
        <w:jc w:val="center"/>
        <w:rPr>
          <w:b/>
          <w:sz w:val="28"/>
        </w:rPr>
      </w:pPr>
      <w:r>
        <w:rPr>
          <w:b/>
          <w:sz w:val="28"/>
        </w:rPr>
        <w:t>до проє</w:t>
      </w:r>
      <w:bookmarkStart w:id="3" w:name="_GoBack"/>
      <w:bookmarkEnd w:id="3"/>
      <w:r w:rsidR="0040671D" w:rsidRPr="007421A8">
        <w:rPr>
          <w:b/>
          <w:sz w:val="28"/>
        </w:rPr>
        <w:t>кту постанови Кабінету Міністрів України</w:t>
      </w:r>
    </w:p>
    <w:p w14:paraId="156E8C55" w14:textId="77777777" w:rsidR="0040671D" w:rsidRPr="007421A8" w:rsidRDefault="0040671D" w:rsidP="0040671D">
      <w:pPr>
        <w:pStyle w:val="rvps12"/>
        <w:spacing w:before="0" w:beforeAutospacing="0" w:after="0" w:afterAutospacing="0"/>
        <w:jc w:val="center"/>
        <w:rPr>
          <w:b/>
          <w:sz w:val="28"/>
        </w:rPr>
      </w:pPr>
      <w:r w:rsidRPr="007421A8">
        <w:rPr>
          <w:b/>
          <w:sz w:val="28"/>
        </w:rPr>
        <w:t>«</w:t>
      </w:r>
      <w:r w:rsidRPr="007421A8">
        <w:rPr>
          <w:rFonts w:hint="eastAsia"/>
          <w:b/>
          <w:sz w:val="28"/>
        </w:rPr>
        <w:t>Про</w:t>
      </w:r>
      <w:r w:rsidRPr="007421A8">
        <w:rPr>
          <w:b/>
          <w:sz w:val="28"/>
        </w:rPr>
        <w:t xml:space="preserve"> </w:t>
      </w:r>
      <w:r w:rsidRPr="007421A8">
        <w:rPr>
          <w:rFonts w:hint="eastAsia"/>
          <w:b/>
          <w:sz w:val="28"/>
        </w:rPr>
        <w:t>внесення</w:t>
      </w:r>
      <w:r w:rsidRPr="007421A8">
        <w:rPr>
          <w:b/>
          <w:sz w:val="28"/>
        </w:rPr>
        <w:t xml:space="preserve"> </w:t>
      </w:r>
      <w:r w:rsidRPr="007421A8">
        <w:rPr>
          <w:rFonts w:hint="eastAsia"/>
          <w:b/>
          <w:sz w:val="28"/>
        </w:rPr>
        <w:t>змін</w:t>
      </w:r>
      <w:r w:rsidRPr="007421A8">
        <w:rPr>
          <w:b/>
          <w:sz w:val="28"/>
        </w:rPr>
        <w:t xml:space="preserve"> </w:t>
      </w:r>
      <w:r w:rsidRPr="007421A8">
        <w:rPr>
          <w:rFonts w:hint="eastAsia"/>
          <w:b/>
          <w:sz w:val="28"/>
        </w:rPr>
        <w:t>до</w:t>
      </w:r>
      <w:r w:rsidRPr="007421A8">
        <w:rPr>
          <w:b/>
          <w:sz w:val="28"/>
        </w:rPr>
        <w:t xml:space="preserve"> </w:t>
      </w:r>
      <w:r w:rsidRPr="007421A8">
        <w:rPr>
          <w:rFonts w:hint="eastAsia"/>
          <w:b/>
          <w:sz w:val="28"/>
        </w:rPr>
        <w:t>Порядку</w:t>
      </w:r>
      <w:r w:rsidRPr="007421A8">
        <w:rPr>
          <w:b/>
          <w:sz w:val="28"/>
        </w:rPr>
        <w:t xml:space="preserve"> </w:t>
      </w:r>
      <w:r w:rsidRPr="007421A8">
        <w:rPr>
          <w:rFonts w:hint="eastAsia"/>
          <w:b/>
          <w:sz w:val="28"/>
        </w:rPr>
        <w:t>здійснення</w:t>
      </w:r>
      <w:r w:rsidRPr="007421A8">
        <w:rPr>
          <w:b/>
          <w:sz w:val="28"/>
        </w:rPr>
        <w:t xml:space="preserve"> </w:t>
      </w:r>
      <w:r w:rsidRPr="007421A8">
        <w:rPr>
          <w:rFonts w:hint="eastAsia"/>
          <w:b/>
          <w:sz w:val="28"/>
        </w:rPr>
        <w:t>державного</w:t>
      </w:r>
      <w:r w:rsidRPr="007421A8">
        <w:rPr>
          <w:b/>
          <w:sz w:val="28"/>
        </w:rPr>
        <w:t xml:space="preserve"> </w:t>
      </w:r>
      <w:r w:rsidRPr="007421A8">
        <w:rPr>
          <w:rFonts w:hint="eastAsia"/>
          <w:b/>
          <w:sz w:val="28"/>
        </w:rPr>
        <w:t>нагляду</w:t>
      </w:r>
      <w:r w:rsidRPr="007421A8">
        <w:rPr>
          <w:b/>
          <w:sz w:val="28"/>
        </w:rPr>
        <w:t xml:space="preserve"> </w:t>
      </w:r>
      <w:r w:rsidRPr="007421A8">
        <w:rPr>
          <w:rFonts w:hint="eastAsia"/>
          <w:b/>
          <w:sz w:val="28"/>
        </w:rPr>
        <w:t>за</w:t>
      </w:r>
      <w:r w:rsidRPr="007421A8">
        <w:rPr>
          <w:b/>
          <w:sz w:val="28"/>
        </w:rPr>
        <w:t xml:space="preserve"> </w:t>
      </w:r>
      <w:r w:rsidRPr="007421A8">
        <w:rPr>
          <w:rFonts w:hint="eastAsia"/>
          <w:b/>
          <w:sz w:val="28"/>
        </w:rPr>
        <w:t>дотриманням</w:t>
      </w:r>
      <w:r w:rsidRPr="007421A8">
        <w:rPr>
          <w:b/>
          <w:sz w:val="28"/>
        </w:rPr>
        <w:t xml:space="preserve"> </w:t>
      </w:r>
      <w:r w:rsidRPr="007421A8">
        <w:rPr>
          <w:rFonts w:hint="eastAsia"/>
          <w:b/>
          <w:sz w:val="28"/>
        </w:rPr>
        <w:t>вимог</w:t>
      </w:r>
      <w:r w:rsidRPr="007421A8">
        <w:rPr>
          <w:b/>
          <w:sz w:val="28"/>
        </w:rPr>
        <w:t xml:space="preserve"> </w:t>
      </w:r>
      <w:r w:rsidRPr="007421A8">
        <w:rPr>
          <w:rFonts w:hint="eastAsia"/>
          <w:b/>
          <w:sz w:val="28"/>
        </w:rPr>
        <w:t>ядерної</w:t>
      </w:r>
      <w:r w:rsidRPr="007421A8">
        <w:rPr>
          <w:b/>
          <w:sz w:val="28"/>
        </w:rPr>
        <w:t xml:space="preserve"> </w:t>
      </w:r>
      <w:r w:rsidRPr="007421A8">
        <w:rPr>
          <w:rFonts w:hint="eastAsia"/>
          <w:b/>
          <w:sz w:val="28"/>
        </w:rPr>
        <w:t>та</w:t>
      </w:r>
      <w:r w:rsidRPr="007421A8">
        <w:rPr>
          <w:b/>
          <w:sz w:val="28"/>
        </w:rPr>
        <w:t xml:space="preserve"> </w:t>
      </w:r>
      <w:r w:rsidRPr="007421A8">
        <w:rPr>
          <w:rFonts w:hint="eastAsia"/>
          <w:b/>
          <w:sz w:val="28"/>
        </w:rPr>
        <w:t>радіаційної</w:t>
      </w:r>
      <w:r w:rsidRPr="007421A8">
        <w:rPr>
          <w:b/>
          <w:sz w:val="28"/>
        </w:rPr>
        <w:t xml:space="preserve"> </w:t>
      </w:r>
      <w:r w:rsidRPr="007421A8">
        <w:rPr>
          <w:rFonts w:hint="eastAsia"/>
          <w:b/>
          <w:sz w:val="28"/>
        </w:rPr>
        <w:t>безпеки</w:t>
      </w:r>
      <w:r w:rsidRPr="007421A8">
        <w:rPr>
          <w:b/>
          <w:sz w:val="28"/>
        </w:rPr>
        <w:t>»</w:t>
      </w:r>
    </w:p>
    <w:p w14:paraId="4D0A55CC" w14:textId="77777777" w:rsidR="0040671D" w:rsidRPr="007421A8" w:rsidRDefault="0040671D" w:rsidP="0040671D">
      <w:pPr>
        <w:pStyle w:val="rvps12"/>
        <w:spacing w:before="0" w:beforeAutospacing="0" w:after="0" w:afterAutospacing="0"/>
        <w:jc w:val="center"/>
        <w:rPr>
          <w:sz w:val="28"/>
          <w:szCs w:val="28"/>
        </w:rPr>
      </w:pPr>
    </w:p>
    <w:p w14:paraId="208A4070" w14:textId="77777777" w:rsidR="0040671D" w:rsidRPr="007421A8" w:rsidRDefault="0040671D" w:rsidP="0040671D">
      <w:pPr>
        <w:pStyle w:val="rvps12"/>
        <w:spacing w:before="0" w:beforeAutospacing="0" w:after="120" w:afterAutospacing="0"/>
        <w:ind w:firstLine="567"/>
        <w:jc w:val="both"/>
        <w:rPr>
          <w:b/>
          <w:bCs/>
          <w:sz w:val="28"/>
        </w:rPr>
      </w:pPr>
      <w:r w:rsidRPr="007421A8">
        <w:rPr>
          <w:b/>
          <w:bCs/>
          <w:sz w:val="28"/>
          <w:szCs w:val="28"/>
        </w:rPr>
        <w:t>1. Консультації з представниками</w:t>
      </w:r>
      <w:r w:rsidRPr="007421A8">
        <w:rPr>
          <w:b/>
          <w:bCs/>
          <w:sz w:val="28"/>
        </w:rPr>
        <w:t xml:space="preserve"> мікро- та малого підприємництва щодо оцінки впливу регулювання</w:t>
      </w:r>
    </w:p>
    <w:p w14:paraId="72D6CD8B" w14:textId="77777777" w:rsidR="0040671D" w:rsidRPr="007421A8" w:rsidRDefault="0040671D" w:rsidP="0040671D">
      <w:pPr>
        <w:pStyle w:val="rvps12"/>
        <w:spacing w:before="0" w:beforeAutospacing="0" w:after="0" w:afterAutospacing="0"/>
        <w:ind w:firstLine="567"/>
        <w:jc w:val="both"/>
        <w:rPr>
          <w:sz w:val="28"/>
        </w:rPr>
      </w:pPr>
      <w:r w:rsidRPr="007421A8">
        <w:rPr>
          <w:sz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«04» січня 2020 р. по «04» лютого 2021р.</w:t>
      </w:r>
    </w:p>
    <w:p w14:paraId="35984AED" w14:textId="77777777" w:rsidR="0040671D" w:rsidRPr="007421A8" w:rsidRDefault="0040671D" w:rsidP="0040671D">
      <w:pPr>
        <w:pStyle w:val="rvps12"/>
        <w:spacing w:before="0" w:beforeAutospacing="0" w:after="0" w:afterAutospacing="0"/>
      </w:pPr>
    </w:p>
    <w:tbl>
      <w:tblPr>
        <w:tblW w:w="4998"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740"/>
        <w:gridCol w:w="6062"/>
        <w:gridCol w:w="1624"/>
        <w:gridCol w:w="1624"/>
      </w:tblGrid>
      <w:tr w:rsidR="007421A8" w:rsidRPr="007421A8" w14:paraId="6F9FCED2" w14:textId="77777777" w:rsidTr="007421A8">
        <w:trPr>
          <w:jc w:val="center"/>
        </w:trPr>
        <w:tc>
          <w:tcPr>
            <w:tcW w:w="368" w:type="pct"/>
            <w:tcBorders>
              <w:top w:val="single" w:sz="6" w:space="0" w:color="000000"/>
              <w:left w:val="single" w:sz="4" w:space="0" w:color="auto"/>
              <w:bottom w:val="single" w:sz="6" w:space="0" w:color="000000"/>
              <w:right w:val="single" w:sz="6" w:space="0" w:color="000000"/>
            </w:tcBorders>
          </w:tcPr>
          <w:p w14:paraId="2E7F42A3" w14:textId="77777777" w:rsidR="0040671D" w:rsidRPr="007421A8" w:rsidRDefault="003035AC" w:rsidP="0040671D">
            <w:pPr>
              <w:spacing w:before="150" w:after="150"/>
              <w:jc w:val="center"/>
              <w:textAlignment w:val="baseline"/>
              <w:rPr>
                <w:rFonts w:ascii="Times New Roman" w:eastAsia="Calibri" w:hAnsi="Times New Roman"/>
                <w:szCs w:val="24"/>
                <w:lang w:eastAsia="uk-UA"/>
              </w:rPr>
            </w:pPr>
            <w:bookmarkStart w:id="4" w:name="_Hlk69812278"/>
            <w:r w:rsidRPr="007421A8">
              <w:rPr>
                <w:rFonts w:ascii="Times New Roman" w:eastAsia="Calibri" w:hAnsi="Times New Roman"/>
                <w:szCs w:val="24"/>
                <w:lang w:eastAsia="uk-UA"/>
              </w:rPr>
              <w:t>№ п/п</w:t>
            </w:r>
          </w:p>
        </w:tc>
        <w:tc>
          <w:tcPr>
            <w:tcW w:w="3016" w:type="pct"/>
            <w:tcBorders>
              <w:top w:val="single" w:sz="6" w:space="0" w:color="000000"/>
              <w:left w:val="single" w:sz="6" w:space="0" w:color="000000"/>
              <w:bottom w:val="single" w:sz="6" w:space="0" w:color="000000"/>
              <w:right w:val="single" w:sz="6" w:space="0" w:color="000000"/>
            </w:tcBorders>
          </w:tcPr>
          <w:p w14:paraId="632C2734" w14:textId="77777777" w:rsidR="0040671D" w:rsidRPr="007421A8" w:rsidRDefault="0040671D"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08" w:type="pct"/>
            <w:tcBorders>
              <w:top w:val="single" w:sz="6" w:space="0" w:color="000000"/>
              <w:left w:val="single" w:sz="6" w:space="0" w:color="000000"/>
              <w:bottom w:val="single" w:sz="6" w:space="0" w:color="000000"/>
              <w:right w:val="single" w:sz="6" w:space="0" w:color="000000"/>
            </w:tcBorders>
          </w:tcPr>
          <w:p w14:paraId="2FE8D460" w14:textId="77777777" w:rsidR="0040671D" w:rsidRPr="007421A8" w:rsidRDefault="0040671D"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Кількість учасників консультацій, осіб</w:t>
            </w:r>
          </w:p>
        </w:tc>
        <w:tc>
          <w:tcPr>
            <w:tcW w:w="808" w:type="pct"/>
            <w:tcBorders>
              <w:top w:val="single" w:sz="6" w:space="0" w:color="000000"/>
              <w:left w:val="single" w:sz="6" w:space="0" w:color="000000"/>
              <w:bottom w:val="single" w:sz="6" w:space="0" w:color="000000"/>
              <w:right w:val="single" w:sz="4" w:space="0" w:color="auto"/>
            </w:tcBorders>
          </w:tcPr>
          <w:p w14:paraId="12284297" w14:textId="77777777" w:rsidR="0040671D" w:rsidRPr="007421A8" w:rsidRDefault="0040671D"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Основні результати консультацій (опис)</w:t>
            </w:r>
          </w:p>
          <w:p w14:paraId="2D8F5AEC" w14:textId="77777777" w:rsidR="0040671D" w:rsidRPr="007421A8" w:rsidRDefault="0040671D" w:rsidP="0040671D">
            <w:pPr>
              <w:spacing w:after="200" w:line="276" w:lineRule="auto"/>
              <w:rPr>
                <w:rFonts w:ascii="Times New Roman" w:eastAsia="Calibri" w:hAnsi="Times New Roman"/>
                <w:szCs w:val="24"/>
                <w:lang w:eastAsia="uk-UA"/>
              </w:rPr>
            </w:pPr>
          </w:p>
        </w:tc>
      </w:tr>
      <w:tr w:rsidR="007421A8" w:rsidRPr="007421A8" w14:paraId="458A28B3" w14:textId="77777777" w:rsidTr="007421A8">
        <w:trPr>
          <w:jc w:val="center"/>
        </w:trPr>
        <w:tc>
          <w:tcPr>
            <w:tcW w:w="368" w:type="pct"/>
            <w:tcBorders>
              <w:top w:val="single" w:sz="6" w:space="0" w:color="000000"/>
              <w:left w:val="single" w:sz="4" w:space="0" w:color="auto"/>
              <w:bottom w:val="single" w:sz="6" w:space="0" w:color="000000"/>
              <w:right w:val="single" w:sz="6" w:space="0" w:color="000000"/>
            </w:tcBorders>
          </w:tcPr>
          <w:p w14:paraId="60CE4C3E" w14:textId="77777777" w:rsidR="0040671D" w:rsidRPr="007421A8" w:rsidRDefault="0040671D"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w:t>
            </w:r>
          </w:p>
        </w:tc>
        <w:tc>
          <w:tcPr>
            <w:tcW w:w="3016" w:type="pct"/>
            <w:tcBorders>
              <w:top w:val="single" w:sz="6" w:space="0" w:color="000000"/>
              <w:left w:val="single" w:sz="6" w:space="0" w:color="000000"/>
              <w:bottom w:val="single" w:sz="6" w:space="0" w:color="000000"/>
              <w:right w:val="single" w:sz="6" w:space="0" w:color="000000"/>
            </w:tcBorders>
          </w:tcPr>
          <w:p w14:paraId="654FCD66" w14:textId="77777777" w:rsidR="0040671D" w:rsidRPr="007421A8" w:rsidRDefault="0040671D" w:rsidP="0040671D">
            <w:pPr>
              <w:tabs>
                <w:tab w:val="left" w:pos="495"/>
              </w:tabs>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 xml:space="preserve">Обговорення </w:t>
            </w:r>
            <w:r w:rsidR="00371C9B" w:rsidRPr="007421A8">
              <w:rPr>
                <w:rFonts w:ascii="Times New Roman" w:eastAsia="Calibri" w:hAnsi="Times New Roman"/>
                <w:szCs w:val="24"/>
                <w:lang w:eastAsia="uk-UA"/>
              </w:rPr>
              <w:t xml:space="preserve">з представниками суб’єктів діяльності у сфері використання ядерної енергії під час проведення інспекційних перевірок та інспекційних обстежень </w:t>
            </w:r>
          </w:p>
        </w:tc>
        <w:tc>
          <w:tcPr>
            <w:tcW w:w="808" w:type="pct"/>
            <w:tcBorders>
              <w:top w:val="single" w:sz="6" w:space="0" w:color="000000"/>
              <w:left w:val="single" w:sz="6" w:space="0" w:color="000000"/>
              <w:bottom w:val="single" w:sz="6" w:space="0" w:color="000000"/>
              <w:right w:val="single" w:sz="6" w:space="0" w:color="000000"/>
            </w:tcBorders>
          </w:tcPr>
          <w:p w14:paraId="4187AAF4" w14:textId="77777777" w:rsidR="0040671D" w:rsidRPr="007421A8" w:rsidRDefault="00371C9B"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200</w:t>
            </w:r>
          </w:p>
        </w:tc>
        <w:tc>
          <w:tcPr>
            <w:tcW w:w="808" w:type="pct"/>
            <w:tcBorders>
              <w:top w:val="single" w:sz="6" w:space="0" w:color="000000"/>
              <w:left w:val="single" w:sz="6" w:space="0" w:color="000000"/>
              <w:bottom w:val="single" w:sz="6" w:space="0" w:color="000000"/>
              <w:right w:val="single" w:sz="4" w:space="0" w:color="auto"/>
            </w:tcBorders>
          </w:tcPr>
          <w:p w14:paraId="0CB637DF" w14:textId="77777777" w:rsidR="0040671D" w:rsidRPr="007421A8" w:rsidRDefault="0040671D"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Підтримано</w:t>
            </w:r>
          </w:p>
        </w:tc>
      </w:tr>
      <w:tr w:rsidR="007421A8" w:rsidRPr="007421A8" w14:paraId="21FA67BD" w14:textId="77777777" w:rsidTr="007421A8">
        <w:trPr>
          <w:jc w:val="center"/>
        </w:trPr>
        <w:tc>
          <w:tcPr>
            <w:tcW w:w="368" w:type="pct"/>
            <w:tcBorders>
              <w:top w:val="single" w:sz="6" w:space="0" w:color="000000"/>
              <w:left w:val="single" w:sz="4" w:space="0" w:color="auto"/>
              <w:bottom w:val="single" w:sz="6" w:space="0" w:color="000000"/>
              <w:right w:val="single" w:sz="6" w:space="0" w:color="000000"/>
            </w:tcBorders>
          </w:tcPr>
          <w:p w14:paraId="604827D4" w14:textId="77777777" w:rsidR="0040671D" w:rsidRPr="007421A8" w:rsidRDefault="009D6B7E"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2.</w:t>
            </w:r>
          </w:p>
        </w:tc>
        <w:tc>
          <w:tcPr>
            <w:tcW w:w="3016" w:type="pct"/>
            <w:tcBorders>
              <w:top w:val="single" w:sz="6" w:space="0" w:color="000000"/>
              <w:left w:val="single" w:sz="6" w:space="0" w:color="000000"/>
              <w:bottom w:val="single" w:sz="6" w:space="0" w:color="000000"/>
              <w:right w:val="single" w:sz="6" w:space="0" w:color="000000"/>
            </w:tcBorders>
          </w:tcPr>
          <w:p w14:paraId="4B2CD0D3" w14:textId="77777777" w:rsidR="0040671D" w:rsidRPr="007421A8" w:rsidRDefault="0040671D" w:rsidP="0040671D">
            <w:pPr>
              <w:tabs>
                <w:tab w:val="left" w:pos="495"/>
              </w:tabs>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 xml:space="preserve">Через соціальні мережі </w:t>
            </w:r>
          </w:p>
        </w:tc>
        <w:tc>
          <w:tcPr>
            <w:tcW w:w="808" w:type="pct"/>
            <w:tcBorders>
              <w:top w:val="single" w:sz="6" w:space="0" w:color="000000"/>
              <w:left w:val="single" w:sz="6" w:space="0" w:color="000000"/>
              <w:bottom w:val="single" w:sz="6" w:space="0" w:color="000000"/>
              <w:right w:val="single" w:sz="6" w:space="0" w:color="000000"/>
            </w:tcBorders>
          </w:tcPr>
          <w:p w14:paraId="1153FC35" w14:textId="77777777" w:rsidR="0040671D" w:rsidRPr="007421A8" w:rsidRDefault="0040671D"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25</w:t>
            </w:r>
          </w:p>
        </w:tc>
        <w:tc>
          <w:tcPr>
            <w:tcW w:w="808" w:type="pct"/>
            <w:tcBorders>
              <w:top w:val="single" w:sz="6" w:space="0" w:color="000000"/>
              <w:left w:val="single" w:sz="6" w:space="0" w:color="000000"/>
              <w:bottom w:val="single" w:sz="6" w:space="0" w:color="000000"/>
              <w:right w:val="single" w:sz="4" w:space="0" w:color="auto"/>
            </w:tcBorders>
          </w:tcPr>
          <w:p w14:paraId="5DFF30A7" w14:textId="77777777" w:rsidR="0040671D" w:rsidRPr="007421A8" w:rsidRDefault="00371C9B" w:rsidP="0040671D">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Без зауважень</w:t>
            </w:r>
          </w:p>
        </w:tc>
      </w:tr>
      <w:bookmarkEnd w:id="4"/>
    </w:tbl>
    <w:p w14:paraId="1E6A74CF" w14:textId="77777777" w:rsidR="0040671D" w:rsidRPr="007421A8" w:rsidRDefault="0040671D" w:rsidP="0040671D">
      <w:pPr>
        <w:pStyle w:val="rvps12"/>
        <w:spacing w:before="0" w:beforeAutospacing="0" w:after="0" w:afterAutospacing="0"/>
        <w:jc w:val="center"/>
      </w:pPr>
    </w:p>
    <w:p w14:paraId="750FF70C" w14:textId="77777777" w:rsidR="0040671D" w:rsidRPr="007421A8" w:rsidRDefault="0040671D" w:rsidP="0040671D">
      <w:pPr>
        <w:pStyle w:val="rvps12"/>
        <w:spacing w:before="0" w:beforeAutospacing="0" w:after="0" w:afterAutospacing="0"/>
        <w:ind w:firstLine="567"/>
        <w:jc w:val="both"/>
        <w:rPr>
          <w:sz w:val="28"/>
        </w:rPr>
      </w:pPr>
      <w:r w:rsidRPr="007421A8">
        <w:rPr>
          <w:b/>
          <w:bCs/>
          <w:sz w:val="28"/>
        </w:rPr>
        <w:t>2. Вимірювання впливу регулювання на суб’єктів малого підприємництва (мікро- та малі):</w:t>
      </w:r>
    </w:p>
    <w:p w14:paraId="00857D00" w14:textId="77777777" w:rsidR="0040671D" w:rsidRPr="007421A8" w:rsidRDefault="0040671D" w:rsidP="0040671D">
      <w:pPr>
        <w:ind w:firstLine="567"/>
        <w:jc w:val="both"/>
        <w:rPr>
          <w:rFonts w:ascii="Times New Roman" w:hAnsi="Times New Roman"/>
          <w:sz w:val="28"/>
          <w:szCs w:val="28"/>
        </w:rPr>
      </w:pPr>
      <w:r w:rsidRPr="007421A8">
        <w:rPr>
          <w:rFonts w:ascii="Times New Roman" w:hAnsi="Times New Roman"/>
          <w:sz w:val="28"/>
          <w:szCs w:val="28"/>
        </w:rPr>
        <w:t>кількість суб’єктів малого підприємництва, на яких поширюється регулювання: 2405 (одиниці),</w:t>
      </w:r>
    </w:p>
    <w:p w14:paraId="1C19235F" w14:textId="77777777" w:rsidR="0040671D" w:rsidRPr="007421A8" w:rsidRDefault="0040671D" w:rsidP="0040671D">
      <w:pPr>
        <w:ind w:firstLine="567"/>
        <w:jc w:val="both"/>
        <w:rPr>
          <w:rFonts w:ascii="Times New Roman" w:hAnsi="Times New Roman"/>
          <w:sz w:val="28"/>
          <w:szCs w:val="28"/>
        </w:rPr>
      </w:pPr>
      <w:r w:rsidRPr="007421A8">
        <w:rPr>
          <w:rFonts w:ascii="Times New Roman" w:hAnsi="Times New Roman"/>
          <w:sz w:val="28"/>
          <w:szCs w:val="28"/>
        </w:rPr>
        <w:t>питома вага суб’єктів малого підприємництва у загальній кількості суб’єктів господарювання, на яких проблема справляє вплив 62 (відсотка).</w:t>
      </w:r>
    </w:p>
    <w:p w14:paraId="0B6EBA19" w14:textId="77777777" w:rsidR="00371C9B" w:rsidRPr="007421A8" w:rsidRDefault="00371C9B" w:rsidP="0040671D">
      <w:pPr>
        <w:ind w:firstLine="567"/>
        <w:jc w:val="both"/>
        <w:rPr>
          <w:rFonts w:ascii="Times New Roman" w:hAnsi="Times New Roman"/>
          <w:sz w:val="28"/>
          <w:szCs w:val="28"/>
        </w:rPr>
      </w:pPr>
    </w:p>
    <w:p w14:paraId="31E6141B" w14:textId="77777777" w:rsidR="0040671D" w:rsidRPr="007421A8" w:rsidRDefault="0040671D" w:rsidP="007421A8">
      <w:pPr>
        <w:autoSpaceDE w:val="0"/>
        <w:autoSpaceDN w:val="0"/>
        <w:adjustRightInd w:val="0"/>
        <w:ind w:firstLine="567"/>
        <w:jc w:val="center"/>
        <w:rPr>
          <w:rFonts w:ascii="Times New Roman" w:hAnsi="Times New Roman"/>
          <w:b/>
          <w:bCs/>
          <w:sz w:val="28"/>
          <w:szCs w:val="24"/>
          <w:lang w:eastAsia="uk-UA"/>
        </w:rPr>
      </w:pPr>
      <w:r w:rsidRPr="007421A8">
        <w:rPr>
          <w:rFonts w:ascii="Times New Roman" w:hAnsi="Times New Roman"/>
          <w:b/>
          <w:bCs/>
          <w:sz w:val="28"/>
          <w:szCs w:val="24"/>
          <w:lang w:eastAsia="uk-UA"/>
        </w:rPr>
        <w:t>3. Розрахунок витрат суб’єктів малого підприємництва на виконання вимог регулювання</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56"/>
        <w:gridCol w:w="5404"/>
        <w:gridCol w:w="1546"/>
        <w:gridCol w:w="1120"/>
        <w:gridCol w:w="1183"/>
      </w:tblGrid>
      <w:tr w:rsidR="007421A8" w:rsidRPr="007421A8" w14:paraId="4640925D" w14:textId="77777777" w:rsidTr="0040671D">
        <w:trPr>
          <w:trHeight w:val="15"/>
        </w:trPr>
        <w:tc>
          <w:tcPr>
            <w:tcW w:w="331" w:type="pct"/>
          </w:tcPr>
          <w:p w14:paraId="629E28C9"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 п/п</w:t>
            </w:r>
          </w:p>
        </w:tc>
        <w:tc>
          <w:tcPr>
            <w:tcW w:w="2727" w:type="pct"/>
          </w:tcPr>
          <w:p w14:paraId="688F8876"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Найменування оцінки</w:t>
            </w:r>
          </w:p>
        </w:tc>
        <w:tc>
          <w:tcPr>
            <w:tcW w:w="780" w:type="pct"/>
          </w:tcPr>
          <w:p w14:paraId="65730C81"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У перший рік (стартовий рік впровадження регулювання)</w:t>
            </w:r>
          </w:p>
        </w:tc>
        <w:tc>
          <w:tcPr>
            <w:tcW w:w="565" w:type="pct"/>
          </w:tcPr>
          <w:p w14:paraId="09B39173"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Періодичні (за наступний рік)</w:t>
            </w:r>
          </w:p>
        </w:tc>
        <w:tc>
          <w:tcPr>
            <w:tcW w:w="597" w:type="pct"/>
          </w:tcPr>
          <w:p w14:paraId="48DFA16C"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Витрати за</w:t>
            </w:r>
            <w:r w:rsidRPr="007421A8">
              <w:rPr>
                <w:rFonts w:ascii="Times New Roman" w:eastAsia="Calibri" w:hAnsi="Times New Roman"/>
                <w:szCs w:val="24"/>
                <w:lang w:eastAsia="uk-UA"/>
              </w:rPr>
              <w:br/>
              <w:t>п’ять років</w:t>
            </w:r>
          </w:p>
        </w:tc>
      </w:tr>
      <w:tr w:rsidR="007421A8" w:rsidRPr="007421A8" w14:paraId="2DC2AEDD" w14:textId="77777777" w:rsidTr="0040671D">
        <w:trPr>
          <w:trHeight w:val="15"/>
        </w:trPr>
        <w:tc>
          <w:tcPr>
            <w:tcW w:w="5000" w:type="pct"/>
            <w:gridSpan w:val="5"/>
          </w:tcPr>
          <w:p w14:paraId="363BC35E" w14:textId="77777777" w:rsidR="0040671D" w:rsidRPr="007421A8" w:rsidRDefault="0040671D" w:rsidP="0040671D">
            <w:pPr>
              <w:spacing w:before="150" w:after="150" w:line="15" w:lineRule="atLeast"/>
              <w:jc w:val="center"/>
              <w:textAlignment w:val="baseline"/>
              <w:rPr>
                <w:rFonts w:ascii="Times New Roman" w:eastAsia="Calibri" w:hAnsi="Times New Roman"/>
                <w:b/>
                <w:szCs w:val="24"/>
                <w:lang w:eastAsia="uk-UA"/>
              </w:rPr>
            </w:pPr>
            <w:r w:rsidRPr="007421A8">
              <w:rPr>
                <w:rFonts w:ascii="Times New Roman" w:eastAsia="Calibri" w:hAnsi="Times New Roman"/>
                <w:b/>
                <w:szCs w:val="24"/>
                <w:lang w:eastAsia="uk-UA"/>
              </w:rPr>
              <w:t>Оцінка “прямих” витрат суб’єктів малого підприємництва на виконання регулювання</w:t>
            </w:r>
          </w:p>
        </w:tc>
      </w:tr>
      <w:tr w:rsidR="007421A8" w:rsidRPr="007421A8" w14:paraId="501B11EB" w14:textId="77777777" w:rsidTr="0040671D">
        <w:trPr>
          <w:trHeight w:val="15"/>
        </w:trPr>
        <w:tc>
          <w:tcPr>
            <w:tcW w:w="331" w:type="pct"/>
          </w:tcPr>
          <w:p w14:paraId="20BB133A"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w:t>
            </w:r>
          </w:p>
        </w:tc>
        <w:tc>
          <w:tcPr>
            <w:tcW w:w="2727" w:type="pct"/>
          </w:tcPr>
          <w:p w14:paraId="43DD61BA"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Придбання необхідного обладнання</w:t>
            </w:r>
          </w:p>
          <w:p w14:paraId="1EFAE541"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(пристроїв, машин, механізмів)</w:t>
            </w:r>
          </w:p>
        </w:tc>
        <w:tc>
          <w:tcPr>
            <w:tcW w:w="780" w:type="pct"/>
          </w:tcPr>
          <w:p w14:paraId="1A39A96F"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3125D15B" w14:textId="77777777" w:rsidR="0040671D" w:rsidRPr="007421A8" w:rsidRDefault="0040671D" w:rsidP="0040671D">
            <w:pPr>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12DD5538" w14:textId="77777777" w:rsidR="0040671D" w:rsidRPr="007421A8" w:rsidRDefault="0040671D" w:rsidP="0040671D">
            <w:pPr>
              <w:spacing w:line="276" w:lineRule="auto"/>
              <w:jc w:val="center"/>
              <w:rPr>
                <w:rFonts w:ascii="Times New Roman" w:eastAsia="Calibri" w:hAnsi="Times New Roman"/>
                <w:szCs w:val="24"/>
              </w:rPr>
            </w:pPr>
            <w:r w:rsidRPr="007421A8">
              <w:rPr>
                <w:rFonts w:ascii="Times New Roman" w:eastAsia="Calibri" w:hAnsi="Times New Roman"/>
                <w:szCs w:val="24"/>
              </w:rPr>
              <w:t>-</w:t>
            </w:r>
          </w:p>
        </w:tc>
      </w:tr>
      <w:tr w:rsidR="007421A8" w:rsidRPr="007421A8" w14:paraId="15E16880" w14:textId="77777777" w:rsidTr="0040671D">
        <w:trPr>
          <w:trHeight w:val="15"/>
        </w:trPr>
        <w:tc>
          <w:tcPr>
            <w:tcW w:w="331" w:type="pct"/>
          </w:tcPr>
          <w:p w14:paraId="398B56A3"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2</w:t>
            </w:r>
          </w:p>
        </w:tc>
        <w:tc>
          <w:tcPr>
            <w:tcW w:w="2727" w:type="pct"/>
          </w:tcPr>
          <w:p w14:paraId="31878521"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780" w:type="pct"/>
          </w:tcPr>
          <w:p w14:paraId="370B1BA1"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402FC4C2" w14:textId="77777777" w:rsidR="0040671D" w:rsidRPr="007421A8" w:rsidRDefault="0040671D" w:rsidP="0040671D">
            <w:pPr>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039C1515" w14:textId="77777777" w:rsidR="0040671D" w:rsidRPr="007421A8" w:rsidRDefault="0040671D" w:rsidP="0040671D">
            <w:pPr>
              <w:spacing w:line="276" w:lineRule="auto"/>
              <w:jc w:val="center"/>
              <w:rPr>
                <w:rFonts w:ascii="Times New Roman" w:eastAsia="Calibri" w:hAnsi="Times New Roman"/>
                <w:szCs w:val="24"/>
              </w:rPr>
            </w:pPr>
            <w:r w:rsidRPr="007421A8">
              <w:rPr>
                <w:rFonts w:ascii="Times New Roman" w:eastAsia="Calibri" w:hAnsi="Times New Roman"/>
                <w:szCs w:val="24"/>
              </w:rPr>
              <w:t>-</w:t>
            </w:r>
          </w:p>
        </w:tc>
      </w:tr>
      <w:tr w:rsidR="007421A8" w:rsidRPr="007421A8" w14:paraId="333CA990" w14:textId="77777777" w:rsidTr="0040671D">
        <w:trPr>
          <w:trHeight w:val="15"/>
        </w:trPr>
        <w:tc>
          <w:tcPr>
            <w:tcW w:w="331" w:type="pct"/>
          </w:tcPr>
          <w:p w14:paraId="0372ADE0"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lastRenderedPageBreak/>
              <w:t>3</w:t>
            </w:r>
          </w:p>
        </w:tc>
        <w:tc>
          <w:tcPr>
            <w:tcW w:w="2727" w:type="pct"/>
          </w:tcPr>
          <w:p w14:paraId="618526C4"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Процедури експлуатації обладнання (експлуатаційні витрати - витратні</w:t>
            </w:r>
          </w:p>
          <w:p w14:paraId="4C2D167A"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матеріали)</w:t>
            </w:r>
          </w:p>
        </w:tc>
        <w:tc>
          <w:tcPr>
            <w:tcW w:w="780" w:type="pct"/>
          </w:tcPr>
          <w:p w14:paraId="78C42806"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184068FD" w14:textId="77777777" w:rsidR="0040671D" w:rsidRPr="007421A8" w:rsidRDefault="0040671D" w:rsidP="0040671D">
            <w:pPr>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7A0880A8" w14:textId="77777777" w:rsidR="0040671D" w:rsidRPr="007421A8" w:rsidRDefault="0040671D" w:rsidP="0040671D">
            <w:pPr>
              <w:spacing w:line="276" w:lineRule="auto"/>
              <w:jc w:val="center"/>
              <w:rPr>
                <w:rFonts w:ascii="Times New Roman" w:eastAsia="Calibri" w:hAnsi="Times New Roman"/>
                <w:szCs w:val="24"/>
              </w:rPr>
            </w:pPr>
            <w:r w:rsidRPr="007421A8">
              <w:rPr>
                <w:rFonts w:ascii="Times New Roman" w:eastAsia="Calibri" w:hAnsi="Times New Roman"/>
                <w:szCs w:val="24"/>
              </w:rPr>
              <w:t>-</w:t>
            </w:r>
          </w:p>
        </w:tc>
      </w:tr>
      <w:tr w:rsidR="007421A8" w:rsidRPr="007421A8" w14:paraId="4B807159" w14:textId="77777777" w:rsidTr="0040671D">
        <w:trPr>
          <w:trHeight w:val="15"/>
        </w:trPr>
        <w:tc>
          <w:tcPr>
            <w:tcW w:w="331" w:type="pct"/>
          </w:tcPr>
          <w:p w14:paraId="3941CEF5"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4</w:t>
            </w:r>
          </w:p>
        </w:tc>
        <w:tc>
          <w:tcPr>
            <w:tcW w:w="2727" w:type="pct"/>
          </w:tcPr>
          <w:p w14:paraId="2CAD5815"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Процедури обслуговування обладнання (технічне обслуговування)</w:t>
            </w:r>
          </w:p>
        </w:tc>
        <w:tc>
          <w:tcPr>
            <w:tcW w:w="780" w:type="pct"/>
          </w:tcPr>
          <w:p w14:paraId="1118F79F"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05E04803" w14:textId="77777777" w:rsidR="0040671D" w:rsidRPr="007421A8" w:rsidRDefault="0040671D" w:rsidP="0040671D">
            <w:pPr>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083745E1" w14:textId="77777777" w:rsidR="0040671D" w:rsidRPr="007421A8" w:rsidRDefault="0040671D" w:rsidP="0040671D">
            <w:pPr>
              <w:spacing w:line="276" w:lineRule="auto"/>
              <w:jc w:val="center"/>
              <w:rPr>
                <w:rFonts w:ascii="Times New Roman" w:eastAsia="Calibri" w:hAnsi="Times New Roman"/>
                <w:szCs w:val="24"/>
              </w:rPr>
            </w:pPr>
            <w:r w:rsidRPr="007421A8">
              <w:rPr>
                <w:rFonts w:ascii="Times New Roman" w:eastAsia="Calibri" w:hAnsi="Times New Roman"/>
                <w:szCs w:val="24"/>
              </w:rPr>
              <w:t>-</w:t>
            </w:r>
          </w:p>
        </w:tc>
      </w:tr>
      <w:tr w:rsidR="007421A8" w:rsidRPr="007421A8" w14:paraId="4C6E97B8" w14:textId="77777777" w:rsidTr="0040671D">
        <w:trPr>
          <w:trHeight w:val="15"/>
        </w:trPr>
        <w:tc>
          <w:tcPr>
            <w:tcW w:w="331" w:type="pct"/>
          </w:tcPr>
          <w:p w14:paraId="19894E68"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6</w:t>
            </w:r>
          </w:p>
        </w:tc>
        <w:tc>
          <w:tcPr>
            <w:tcW w:w="2727" w:type="pct"/>
          </w:tcPr>
          <w:p w14:paraId="4391B4E9" w14:textId="77777777" w:rsidR="0040671D" w:rsidRPr="007421A8" w:rsidRDefault="0040671D" w:rsidP="0040671D">
            <w:pPr>
              <w:spacing w:before="150" w:after="150"/>
              <w:textAlignment w:val="baseline"/>
              <w:rPr>
                <w:rFonts w:ascii="Times New Roman" w:eastAsia="Calibri" w:hAnsi="Times New Roman"/>
                <w:b/>
                <w:szCs w:val="24"/>
                <w:lang w:eastAsia="uk-UA"/>
              </w:rPr>
            </w:pPr>
            <w:r w:rsidRPr="007421A8">
              <w:rPr>
                <w:rFonts w:ascii="Times New Roman" w:eastAsia="Calibri" w:hAnsi="Times New Roman"/>
                <w:b/>
                <w:szCs w:val="24"/>
                <w:lang w:eastAsia="uk-UA"/>
              </w:rPr>
              <w:t>Сумарно, гривень</w:t>
            </w:r>
          </w:p>
          <w:p w14:paraId="47D63346" w14:textId="77777777" w:rsidR="0040671D" w:rsidRPr="007421A8" w:rsidRDefault="0040671D" w:rsidP="0040671D">
            <w:pPr>
              <w:textAlignment w:val="baseline"/>
              <w:rPr>
                <w:rFonts w:ascii="Times New Roman" w:eastAsia="Calibri" w:hAnsi="Times New Roman"/>
                <w:b/>
                <w:szCs w:val="24"/>
                <w:lang w:eastAsia="uk-UA"/>
              </w:rPr>
            </w:pPr>
            <w:r w:rsidRPr="007421A8">
              <w:rPr>
                <w:rFonts w:ascii="Times New Roman" w:eastAsia="Calibri" w:hAnsi="Times New Roman"/>
                <w:b/>
                <w:i/>
                <w:iCs/>
                <w:szCs w:val="24"/>
                <w:bdr w:val="none" w:sz="0" w:space="0" w:color="auto" w:frame="1"/>
                <w:lang w:eastAsia="uk-UA"/>
              </w:rPr>
              <w:t>Формула:</w:t>
            </w:r>
          </w:p>
          <w:p w14:paraId="7F79DC18" w14:textId="77777777" w:rsidR="0040671D" w:rsidRPr="007421A8" w:rsidRDefault="0040671D" w:rsidP="0040671D">
            <w:pPr>
              <w:spacing w:line="15" w:lineRule="atLeast"/>
              <w:textAlignment w:val="baseline"/>
              <w:rPr>
                <w:rFonts w:ascii="Times New Roman" w:eastAsia="Calibri" w:hAnsi="Times New Roman"/>
                <w:b/>
                <w:szCs w:val="24"/>
                <w:lang w:eastAsia="uk-UA"/>
              </w:rPr>
            </w:pPr>
            <w:r w:rsidRPr="007421A8">
              <w:rPr>
                <w:rFonts w:ascii="Times New Roman" w:eastAsia="Calibri" w:hAnsi="Times New Roman"/>
                <w:b/>
                <w:i/>
                <w:iCs/>
                <w:szCs w:val="24"/>
                <w:bdr w:val="none" w:sz="0" w:space="0" w:color="auto" w:frame="1"/>
                <w:lang w:eastAsia="uk-UA"/>
              </w:rPr>
              <w:t>(сума рядків 1 + 2 + 3 + 4 + 5)</w:t>
            </w:r>
          </w:p>
        </w:tc>
        <w:tc>
          <w:tcPr>
            <w:tcW w:w="780" w:type="pct"/>
          </w:tcPr>
          <w:p w14:paraId="00FD727E" w14:textId="77777777" w:rsidR="0040671D" w:rsidRPr="007421A8" w:rsidRDefault="00371C9B" w:rsidP="0040671D">
            <w:pPr>
              <w:jc w:val="center"/>
              <w:rPr>
                <w:rFonts w:ascii="Times New Roman" w:hAnsi="Times New Roman"/>
                <w:szCs w:val="24"/>
              </w:rPr>
            </w:pPr>
            <w:r w:rsidRPr="007421A8">
              <w:rPr>
                <w:rFonts w:ascii="Times New Roman" w:hAnsi="Times New Roman"/>
                <w:szCs w:val="24"/>
              </w:rPr>
              <w:t>0</w:t>
            </w:r>
            <w:r w:rsidR="008839E4" w:rsidRPr="007421A8">
              <w:rPr>
                <w:rFonts w:ascii="Times New Roman" w:hAnsi="Times New Roman"/>
                <w:szCs w:val="24"/>
              </w:rPr>
              <w:t xml:space="preserve"> </w:t>
            </w:r>
          </w:p>
        </w:tc>
        <w:tc>
          <w:tcPr>
            <w:tcW w:w="565" w:type="pct"/>
          </w:tcPr>
          <w:p w14:paraId="161E034C" w14:textId="77777777" w:rsidR="0040671D" w:rsidRPr="007421A8" w:rsidRDefault="0040671D" w:rsidP="0040671D">
            <w:pPr>
              <w:jc w:val="center"/>
              <w:rPr>
                <w:rFonts w:ascii="Times New Roman" w:hAnsi="Times New Roman"/>
                <w:b/>
                <w:szCs w:val="24"/>
              </w:rPr>
            </w:pPr>
            <w:r w:rsidRPr="007421A8">
              <w:rPr>
                <w:rFonts w:ascii="Times New Roman" w:hAnsi="Times New Roman"/>
                <w:b/>
                <w:szCs w:val="24"/>
              </w:rPr>
              <w:t>Х</w:t>
            </w:r>
          </w:p>
        </w:tc>
        <w:tc>
          <w:tcPr>
            <w:tcW w:w="597" w:type="pct"/>
          </w:tcPr>
          <w:p w14:paraId="187144F1" w14:textId="77777777" w:rsidR="0040671D" w:rsidRPr="007421A8" w:rsidRDefault="0040671D" w:rsidP="0040671D">
            <w:pPr>
              <w:jc w:val="center"/>
              <w:rPr>
                <w:rFonts w:ascii="Times New Roman" w:hAnsi="Times New Roman"/>
                <w:szCs w:val="24"/>
              </w:rPr>
            </w:pPr>
            <w:r w:rsidRPr="007421A8">
              <w:rPr>
                <w:rFonts w:ascii="Times New Roman" w:eastAsiaTheme="minorHAnsi" w:hAnsi="Times New Roman"/>
                <w:b/>
                <w:bCs/>
                <w:szCs w:val="24"/>
                <w:lang w:eastAsia="en-US"/>
              </w:rPr>
              <w:t xml:space="preserve">0 </w:t>
            </w:r>
          </w:p>
        </w:tc>
      </w:tr>
      <w:tr w:rsidR="007421A8" w:rsidRPr="007421A8" w14:paraId="49244D8A" w14:textId="77777777" w:rsidTr="0040671D">
        <w:trPr>
          <w:trHeight w:val="15"/>
        </w:trPr>
        <w:tc>
          <w:tcPr>
            <w:tcW w:w="331" w:type="pct"/>
          </w:tcPr>
          <w:p w14:paraId="49BF5EF3"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7</w:t>
            </w:r>
          </w:p>
        </w:tc>
        <w:tc>
          <w:tcPr>
            <w:tcW w:w="2727" w:type="pct"/>
          </w:tcPr>
          <w:p w14:paraId="4DAA5E0D" w14:textId="77777777" w:rsidR="0040671D" w:rsidRPr="007421A8" w:rsidRDefault="0040671D" w:rsidP="0040671D">
            <w:pPr>
              <w:spacing w:before="150" w:after="150"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Кількість суб’єктів господарювання, що повинні виконати вимоги регулювання, одиниць</w:t>
            </w:r>
          </w:p>
        </w:tc>
        <w:tc>
          <w:tcPr>
            <w:tcW w:w="1942" w:type="pct"/>
            <w:gridSpan w:val="3"/>
          </w:tcPr>
          <w:p w14:paraId="1BE70765" w14:textId="77777777" w:rsidR="0040671D" w:rsidRPr="007421A8" w:rsidRDefault="0040671D" w:rsidP="0040671D">
            <w:pPr>
              <w:spacing w:before="150" w:after="150"/>
              <w:textAlignment w:val="baseline"/>
              <w:rPr>
                <w:rFonts w:ascii="Times New Roman" w:eastAsia="Calibri" w:hAnsi="Times New Roman"/>
                <w:sz w:val="2"/>
                <w:szCs w:val="24"/>
                <w:lang w:eastAsia="uk-UA"/>
              </w:rPr>
            </w:pPr>
          </w:p>
          <w:p w14:paraId="09136C09" w14:textId="77777777" w:rsidR="0040671D" w:rsidRPr="007421A8" w:rsidRDefault="0040671D" w:rsidP="0040671D">
            <w:pPr>
              <w:spacing w:after="200" w:line="276" w:lineRule="auto"/>
              <w:jc w:val="center"/>
              <w:rPr>
                <w:rFonts w:ascii="Times New Roman" w:eastAsia="Calibri" w:hAnsi="Times New Roman"/>
                <w:b/>
                <w:sz w:val="28"/>
                <w:szCs w:val="28"/>
                <w:lang w:eastAsia="uk-UA"/>
              </w:rPr>
            </w:pPr>
            <w:r w:rsidRPr="007421A8">
              <w:rPr>
                <w:rFonts w:ascii="Times New Roman" w:eastAsia="Calibri" w:hAnsi="Times New Roman"/>
                <w:b/>
                <w:sz w:val="28"/>
                <w:szCs w:val="28"/>
                <w:lang w:eastAsia="uk-UA"/>
              </w:rPr>
              <w:t>2 405</w:t>
            </w:r>
          </w:p>
        </w:tc>
      </w:tr>
      <w:tr w:rsidR="007421A8" w:rsidRPr="007421A8" w14:paraId="6A6AF363" w14:textId="77777777" w:rsidTr="0040671D">
        <w:trPr>
          <w:trHeight w:val="15"/>
        </w:trPr>
        <w:tc>
          <w:tcPr>
            <w:tcW w:w="331" w:type="pct"/>
          </w:tcPr>
          <w:p w14:paraId="10BF90C9"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8</w:t>
            </w:r>
          </w:p>
        </w:tc>
        <w:tc>
          <w:tcPr>
            <w:tcW w:w="2727" w:type="pct"/>
          </w:tcPr>
          <w:p w14:paraId="202226D8" w14:textId="77777777" w:rsidR="0040671D" w:rsidRPr="007421A8" w:rsidRDefault="0040671D" w:rsidP="0040671D">
            <w:pPr>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Сумарно, гривень</w:t>
            </w:r>
          </w:p>
          <w:p w14:paraId="5938EC4E" w14:textId="77777777" w:rsidR="0040671D" w:rsidRPr="007421A8" w:rsidRDefault="0040671D" w:rsidP="0040671D">
            <w:pPr>
              <w:textAlignment w:val="baseline"/>
              <w:rPr>
                <w:rFonts w:ascii="Times New Roman" w:eastAsia="Calibri" w:hAnsi="Times New Roman"/>
                <w:szCs w:val="24"/>
                <w:lang w:eastAsia="uk-UA"/>
              </w:rPr>
            </w:pPr>
            <w:r w:rsidRPr="007421A8">
              <w:rPr>
                <w:rFonts w:ascii="Times New Roman" w:eastAsia="Calibri" w:hAnsi="Times New Roman"/>
                <w:i/>
                <w:iCs/>
                <w:szCs w:val="24"/>
                <w:bdr w:val="none" w:sz="0" w:space="0" w:color="auto" w:frame="1"/>
                <w:lang w:eastAsia="uk-UA"/>
              </w:rPr>
              <w:t>Формула:</w:t>
            </w:r>
          </w:p>
          <w:p w14:paraId="77CE633E" w14:textId="77777777" w:rsidR="0040671D" w:rsidRPr="007421A8" w:rsidRDefault="0040671D" w:rsidP="0040671D">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i/>
                <w:iCs/>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780" w:type="pct"/>
          </w:tcPr>
          <w:p w14:paraId="43C24BD7" w14:textId="77777777" w:rsidR="0040671D" w:rsidRPr="007421A8" w:rsidRDefault="009D6B7E" w:rsidP="0040671D">
            <w:pPr>
              <w:spacing w:before="150" w:after="150"/>
              <w:jc w:val="center"/>
              <w:textAlignment w:val="baseline"/>
              <w:rPr>
                <w:rFonts w:ascii="Times New Roman" w:eastAsia="Calibri" w:hAnsi="Times New Roman"/>
                <w:sz w:val="26"/>
                <w:szCs w:val="26"/>
                <w:lang w:eastAsia="uk-UA"/>
              </w:rPr>
            </w:pPr>
            <w:r w:rsidRPr="007421A8">
              <w:rPr>
                <w:rFonts w:ascii="Times New Roman" w:hAnsi="Times New Roman"/>
                <w:szCs w:val="24"/>
              </w:rPr>
              <w:t xml:space="preserve">0 </w:t>
            </w:r>
          </w:p>
        </w:tc>
        <w:tc>
          <w:tcPr>
            <w:tcW w:w="565" w:type="pct"/>
          </w:tcPr>
          <w:p w14:paraId="0FE45CF0" w14:textId="77777777" w:rsidR="0040671D" w:rsidRPr="007421A8" w:rsidRDefault="0040671D" w:rsidP="0040671D">
            <w:pPr>
              <w:spacing w:before="150" w:after="150" w:line="15" w:lineRule="atLeast"/>
              <w:jc w:val="center"/>
              <w:textAlignment w:val="baseline"/>
              <w:rPr>
                <w:rFonts w:ascii="Times New Roman" w:eastAsia="Calibri" w:hAnsi="Times New Roman"/>
                <w:sz w:val="26"/>
                <w:szCs w:val="26"/>
                <w:lang w:eastAsia="uk-UA"/>
              </w:rPr>
            </w:pPr>
            <w:r w:rsidRPr="007421A8">
              <w:rPr>
                <w:rFonts w:ascii="Times New Roman" w:eastAsia="Calibri" w:hAnsi="Times New Roman"/>
                <w:sz w:val="26"/>
                <w:szCs w:val="26"/>
                <w:lang w:eastAsia="uk-UA"/>
              </w:rPr>
              <w:t>Х</w:t>
            </w:r>
          </w:p>
        </w:tc>
        <w:tc>
          <w:tcPr>
            <w:tcW w:w="597" w:type="pct"/>
          </w:tcPr>
          <w:p w14:paraId="46CE10E5" w14:textId="77777777" w:rsidR="0040671D" w:rsidRPr="007421A8" w:rsidRDefault="009D6B7E" w:rsidP="0040671D">
            <w:pPr>
              <w:spacing w:before="150" w:after="150"/>
              <w:jc w:val="center"/>
              <w:textAlignment w:val="baseline"/>
              <w:rPr>
                <w:rFonts w:ascii="Times New Roman" w:eastAsia="Calibri" w:hAnsi="Times New Roman"/>
                <w:sz w:val="26"/>
                <w:szCs w:val="26"/>
                <w:lang w:eastAsia="uk-UA"/>
              </w:rPr>
            </w:pPr>
            <w:r w:rsidRPr="007421A8">
              <w:rPr>
                <w:rFonts w:ascii="Times New Roman" w:eastAsia="Calibri" w:hAnsi="Times New Roman"/>
                <w:sz w:val="26"/>
                <w:szCs w:val="26"/>
                <w:lang w:eastAsia="uk-UA"/>
              </w:rPr>
              <w:t>0</w:t>
            </w:r>
          </w:p>
        </w:tc>
      </w:tr>
      <w:tr w:rsidR="007421A8" w:rsidRPr="007421A8" w14:paraId="62125D4E" w14:textId="77777777" w:rsidTr="0040671D">
        <w:trPr>
          <w:trHeight w:val="15"/>
        </w:trPr>
        <w:tc>
          <w:tcPr>
            <w:tcW w:w="5000" w:type="pct"/>
            <w:gridSpan w:val="5"/>
          </w:tcPr>
          <w:p w14:paraId="240800C5" w14:textId="77777777" w:rsidR="0040671D" w:rsidRPr="007421A8" w:rsidRDefault="0040671D" w:rsidP="0040671D">
            <w:pPr>
              <w:spacing w:after="150" w:line="15" w:lineRule="atLeast"/>
              <w:ind w:firstLine="4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7421A8" w:rsidRPr="007421A8" w14:paraId="2B322548" w14:textId="77777777" w:rsidTr="0040671D">
        <w:trPr>
          <w:trHeight w:val="15"/>
        </w:trPr>
        <w:tc>
          <w:tcPr>
            <w:tcW w:w="331" w:type="pct"/>
          </w:tcPr>
          <w:p w14:paraId="75926E12"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9</w:t>
            </w:r>
          </w:p>
        </w:tc>
        <w:tc>
          <w:tcPr>
            <w:tcW w:w="2727" w:type="pct"/>
          </w:tcPr>
          <w:p w14:paraId="0D95A898" w14:textId="77777777" w:rsidR="0040671D" w:rsidRPr="007421A8" w:rsidRDefault="0040671D" w:rsidP="0040671D">
            <w:pPr>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Процедури отримання первинної інформації про вимоги регулювання</w:t>
            </w:r>
          </w:p>
        </w:tc>
        <w:tc>
          <w:tcPr>
            <w:tcW w:w="780" w:type="pct"/>
          </w:tcPr>
          <w:p w14:paraId="41719307" w14:textId="4E6ACD37" w:rsidR="0040671D" w:rsidRPr="007421A8" w:rsidRDefault="00B33701"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39,26*</w:t>
            </w:r>
          </w:p>
        </w:tc>
        <w:tc>
          <w:tcPr>
            <w:tcW w:w="565" w:type="pct"/>
          </w:tcPr>
          <w:p w14:paraId="3D225C25"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6A35C0CB" w14:textId="724F8B92" w:rsidR="0040671D" w:rsidRPr="007421A8" w:rsidRDefault="00B33701"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39,26</w:t>
            </w:r>
          </w:p>
        </w:tc>
      </w:tr>
      <w:tr w:rsidR="007421A8" w:rsidRPr="007421A8" w14:paraId="44BD5F1F" w14:textId="77777777" w:rsidTr="0040671D">
        <w:trPr>
          <w:trHeight w:val="15"/>
        </w:trPr>
        <w:tc>
          <w:tcPr>
            <w:tcW w:w="331" w:type="pct"/>
          </w:tcPr>
          <w:p w14:paraId="3DCD0676" w14:textId="77777777" w:rsidR="0040671D" w:rsidRPr="007421A8" w:rsidRDefault="0040671D" w:rsidP="0040671D">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10</w:t>
            </w:r>
          </w:p>
        </w:tc>
        <w:tc>
          <w:tcPr>
            <w:tcW w:w="2727" w:type="pct"/>
          </w:tcPr>
          <w:p w14:paraId="7D7DA565" w14:textId="77777777" w:rsidR="0040671D" w:rsidRPr="007421A8" w:rsidRDefault="0040671D" w:rsidP="0040671D">
            <w:pPr>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 xml:space="preserve">Процедури організації виконання вимог регулювання </w:t>
            </w:r>
          </w:p>
        </w:tc>
        <w:tc>
          <w:tcPr>
            <w:tcW w:w="780" w:type="pct"/>
          </w:tcPr>
          <w:p w14:paraId="583F0D4D"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05EE1553"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19B4B62B" w14:textId="77777777" w:rsidR="0040671D" w:rsidRPr="007421A8" w:rsidRDefault="0040671D" w:rsidP="0040671D">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r>
      <w:tr w:rsidR="007421A8" w:rsidRPr="007421A8" w14:paraId="41209F74" w14:textId="77777777" w:rsidTr="0040671D">
        <w:trPr>
          <w:trHeight w:val="15"/>
        </w:trPr>
        <w:tc>
          <w:tcPr>
            <w:tcW w:w="331" w:type="pct"/>
          </w:tcPr>
          <w:p w14:paraId="2FF6F763"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11</w:t>
            </w:r>
          </w:p>
        </w:tc>
        <w:tc>
          <w:tcPr>
            <w:tcW w:w="2727" w:type="pct"/>
          </w:tcPr>
          <w:p w14:paraId="307D639D" w14:textId="77777777" w:rsidR="009D6B7E" w:rsidRPr="007421A8" w:rsidRDefault="009D6B7E" w:rsidP="007421A8">
            <w:pPr>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Процедури офіційного звітування</w:t>
            </w:r>
          </w:p>
        </w:tc>
        <w:tc>
          <w:tcPr>
            <w:tcW w:w="780" w:type="pct"/>
          </w:tcPr>
          <w:p w14:paraId="55633EEC" w14:textId="77777777" w:rsidR="009D6B7E" w:rsidRPr="007421A8" w:rsidRDefault="009D6B7E" w:rsidP="009D6B7E">
            <w:pPr>
              <w:spacing w:before="150" w:after="150"/>
              <w:jc w:val="center"/>
              <w:textAlignment w:val="baseline"/>
              <w:rPr>
                <w:rFonts w:ascii="Times New Roman" w:eastAsia="Calibri" w:hAnsi="Times New Roman"/>
                <w:szCs w:val="28"/>
                <w:lang w:eastAsia="uk-UA"/>
              </w:rPr>
            </w:pPr>
            <w:r w:rsidRPr="007421A8">
              <w:rPr>
                <w:rFonts w:ascii="Times New Roman" w:eastAsia="Calibri" w:hAnsi="Times New Roman"/>
                <w:szCs w:val="24"/>
                <w:lang w:eastAsia="uk-UA"/>
              </w:rPr>
              <w:t>-</w:t>
            </w:r>
          </w:p>
        </w:tc>
        <w:tc>
          <w:tcPr>
            <w:tcW w:w="565" w:type="pct"/>
          </w:tcPr>
          <w:p w14:paraId="5B71C91C" w14:textId="77777777" w:rsidR="009D6B7E" w:rsidRPr="007421A8" w:rsidRDefault="009D6B7E" w:rsidP="009D6B7E">
            <w:pPr>
              <w:spacing w:before="150" w:after="150"/>
              <w:jc w:val="center"/>
              <w:textAlignment w:val="baseline"/>
              <w:rPr>
                <w:rFonts w:ascii="Times New Roman" w:eastAsia="Calibri" w:hAnsi="Times New Roman"/>
                <w:szCs w:val="28"/>
                <w:lang w:eastAsia="uk-UA"/>
              </w:rPr>
            </w:pPr>
            <w:r w:rsidRPr="007421A8">
              <w:rPr>
                <w:rFonts w:ascii="Times New Roman" w:eastAsia="Calibri" w:hAnsi="Times New Roman"/>
                <w:szCs w:val="24"/>
                <w:lang w:eastAsia="uk-UA"/>
              </w:rPr>
              <w:t>-</w:t>
            </w:r>
          </w:p>
        </w:tc>
        <w:tc>
          <w:tcPr>
            <w:tcW w:w="597" w:type="pct"/>
          </w:tcPr>
          <w:p w14:paraId="373D2E29" w14:textId="77777777" w:rsidR="009D6B7E" w:rsidRPr="007421A8" w:rsidRDefault="009D6B7E" w:rsidP="009D6B7E">
            <w:pPr>
              <w:spacing w:before="150" w:after="150"/>
              <w:jc w:val="center"/>
              <w:textAlignment w:val="baseline"/>
              <w:rPr>
                <w:rFonts w:ascii="Times New Roman" w:eastAsia="Calibri" w:hAnsi="Times New Roman"/>
                <w:szCs w:val="28"/>
                <w:lang w:eastAsia="uk-UA"/>
              </w:rPr>
            </w:pPr>
            <w:r w:rsidRPr="007421A8">
              <w:rPr>
                <w:rFonts w:ascii="Times New Roman" w:eastAsia="Calibri" w:hAnsi="Times New Roman"/>
                <w:szCs w:val="24"/>
                <w:lang w:eastAsia="uk-UA"/>
              </w:rPr>
              <w:t>-</w:t>
            </w:r>
          </w:p>
        </w:tc>
      </w:tr>
      <w:tr w:rsidR="007421A8" w:rsidRPr="007421A8" w14:paraId="458442BD" w14:textId="77777777" w:rsidTr="0040671D">
        <w:trPr>
          <w:trHeight w:val="15"/>
        </w:trPr>
        <w:tc>
          <w:tcPr>
            <w:tcW w:w="331" w:type="pct"/>
          </w:tcPr>
          <w:p w14:paraId="1B9206B3"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12</w:t>
            </w:r>
          </w:p>
        </w:tc>
        <w:tc>
          <w:tcPr>
            <w:tcW w:w="2727" w:type="pct"/>
          </w:tcPr>
          <w:p w14:paraId="4C17C789" w14:textId="77777777" w:rsidR="009D6B7E" w:rsidRPr="007421A8" w:rsidRDefault="009D6B7E" w:rsidP="009D6B7E">
            <w:pPr>
              <w:spacing w:before="150" w:after="150"/>
              <w:textAlignment w:val="baseline"/>
              <w:rPr>
                <w:rFonts w:ascii="Times New Roman" w:eastAsia="Calibri" w:hAnsi="Times New Roman"/>
                <w:sz w:val="28"/>
                <w:szCs w:val="28"/>
                <w:lang w:eastAsia="uk-UA"/>
              </w:rPr>
            </w:pPr>
            <w:r w:rsidRPr="007421A8">
              <w:rPr>
                <w:rFonts w:ascii="Times New Roman" w:eastAsia="Calibri" w:hAnsi="Times New Roman"/>
                <w:szCs w:val="24"/>
                <w:lang w:eastAsia="uk-UA"/>
              </w:rPr>
              <w:t>Процедури щодо забезпечення процесу перевірок</w:t>
            </w:r>
          </w:p>
        </w:tc>
        <w:tc>
          <w:tcPr>
            <w:tcW w:w="780" w:type="pct"/>
          </w:tcPr>
          <w:p w14:paraId="474EA9B0" w14:textId="77777777" w:rsidR="009D6B7E" w:rsidRPr="007421A8" w:rsidRDefault="009D6B7E" w:rsidP="009D6B7E">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2FD09364" w14:textId="77777777" w:rsidR="009D6B7E" w:rsidRPr="007421A8" w:rsidRDefault="009D6B7E" w:rsidP="009D6B7E">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6FB31D9F" w14:textId="77777777" w:rsidR="009D6B7E" w:rsidRPr="007421A8" w:rsidRDefault="009D6B7E" w:rsidP="009D6B7E">
            <w:pPr>
              <w:tabs>
                <w:tab w:val="left" w:pos="270"/>
                <w:tab w:val="center" w:pos="801"/>
              </w:tabs>
              <w:spacing w:after="200" w:line="276" w:lineRule="auto"/>
              <w:jc w:val="center"/>
              <w:rPr>
                <w:rFonts w:ascii="Times New Roman" w:eastAsia="Calibri" w:hAnsi="Times New Roman"/>
                <w:szCs w:val="24"/>
                <w:lang w:eastAsia="uk-UA"/>
              </w:rPr>
            </w:pPr>
            <w:r w:rsidRPr="007421A8">
              <w:rPr>
                <w:rFonts w:ascii="Times New Roman" w:eastAsia="Calibri" w:hAnsi="Times New Roman"/>
                <w:szCs w:val="24"/>
                <w:lang w:eastAsia="uk-UA"/>
              </w:rPr>
              <w:t>-</w:t>
            </w:r>
          </w:p>
        </w:tc>
      </w:tr>
      <w:tr w:rsidR="007421A8" w:rsidRPr="007421A8" w14:paraId="4CA25BBC" w14:textId="77777777" w:rsidTr="0040671D">
        <w:trPr>
          <w:trHeight w:val="15"/>
        </w:trPr>
        <w:tc>
          <w:tcPr>
            <w:tcW w:w="331" w:type="pct"/>
          </w:tcPr>
          <w:p w14:paraId="7E012EBD"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13</w:t>
            </w:r>
          </w:p>
        </w:tc>
        <w:tc>
          <w:tcPr>
            <w:tcW w:w="2727" w:type="pct"/>
          </w:tcPr>
          <w:p w14:paraId="0E6AFFF3" w14:textId="77777777" w:rsidR="009D6B7E" w:rsidRPr="007421A8" w:rsidRDefault="009D6B7E" w:rsidP="009D6B7E">
            <w:pP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Інші процедури (уточнити):</w:t>
            </w:r>
          </w:p>
          <w:p w14:paraId="39E9C759" w14:textId="77777777" w:rsidR="009D6B7E" w:rsidRPr="007421A8" w:rsidRDefault="009D6B7E" w:rsidP="009D6B7E">
            <w:pP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канцелярські товари</w:t>
            </w:r>
          </w:p>
        </w:tc>
        <w:tc>
          <w:tcPr>
            <w:tcW w:w="780" w:type="pct"/>
          </w:tcPr>
          <w:p w14:paraId="58917267" w14:textId="77777777" w:rsidR="009D6B7E" w:rsidRPr="007421A8" w:rsidRDefault="009D6B7E" w:rsidP="009D6B7E">
            <w:pPr>
              <w:jc w:val="center"/>
              <w:rPr>
                <w:rFonts w:ascii="Times New Roman" w:hAnsi="Times New Roman"/>
              </w:rPr>
            </w:pPr>
            <w:r w:rsidRPr="007421A8">
              <w:rPr>
                <w:rFonts w:ascii="Times New Roman" w:eastAsia="Calibri" w:hAnsi="Times New Roman"/>
                <w:szCs w:val="24"/>
                <w:lang w:eastAsia="uk-UA"/>
              </w:rPr>
              <w:t>-</w:t>
            </w:r>
          </w:p>
        </w:tc>
        <w:tc>
          <w:tcPr>
            <w:tcW w:w="565" w:type="pct"/>
          </w:tcPr>
          <w:p w14:paraId="5EDEC7C9" w14:textId="77777777" w:rsidR="009D6B7E" w:rsidRPr="007421A8" w:rsidRDefault="009D6B7E" w:rsidP="009D6B7E">
            <w:pPr>
              <w:jc w:val="center"/>
              <w:rPr>
                <w:rFonts w:ascii="Times New Roman" w:hAnsi="Times New Roman"/>
              </w:rPr>
            </w:pPr>
            <w:r w:rsidRPr="007421A8">
              <w:rPr>
                <w:rFonts w:ascii="Times New Roman" w:eastAsia="Calibri" w:hAnsi="Times New Roman"/>
                <w:szCs w:val="24"/>
                <w:lang w:eastAsia="uk-UA"/>
              </w:rPr>
              <w:t>-</w:t>
            </w:r>
          </w:p>
        </w:tc>
        <w:tc>
          <w:tcPr>
            <w:tcW w:w="597" w:type="pct"/>
          </w:tcPr>
          <w:p w14:paraId="23A35937" w14:textId="77777777" w:rsidR="009D6B7E" w:rsidRPr="007421A8" w:rsidRDefault="009D6B7E" w:rsidP="009D6B7E">
            <w:pPr>
              <w:jc w:val="center"/>
              <w:rPr>
                <w:rFonts w:ascii="Times New Roman" w:hAnsi="Times New Roman"/>
              </w:rPr>
            </w:pPr>
            <w:r w:rsidRPr="007421A8">
              <w:rPr>
                <w:rFonts w:ascii="Times New Roman" w:eastAsia="Calibri" w:hAnsi="Times New Roman"/>
                <w:szCs w:val="24"/>
                <w:lang w:eastAsia="uk-UA"/>
              </w:rPr>
              <w:t>-</w:t>
            </w:r>
          </w:p>
        </w:tc>
      </w:tr>
      <w:tr w:rsidR="007421A8" w:rsidRPr="007421A8" w14:paraId="3C47BA97" w14:textId="77777777" w:rsidTr="0040671D">
        <w:trPr>
          <w:trHeight w:val="15"/>
        </w:trPr>
        <w:tc>
          <w:tcPr>
            <w:tcW w:w="331" w:type="pct"/>
          </w:tcPr>
          <w:p w14:paraId="0BA62373"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14</w:t>
            </w:r>
          </w:p>
        </w:tc>
        <w:tc>
          <w:tcPr>
            <w:tcW w:w="2727" w:type="pct"/>
          </w:tcPr>
          <w:p w14:paraId="7FAAB8AF" w14:textId="77777777" w:rsidR="009D6B7E" w:rsidRPr="007421A8" w:rsidRDefault="009D6B7E" w:rsidP="009D6B7E">
            <w:pPr>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Разом, гривень</w:t>
            </w:r>
          </w:p>
          <w:p w14:paraId="537BFD78" w14:textId="77777777" w:rsidR="009D6B7E" w:rsidRPr="007421A8" w:rsidRDefault="009D6B7E" w:rsidP="009D6B7E">
            <w:pPr>
              <w:textAlignment w:val="baseline"/>
              <w:rPr>
                <w:rFonts w:ascii="Times New Roman" w:eastAsia="Calibri" w:hAnsi="Times New Roman"/>
                <w:szCs w:val="24"/>
                <w:lang w:eastAsia="uk-UA"/>
              </w:rPr>
            </w:pPr>
            <w:r w:rsidRPr="007421A8">
              <w:rPr>
                <w:rFonts w:ascii="Times New Roman" w:eastAsia="Calibri" w:hAnsi="Times New Roman"/>
                <w:i/>
                <w:iCs/>
                <w:szCs w:val="24"/>
                <w:bdr w:val="none" w:sz="0" w:space="0" w:color="auto" w:frame="1"/>
                <w:lang w:eastAsia="uk-UA"/>
              </w:rPr>
              <w:t>Формула:</w:t>
            </w:r>
          </w:p>
          <w:p w14:paraId="56B7D403" w14:textId="77777777" w:rsidR="009D6B7E" w:rsidRPr="007421A8" w:rsidRDefault="009D6B7E" w:rsidP="009D6B7E">
            <w:pPr>
              <w:spacing w:line="15" w:lineRule="atLeast"/>
              <w:textAlignment w:val="baseline"/>
              <w:rPr>
                <w:rFonts w:ascii="Times New Roman" w:eastAsia="Calibri" w:hAnsi="Times New Roman"/>
                <w:szCs w:val="24"/>
                <w:lang w:eastAsia="uk-UA"/>
              </w:rPr>
            </w:pPr>
            <w:r w:rsidRPr="007421A8">
              <w:rPr>
                <w:rFonts w:ascii="Times New Roman" w:eastAsia="Calibri" w:hAnsi="Times New Roman"/>
                <w:i/>
                <w:iCs/>
                <w:szCs w:val="24"/>
                <w:bdr w:val="none" w:sz="0" w:space="0" w:color="auto" w:frame="1"/>
                <w:lang w:eastAsia="uk-UA"/>
              </w:rPr>
              <w:t>(сума рядків 9 + 10 + 11 + 12 + 13)</w:t>
            </w:r>
          </w:p>
        </w:tc>
        <w:tc>
          <w:tcPr>
            <w:tcW w:w="780" w:type="pct"/>
          </w:tcPr>
          <w:p w14:paraId="654D54C0" w14:textId="77777777" w:rsidR="009D6B7E" w:rsidRPr="007421A8" w:rsidRDefault="009D6B7E" w:rsidP="009D6B7E">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65" w:type="pct"/>
          </w:tcPr>
          <w:p w14:paraId="62B92589"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73E1E629" w14:textId="77777777" w:rsidR="009D6B7E" w:rsidRPr="007421A8" w:rsidRDefault="009D6B7E" w:rsidP="009D6B7E">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w:t>
            </w:r>
          </w:p>
        </w:tc>
      </w:tr>
      <w:tr w:rsidR="007421A8" w:rsidRPr="007421A8" w14:paraId="24D6280B" w14:textId="77777777" w:rsidTr="0040671D">
        <w:trPr>
          <w:trHeight w:val="15"/>
        </w:trPr>
        <w:tc>
          <w:tcPr>
            <w:tcW w:w="331" w:type="pct"/>
          </w:tcPr>
          <w:p w14:paraId="26CE0AE6"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15</w:t>
            </w:r>
          </w:p>
        </w:tc>
        <w:tc>
          <w:tcPr>
            <w:tcW w:w="2727" w:type="pct"/>
          </w:tcPr>
          <w:p w14:paraId="4984DD71" w14:textId="77777777" w:rsidR="009D6B7E" w:rsidRPr="007421A8" w:rsidRDefault="009D6B7E" w:rsidP="009D6B7E">
            <w:pPr>
              <w:spacing w:before="150" w:after="150" w:line="15" w:lineRule="atLeast"/>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Кількість суб’єктів малого підприємництва, що повинні виконати вимоги регулювання, одиниць</w:t>
            </w:r>
          </w:p>
        </w:tc>
        <w:tc>
          <w:tcPr>
            <w:tcW w:w="780" w:type="pct"/>
          </w:tcPr>
          <w:p w14:paraId="09300142" w14:textId="70AA6303" w:rsidR="009D6B7E" w:rsidRPr="007421A8" w:rsidRDefault="00C50CBE" w:rsidP="009D6B7E">
            <w:pPr>
              <w:spacing w:before="150" w:after="150"/>
              <w:jc w:val="center"/>
              <w:textAlignment w:val="baseline"/>
              <w:rPr>
                <w:rFonts w:ascii="Times New Roman" w:eastAsia="Calibri" w:hAnsi="Times New Roman"/>
                <w:szCs w:val="28"/>
                <w:lang w:eastAsia="uk-UA"/>
              </w:rPr>
            </w:pPr>
            <w:r w:rsidRPr="007421A8">
              <w:rPr>
                <w:rFonts w:ascii="Times New Roman" w:eastAsia="Calibri" w:hAnsi="Times New Roman"/>
                <w:szCs w:val="24"/>
                <w:lang w:eastAsia="uk-UA"/>
              </w:rPr>
              <w:t>2405</w:t>
            </w:r>
          </w:p>
        </w:tc>
        <w:tc>
          <w:tcPr>
            <w:tcW w:w="565" w:type="pct"/>
          </w:tcPr>
          <w:p w14:paraId="11AD0637" w14:textId="77777777" w:rsidR="009D6B7E" w:rsidRPr="007421A8" w:rsidRDefault="009D6B7E" w:rsidP="009D6B7E">
            <w:pPr>
              <w:spacing w:before="150" w:after="150"/>
              <w:jc w:val="center"/>
              <w:textAlignment w:val="baseline"/>
              <w:rPr>
                <w:rFonts w:ascii="Times New Roman" w:eastAsia="Calibri" w:hAnsi="Times New Roman"/>
                <w:szCs w:val="28"/>
                <w:lang w:eastAsia="uk-UA"/>
              </w:rPr>
            </w:pPr>
            <w:r w:rsidRPr="007421A8">
              <w:rPr>
                <w:rFonts w:ascii="Times New Roman" w:eastAsia="Calibri" w:hAnsi="Times New Roman"/>
                <w:szCs w:val="24"/>
                <w:lang w:eastAsia="uk-UA"/>
              </w:rPr>
              <w:t>-</w:t>
            </w:r>
          </w:p>
        </w:tc>
        <w:tc>
          <w:tcPr>
            <w:tcW w:w="597" w:type="pct"/>
          </w:tcPr>
          <w:p w14:paraId="35D4192A" w14:textId="53A55769" w:rsidR="009D6B7E" w:rsidRPr="007421A8" w:rsidRDefault="00C50CBE" w:rsidP="009D6B7E">
            <w:pPr>
              <w:spacing w:before="150" w:after="150"/>
              <w:jc w:val="center"/>
              <w:textAlignment w:val="baseline"/>
              <w:rPr>
                <w:rFonts w:ascii="Times New Roman" w:eastAsia="Calibri" w:hAnsi="Times New Roman"/>
                <w:szCs w:val="28"/>
                <w:lang w:eastAsia="uk-UA"/>
              </w:rPr>
            </w:pPr>
            <w:r w:rsidRPr="007421A8">
              <w:rPr>
                <w:rFonts w:ascii="Times New Roman" w:eastAsia="Calibri" w:hAnsi="Times New Roman"/>
                <w:szCs w:val="24"/>
                <w:lang w:eastAsia="uk-UA"/>
              </w:rPr>
              <w:t>2405</w:t>
            </w:r>
          </w:p>
        </w:tc>
      </w:tr>
      <w:tr w:rsidR="007421A8" w:rsidRPr="007421A8" w14:paraId="7EAD895A" w14:textId="77777777" w:rsidTr="0040671D">
        <w:trPr>
          <w:trHeight w:val="15"/>
        </w:trPr>
        <w:tc>
          <w:tcPr>
            <w:tcW w:w="331" w:type="pct"/>
          </w:tcPr>
          <w:p w14:paraId="46CAE1EC"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16</w:t>
            </w:r>
          </w:p>
        </w:tc>
        <w:tc>
          <w:tcPr>
            <w:tcW w:w="2727" w:type="pct"/>
          </w:tcPr>
          <w:p w14:paraId="7049EFDA" w14:textId="77777777" w:rsidR="009D6B7E" w:rsidRPr="007421A8" w:rsidRDefault="009D6B7E" w:rsidP="009D6B7E">
            <w:pPr>
              <w:spacing w:before="150" w:after="150"/>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Сумарно, гривень</w:t>
            </w:r>
          </w:p>
        </w:tc>
        <w:tc>
          <w:tcPr>
            <w:tcW w:w="780" w:type="pct"/>
          </w:tcPr>
          <w:p w14:paraId="5F836538" w14:textId="09173196" w:rsidR="009D6B7E" w:rsidRPr="007421A8" w:rsidRDefault="008A48F3" w:rsidP="009D6B7E">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94420,30</w:t>
            </w:r>
          </w:p>
        </w:tc>
        <w:tc>
          <w:tcPr>
            <w:tcW w:w="565" w:type="pct"/>
          </w:tcPr>
          <w:p w14:paraId="4ECF0C41" w14:textId="77777777" w:rsidR="009D6B7E" w:rsidRPr="007421A8" w:rsidRDefault="009D6B7E" w:rsidP="009D6B7E">
            <w:pPr>
              <w:spacing w:before="150" w:after="150" w:line="15" w:lineRule="atLeast"/>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w:t>
            </w:r>
          </w:p>
        </w:tc>
        <w:tc>
          <w:tcPr>
            <w:tcW w:w="597" w:type="pct"/>
          </w:tcPr>
          <w:p w14:paraId="7815FD91" w14:textId="59D6042F" w:rsidR="009D6B7E" w:rsidRPr="007421A8" w:rsidRDefault="008A48F3" w:rsidP="009D6B7E">
            <w:pPr>
              <w:spacing w:before="150" w:after="150"/>
              <w:jc w:val="center"/>
              <w:textAlignment w:val="baseline"/>
              <w:rPr>
                <w:rFonts w:ascii="Times New Roman" w:eastAsia="Calibri" w:hAnsi="Times New Roman"/>
                <w:szCs w:val="24"/>
                <w:lang w:eastAsia="uk-UA"/>
              </w:rPr>
            </w:pPr>
            <w:r w:rsidRPr="007421A8">
              <w:rPr>
                <w:rFonts w:ascii="Times New Roman" w:eastAsia="Calibri" w:hAnsi="Times New Roman"/>
                <w:szCs w:val="24"/>
                <w:lang w:eastAsia="uk-UA"/>
              </w:rPr>
              <w:t>94420,30</w:t>
            </w:r>
          </w:p>
        </w:tc>
      </w:tr>
    </w:tbl>
    <w:p w14:paraId="134B17E0" w14:textId="3EBD0140" w:rsidR="00B33701" w:rsidRPr="007421A8" w:rsidRDefault="00B33701" w:rsidP="00B33701">
      <w:pPr>
        <w:autoSpaceDE w:val="0"/>
        <w:autoSpaceDN w:val="0"/>
        <w:adjustRightInd w:val="0"/>
        <w:rPr>
          <w:rFonts w:ascii="Times New Roman" w:hAnsi="Times New Roman"/>
          <w:bCs/>
          <w:sz w:val="22"/>
          <w:szCs w:val="22"/>
          <w:lang w:eastAsia="uk-UA"/>
        </w:rPr>
      </w:pPr>
      <w:r w:rsidRPr="007421A8">
        <w:rPr>
          <w:rFonts w:ascii="Times New Roman" w:hAnsi="Times New Roman"/>
          <w:bCs/>
          <w:sz w:val="22"/>
          <w:szCs w:val="22"/>
          <w:lang w:eastAsia="uk-UA"/>
        </w:rPr>
        <w:t xml:space="preserve">*_Відповідно до </w:t>
      </w:r>
      <w:r w:rsidRPr="007421A8">
        <w:rPr>
          <w:rFonts w:ascii="Times New Roman" w:hAnsi="Times New Roman" w:hint="eastAsia"/>
          <w:bCs/>
          <w:sz w:val="22"/>
          <w:szCs w:val="22"/>
          <w:lang w:eastAsia="uk-UA"/>
        </w:rPr>
        <w:t>Закону</w:t>
      </w:r>
      <w:r w:rsidRPr="007421A8">
        <w:rPr>
          <w:rFonts w:ascii="Times New Roman" w:hAnsi="Times New Roman"/>
          <w:bCs/>
          <w:sz w:val="22"/>
          <w:szCs w:val="22"/>
          <w:lang w:eastAsia="uk-UA"/>
        </w:rPr>
        <w:t xml:space="preserve"> </w:t>
      </w:r>
      <w:r w:rsidRPr="007421A8">
        <w:rPr>
          <w:rFonts w:ascii="Times New Roman" w:hAnsi="Times New Roman" w:hint="eastAsia"/>
          <w:bCs/>
          <w:sz w:val="22"/>
          <w:szCs w:val="22"/>
          <w:lang w:eastAsia="uk-UA"/>
        </w:rPr>
        <w:t>України</w:t>
      </w:r>
      <w:r w:rsidRPr="007421A8">
        <w:rPr>
          <w:rFonts w:ascii="Times New Roman" w:hAnsi="Times New Roman"/>
          <w:bCs/>
          <w:sz w:val="22"/>
          <w:szCs w:val="22"/>
          <w:lang w:eastAsia="uk-UA"/>
        </w:rPr>
        <w:t xml:space="preserve"> «</w:t>
      </w:r>
      <w:r w:rsidRPr="007421A8">
        <w:rPr>
          <w:rFonts w:ascii="Times New Roman" w:hAnsi="Times New Roman" w:hint="eastAsia"/>
          <w:bCs/>
          <w:sz w:val="22"/>
          <w:szCs w:val="22"/>
          <w:lang w:eastAsia="uk-UA"/>
        </w:rPr>
        <w:t>Про</w:t>
      </w:r>
      <w:r w:rsidRPr="007421A8">
        <w:rPr>
          <w:rFonts w:ascii="Times New Roman" w:hAnsi="Times New Roman"/>
          <w:bCs/>
          <w:sz w:val="22"/>
          <w:szCs w:val="22"/>
          <w:lang w:eastAsia="uk-UA"/>
        </w:rPr>
        <w:t xml:space="preserve"> </w:t>
      </w:r>
      <w:r w:rsidRPr="007421A8">
        <w:rPr>
          <w:rFonts w:ascii="Times New Roman" w:hAnsi="Times New Roman" w:hint="eastAsia"/>
          <w:bCs/>
          <w:sz w:val="22"/>
          <w:szCs w:val="22"/>
          <w:lang w:eastAsia="uk-UA"/>
        </w:rPr>
        <w:t>Державний</w:t>
      </w:r>
      <w:r w:rsidRPr="007421A8">
        <w:rPr>
          <w:rFonts w:ascii="Times New Roman" w:hAnsi="Times New Roman"/>
          <w:bCs/>
          <w:sz w:val="22"/>
          <w:szCs w:val="22"/>
          <w:lang w:eastAsia="uk-UA"/>
        </w:rPr>
        <w:t xml:space="preserve"> </w:t>
      </w:r>
      <w:r w:rsidRPr="007421A8">
        <w:rPr>
          <w:rFonts w:ascii="Times New Roman" w:hAnsi="Times New Roman" w:hint="eastAsia"/>
          <w:bCs/>
          <w:sz w:val="22"/>
          <w:szCs w:val="22"/>
          <w:lang w:eastAsia="uk-UA"/>
        </w:rPr>
        <w:t>бюджет</w:t>
      </w:r>
      <w:r w:rsidRPr="007421A8">
        <w:rPr>
          <w:rFonts w:ascii="Times New Roman" w:hAnsi="Times New Roman"/>
          <w:bCs/>
          <w:sz w:val="22"/>
          <w:szCs w:val="22"/>
          <w:lang w:eastAsia="uk-UA"/>
        </w:rPr>
        <w:t xml:space="preserve"> </w:t>
      </w:r>
      <w:r w:rsidRPr="007421A8">
        <w:rPr>
          <w:rFonts w:ascii="Times New Roman" w:hAnsi="Times New Roman" w:hint="eastAsia"/>
          <w:bCs/>
          <w:sz w:val="22"/>
          <w:szCs w:val="22"/>
          <w:lang w:eastAsia="uk-UA"/>
        </w:rPr>
        <w:t>України</w:t>
      </w:r>
      <w:r w:rsidRPr="007421A8">
        <w:rPr>
          <w:rFonts w:ascii="Times New Roman" w:hAnsi="Times New Roman"/>
          <w:bCs/>
          <w:sz w:val="22"/>
          <w:szCs w:val="22"/>
          <w:lang w:eastAsia="uk-UA"/>
        </w:rPr>
        <w:t xml:space="preserve"> </w:t>
      </w:r>
      <w:r w:rsidRPr="007421A8">
        <w:rPr>
          <w:rFonts w:ascii="Times New Roman" w:hAnsi="Times New Roman" w:hint="eastAsia"/>
          <w:bCs/>
          <w:sz w:val="22"/>
          <w:szCs w:val="22"/>
          <w:lang w:eastAsia="uk-UA"/>
        </w:rPr>
        <w:t>на</w:t>
      </w:r>
      <w:r w:rsidRPr="007421A8">
        <w:rPr>
          <w:rFonts w:ascii="Times New Roman" w:hAnsi="Times New Roman"/>
          <w:bCs/>
          <w:sz w:val="22"/>
          <w:szCs w:val="22"/>
          <w:lang w:eastAsia="uk-UA"/>
        </w:rPr>
        <w:t xml:space="preserve"> 2022 </w:t>
      </w:r>
      <w:r w:rsidRPr="007421A8">
        <w:rPr>
          <w:rFonts w:ascii="Times New Roman" w:hAnsi="Times New Roman" w:hint="eastAsia"/>
          <w:bCs/>
          <w:sz w:val="22"/>
          <w:szCs w:val="22"/>
          <w:lang w:eastAsia="uk-UA"/>
        </w:rPr>
        <w:t>рік»</w:t>
      </w:r>
    </w:p>
    <w:p w14:paraId="73E5D6B4" w14:textId="77777777" w:rsidR="008C5E0C" w:rsidRPr="007421A8" w:rsidRDefault="008C5E0C" w:rsidP="007421A8">
      <w:pPr>
        <w:autoSpaceDE w:val="0"/>
        <w:autoSpaceDN w:val="0"/>
        <w:adjustRightInd w:val="0"/>
        <w:rPr>
          <w:rFonts w:ascii="Times New Roman" w:hAnsi="Times New Roman"/>
          <w:bCs/>
          <w:sz w:val="22"/>
          <w:szCs w:val="22"/>
          <w:lang w:eastAsia="uk-UA"/>
        </w:rPr>
      </w:pPr>
    </w:p>
    <w:p w14:paraId="627B2E44" w14:textId="61D714F0" w:rsidR="0040671D" w:rsidRPr="007421A8" w:rsidRDefault="009D6B7E" w:rsidP="009D6B7E">
      <w:pPr>
        <w:autoSpaceDE w:val="0"/>
        <w:autoSpaceDN w:val="0"/>
        <w:adjustRightInd w:val="0"/>
        <w:ind w:firstLine="567"/>
        <w:rPr>
          <w:rFonts w:ascii="Times New Roman" w:hAnsi="Times New Roman"/>
          <w:bCs/>
          <w:sz w:val="28"/>
          <w:szCs w:val="24"/>
          <w:lang w:eastAsia="uk-UA"/>
        </w:rPr>
      </w:pPr>
      <w:r w:rsidRPr="007421A8">
        <w:rPr>
          <w:rFonts w:ascii="Times New Roman" w:hAnsi="Times New Roman"/>
          <w:bCs/>
          <w:sz w:val="28"/>
          <w:szCs w:val="24"/>
          <w:lang w:eastAsia="uk-UA"/>
        </w:rPr>
        <w:t xml:space="preserve">Додаткові бюджетні </w:t>
      </w:r>
      <w:r w:rsidR="0040671D" w:rsidRPr="007421A8">
        <w:rPr>
          <w:rFonts w:ascii="Times New Roman" w:hAnsi="Times New Roman"/>
          <w:bCs/>
          <w:sz w:val="28"/>
          <w:szCs w:val="24"/>
          <w:lang w:eastAsia="uk-UA"/>
        </w:rPr>
        <w:t>витрати на адміністрування регулювання суб’єктів малого</w:t>
      </w:r>
      <w:r w:rsidRPr="007421A8">
        <w:rPr>
          <w:rFonts w:ascii="Times New Roman" w:hAnsi="Times New Roman"/>
          <w:bCs/>
          <w:sz w:val="28"/>
          <w:szCs w:val="24"/>
          <w:lang w:eastAsia="uk-UA"/>
        </w:rPr>
        <w:t xml:space="preserve"> </w:t>
      </w:r>
      <w:r w:rsidR="0040671D" w:rsidRPr="007421A8">
        <w:rPr>
          <w:rFonts w:ascii="Times New Roman" w:hAnsi="Times New Roman"/>
          <w:bCs/>
          <w:sz w:val="28"/>
          <w:szCs w:val="24"/>
          <w:lang w:eastAsia="uk-UA"/>
        </w:rPr>
        <w:t>підприємництва відсутні.</w:t>
      </w:r>
    </w:p>
    <w:p w14:paraId="2AAAC830" w14:textId="7834B9B1" w:rsidR="00420822" w:rsidRPr="007421A8" w:rsidRDefault="008A48F3" w:rsidP="009D6B7E">
      <w:pPr>
        <w:autoSpaceDE w:val="0"/>
        <w:autoSpaceDN w:val="0"/>
        <w:adjustRightInd w:val="0"/>
        <w:ind w:firstLine="567"/>
        <w:rPr>
          <w:rFonts w:ascii="Times New Roman" w:hAnsi="Times New Roman"/>
          <w:bCs/>
          <w:sz w:val="28"/>
          <w:szCs w:val="24"/>
          <w:lang w:eastAsia="uk-UA"/>
        </w:rPr>
      </w:pPr>
      <w:r w:rsidRPr="007421A8">
        <w:rPr>
          <w:rFonts w:ascii="Times New Roman" w:hAnsi="Times New Roman" w:hint="eastAsia"/>
          <w:bCs/>
          <w:sz w:val="28"/>
          <w:szCs w:val="24"/>
          <w:lang w:eastAsia="uk-UA"/>
        </w:rPr>
        <w:t>Державне</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регулювання</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не</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передбачає</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утворення</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нового</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державного</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органу</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нового</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структурного</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підрозділу</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діючого</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органу</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або</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введення</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нових</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дозвільних</w:t>
      </w:r>
      <w:r w:rsidRPr="007421A8">
        <w:rPr>
          <w:rFonts w:ascii="Times New Roman" w:hAnsi="Times New Roman"/>
          <w:bCs/>
          <w:sz w:val="28"/>
          <w:szCs w:val="24"/>
          <w:lang w:eastAsia="uk-UA"/>
        </w:rPr>
        <w:t xml:space="preserve"> </w:t>
      </w:r>
      <w:r w:rsidRPr="007421A8">
        <w:rPr>
          <w:rFonts w:ascii="Times New Roman" w:hAnsi="Times New Roman" w:hint="eastAsia"/>
          <w:bCs/>
          <w:sz w:val="28"/>
          <w:szCs w:val="24"/>
          <w:lang w:eastAsia="uk-UA"/>
        </w:rPr>
        <w:t>процедур</w:t>
      </w:r>
      <w:r w:rsidRPr="007421A8">
        <w:rPr>
          <w:rFonts w:ascii="Times New Roman" w:hAnsi="Times New Roman"/>
          <w:bCs/>
          <w:sz w:val="28"/>
          <w:szCs w:val="24"/>
          <w:lang w:eastAsia="uk-UA"/>
        </w:rPr>
        <w:t>.</w:t>
      </w:r>
    </w:p>
    <w:p w14:paraId="74CE98F9" w14:textId="77777777" w:rsidR="00420822" w:rsidRPr="007421A8" w:rsidRDefault="00420822" w:rsidP="009D6B7E">
      <w:pPr>
        <w:autoSpaceDE w:val="0"/>
        <w:autoSpaceDN w:val="0"/>
        <w:adjustRightInd w:val="0"/>
        <w:ind w:firstLine="567"/>
        <w:rPr>
          <w:rFonts w:ascii="Times New Roman" w:hAnsi="Times New Roman"/>
          <w:bCs/>
          <w:sz w:val="28"/>
          <w:szCs w:val="24"/>
          <w:lang w:eastAsia="uk-UA"/>
        </w:rPr>
      </w:pPr>
    </w:p>
    <w:p w14:paraId="33555C09" w14:textId="77777777" w:rsidR="0040671D" w:rsidRPr="007421A8" w:rsidRDefault="0040671D" w:rsidP="0040671D">
      <w:pPr>
        <w:autoSpaceDE w:val="0"/>
        <w:autoSpaceDN w:val="0"/>
        <w:adjustRightInd w:val="0"/>
        <w:rPr>
          <w:rFonts w:ascii="Times New Roman" w:hAnsi="Times New Roman"/>
          <w:bCs/>
          <w:sz w:val="20"/>
          <w:szCs w:val="24"/>
          <w:lang w:eastAsia="uk-UA"/>
        </w:rPr>
      </w:pPr>
    </w:p>
    <w:p w14:paraId="6CB8A5C6" w14:textId="77777777" w:rsidR="0040671D" w:rsidRPr="007421A8" w:rsidRDefault="0040671D" w:rsidP="0040671D">
      <w:pPr>
        <w:autoSpaceDE w:val="0"/>
        <w:autoSpaceDN w:val="0"/>
        <w:adjustRightInd w:val="0"/>
        <w:ind w:firstLine="567"/>
        <w:jc w:val="center"/>
        <w:rPr>
          <w:rFonts w:ascii="Times New Roman" w:hAnsi="Times New Roman"/>
          <w:b/>
          <w:bCs/>
          <w:sz w:val="28"/>
          <w:szCs w:val="24"/>
          <w:lang w:eastAsia="uk-UA"/>
        </w:rPr>
      </w:pPr>
      <w:r w:rsidRPr="007421A8">
        <w:rPr>
          <w:rFonts w:ascii="Times New Roman" w:hAnsi="Times New Roman"/>
          <w:b/>
          <w:bCs/>
          <w:sz w:val="28"/>
          <w:szCs w:val="24"/>
          <w:lang w:eastAsia="uk-UA"/>
        </w:rPr>
        <w:t>4. Розрахунок сумарних витрат суб’єктів малого підприємництва, що</w:t>
      </w:r>
    </w:p>
    <w:p w14:paraId="02BC9B56" w14:textId="77777777" w:rsidR="0040671D" w:rsidRPr="007421A8" w:rsidRDefault="0040671D" w:rsidP="003035AC">
      <w:pPr>
        <w:autoSpaceDE w:val="0"/>
        <w:autoSpaceDN w:val="0"/>
        <w:adjustRightInd w:val="0"/>
        <w:jc w:val="center"/>
        <w:rPr>
          <w:rFonts w:ascii="Times New Roman" w:hAnsi="Times New Roman"/>
          <w:b/>
          <w:bCs/>
          <w:sz w:val="28"/>
          <w:szCs w:val="24"/>
          <w:lang w:eastAsia="uk-UA"/>
        </w:rPr>
      </w:pPr>
      <w:r w:rsidRPr="007421A8">
        <w:rPr>
          <w:rFonts w:ascii="Times New Roman" w:hAnsi="Times New Roman"/>
          <w:b/>
          <w:bCs/>
          <w:sz w:val="28"/>
          <w:szCs w:val="24"/>
          <w:lang w:eastAsia="uk-UA"/>
        </w:rPr>
        <w:t>виникають на виконання вимог регулювання</w:t>
      </w:r>
    </w:p>
    <w:p w14:paraId="189FF634" w14:textId="77777777" w:rsidR="00420822" w:rsidRPr="007421A8" w:rsidRDefault="00420822" w:rsidP="007421A8">
      <w:pPr>
        <w:autoSpaceDE w:val="0"/>
        <w:autoSpaceDN w:val="0"/>
        <w:adjustRightInd w:val="0"/>
        <w:jc w:val="center"/>
        <w:rPr>
          <w:rFonts w:ascii="Times New Roman" w:hAnsi="Times New Roman"/>
          <w:bCs/>
          <w:sz w:val="28"/>
          <w:szCs w:val="24"/>
          <w:lang w:eastAsia="uk-UA"/>
        </w:rPr>
      </w:pPr>
    </w:p>
    <w:tbl>
      <w:tblPr>
        <w:tblW w:w="489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688"/>
        <w:gridCol w:w="6556"/>
        <w:gridCol w:w="1586"/>
        <w:gridCol w:w="999"/>
      </w:tblGrid>
      <w:tr w:rsidR="007421A8" w:rsidRPr="007421A8" w14:paraId="62951A68" w14:textId="77777777" w:rsidTr="007421A8">
        <w:trPr>
          <w:jc w:val="center"/>
        </w:trPr>
        <w:tc>
          <w:tcPr>
            <w:tcW w:w="350" w:type="pct"/>
          </w:tcPr>
          <w:p w14:paraId="4BB4F911"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 п/п</w:t>
            </w:r>
          </w:p>
        </w:tc>
        <w:tc>
          <w:tcPr>
            <w:tcW w:w="3335" w:type="pct"/>
          </w:tcPr>
          <w:p w14:paraId="78C3D94A"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Показник</w:t>
            </w:r>
          </w:p>
        </w:tc>
        <w:tc>
          <w:tcPr>
            <w:tcW w:w="807" w:type="pct"/>
          </w:tcPr>
          <w:p w14:paraId="0C73DD1A"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Перший рік</w:t>
            </w:r>
          </w:p>
          <w:p w14:paraId="53F5F39A"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регулювання</w:t>
            </w:r>
          </w:p>
          <w:p w14:paraId="1D8F4DE3"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(стартовий),</w:t>
            </w:r>
          </w:p>
          <w:p w14:paraId="1DABC95F"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гривень</w:t>
            </w:r>
          </w:p>
        </w:tc>
        <w:tc>
          <w:tcPr>
            <w:tcW w:w="508" w:type="pct"/>
          </w:tcPr>
          <w:p w14:paraId="6258F510"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За п’ять років,</w:t>
            </w:r>
          </w:p>
          <w:p w14:paraId="09BE3F75"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гривень</w:t>
            </w:r>
          </w:p>
        </w:tc>
      </w:tr>
      <w:tr w:rsidR="007421A8" w:rsidRPr="007421A8" w14:paraId="2D660616" w14:textId="77777777" w:rsidTr="007421A8">
        <w:trPr>
          <w:jc w:val="center"/>
        </w:trPr>
        <w:tc>
          <w:tcPr>
            <w:tcW w:w="350" w:type="pct"/>
          </w:tcPr>
          <w:p w14:paraId="0D22FCBF"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1.</w:t>
            </w:r>
          </w:p>
        </w:tc>
        <w:tc>
          <w:tcPr>
            <w:tcW w:w="3335" w:type="pct"/>
          </w:tcPr>
          <w:p w14:paraId="1246F39F" w14:textId="77777777" w:rsidR="003035AC" w:rsidRPr="007421A8" w:rsidRDefault="003035AC" w:rsidP="003035AC">
            <w:pPr>
              <w:autoSpaceDE w:val="0"/>
              <w:autoSpaceDN w:val="0"/>
              <w:adjustRightInd w:val="0"/>
              <w:rPr>
                <w:rFonts w:ascii="Times New Roman" w:hAnsi="Times New Roman"/>
                <w:bCs/>
                <w:szCs w:val="24"/>
                <w:lang w:eastAsia="uk-UA"/>
              </w:rPr>
            </w:pPr>
            <w:r w:rsidRPr="007421A8">
              <w:rPr>
                <w:rFonts w:ascii="Times New Roman" w:hAnsi="Times New Roman"/>
                <w:bCs/>
                <w:szCs w:val="24"/>
                <w:lang w:eastAsia="uk-UA"/>
              </w:rPr>
              <w:t>Оцінка «прямих» витрат суб’єктів малого підприємництва на виконання регулювання</w:t>
            </w:r>
          </w:p>
        </w:tc>
        <w:tc>
          <w:tcPr>
            <w:tcW w:w="807" w:type="pct"/>
          </w:tcPr>
          <w:p w14:paraId="46FCD222"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w:t>
            </w:r>
          </w:p>
        </w:tc>
        <w:tc>
          <w:tcPr>
            <w:tcW w:w="508" w:type="pct"/>
          </w:tcPr>
          <w:p w14:paraId="6C16451B"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w:t>
            </w:r>
          </w:p>
        </w:tc>
      </w:tr>
      <w:tr w:rsidR="007421A8" w:rsidRPr="007421A8" w14:paraId="59A1E2C7" w14:textId="77777777" w:rsidTr="007421A8">
        <w:trPr>
          <w:jc w:val="center"/>
        </w:trPr>
        <w:tc>
          <w:tcPr>
            <w:tcW w:w="350" w:type="pct"/>
          </w:tcPr>
          <w:p w14:paraId="3E043569"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2</w:t>
            </w:r>
          </w:p>
        </w:tc>
        <w:tc>
          <w:tcPr>
            <w:tcW w:w="3335" w:type="pct"/>
          </w:tcPr>
          <w:p w14:paraId="4281D88F" w14:textId="77777777" w:rsidR="003035AC" w:rsidRPr="007421A8" w:rsidRDefault="003035AC" w:rsidP="003035AC">
            <w:pPr>
              <w:autoSpaceDE w:val="0"/>
              <w:autoSpaceDN w:val="0"/>
              <w:adjustRightInd w:val="0"/>
              <w:rPr>
                <w:rFonts w:ascii="Times New Roman" w:hAnsi="Times New Roman"/>
                <w:bCs/>
                <w:szCs w:val="24"/>
                <w:lang w:eastAsia="uk-UA"/>
              </w:rPr>
            </w:pPr>
            <w:r w:rsidRPr="007421A8">
              <w:rPr>
                <w:rFonts w:ascii="Times New Roman" w:hAnsi="Times New Roman"/>
                <w:bCs/>
                <w:szCs w:val="24"/>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807" w:type="pct"/>
          </w:tcPr>
          <w:p w14:paraId="0A5DB082" w14:textId="026B5DDD" w:rsidR="003035AC" w:rsidRPr="007421A8" w:rsidRDefault="008A48F3" w:rsidP="003035AC">
            <w:pPr>
              <w:autoSpaceDE w:val="0"/>
              <w:autoSpaceDN w:val="0"/>
              <w:adjustRightInd w:val="0"/>
              <w:jc w:val="center"/>
              <w:rPr>
                <w:rFonts w:ascii="Times New Roman" w:eastAsia="Calibri" w:hAnsi="Times New Roman"/>
                <w:sz w:val="26"/>
                <w:szCs w:val="26"/>
                <w:lang w:eastAsia="uk-UA"/>
              </w:rPr>
            </w:pPr>
            <w:r w:rsidRPr="007421A8">
              <w:rPr>
                <w:rFonts w:ascii="Times New Roman" w:eastAsia="Calibri" w:hAnsi="Times New Roman"/>
                <w:szCs w:val="24"/>
                <w:lang w:eastAsia="uk-UA"/>
              </w:rPr>
              <w:t>94420,30</w:t>
            </w:r>
          </w:p>
        </w:tc>
        <w:tc>
          <w:tcPr>
            <w:tcW w:w="508" w:type="pct"/>
          </w:tcPr>
          <w:p w14:paraId="47491470" w14:textId="6BFC9224" w:rsidR="003035AC" w:rsidRPr="007421A8" w:rsidRDefault="008A48F3" w:rsidP="003035AC">
            <w:pPr>
              <w:autoSpaceDE w:val="0"/>
              <w:autoSpaceDN w:val="0"/>
              <w:adjustRightInd w:val="0"/>
              <w:jc w:val="center"/>
              <w:rPr>
                <w:rFonts w:ascii="Times New Roman" w:eastAsia="Calibri" w:hAnsi="Times New Roman"/>
                <w:sz w:val="26"/>
                <w:szCs w:val="26"/>
                <w:lang w:eastAsia="uk-UA"/>
              </w:rPr>
            </w:pPr>
            <w:r w:rsidRPr="007421A8">
              <w:rPr>
                <w:rFonts w:ascii="Times New Roman" w:eastAsia="Calibri" w:hAnsi="Times New Roman"/>
                <w:szCs w:val="24"/>
                <w:lang w:eastAsia="uk-UA"/>
              </w:rPr>
              <w:t>94420,30</w:t>
            </w:r>
          </w:p>
        </w:tc>
      </w:tr>
      <w:tr w:rsidR="007421A8" w:rsidRPr="007421A8" w14:paraId="105272AB" w14:textId="77777777" w:rsidTr="007421A8">
        <w:trPr>
          <w:jc w:val="center"/>
        </w:trPr>
        <w:tc>
          <w:tcPr>
            <w:tcW w:w="350" w:type="pct"/>
          </w:tcPr>
          <w:p w14:paraId="3285E12F"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3</w:t>
            </w:r>
          </w:p>
        </w:tc>
        <w:tc>
          <w:tcPr>
            <w:tcW w:w="3335" w:type="pct"/>
          </w:tcPr>
          <w:p w14:paraId="551C8956" w14:textId="77777777" w:rsidR="003035AC" w:rsidRPr="007421A8" w:rsidRDefault="003035AC" w:rsidP="003035AC">
            <w:pPr>
              <w:autoSpaceDE w:val="0"/>
              <w:autoSpaceDN w:val="0"/>
              <w:adjustRightInd w:val="0"/>
              <w:rPr>
                <w:rFonts w:ascii="Times New Roman" w:hAnsi="Times New Roman"/>
                <w:bCs/>
                <w:szCs w:val="24"/>
                <w:lang w:eastAsia="uk-UA"/>
              </w:rPr>
            </w:pPr>
            <w:r w:rsidRPr="007421A8">
              <w:rPr>
                <w:rFonts w:ascii="Times New Roman" w:hAnsi="Times New Roman"/>
                <w:bCs/>
                <w:szCs w:val="24"/>
                <w:lang w:eastAsia="uk-UA"/>
              </w:rPr>
              <w:t>Сумарні витрати малого підприємництва на виконання запланованого регулювання</w:t>
            </w:r>
          </w:p>
        </w:tc>
        <w:tc>
          <w:tcPr>
            <w:tcW w:w="807" w:type="pct"/>
          </w:tcPr>
          <w:p w14:paraId="42CD8A19" w14:textId="537F6B63" w:rsidR="003035AC" w:rsidRPr="007421A8" w:rsidRDefault="008A48F3"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94420,30</w:t>
            </w:r>
          </w:p>
        </w:tc>
        <w:tc>
          <w:tcPr>
            <w:tcW w:w="508" w:type="pct"/>
          </w:tcPr>
          <w:p w14:paraId="6237C376" w14:textId="5A478C8E" w:rsidR="003035AC" w:rsidRPr="007421A8" w:rsidRDefault="008A48F3"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94420,30</w:t>
            </w:r>
          </w:p>
        </w:tc>
      </w:tr>
      <w:tr w:rsidR="007421A8" w:rsidRPr="007421A8" w14:paraId="06FD9AE8" w14:textId="77777777" w:rsidTr="007421A8">
        <w:trPr>
          <w:jc w:val="center"/>
        </w:trPr>
        <w:tc>
          <w:tcPr>
            <w:tcW w:w="350" w:type="pct"/>
          </w:tcPr>
          <w:p w14:paraId="4605B3B5"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4</w:t>
            </w:r>
          </w:p>
        </w:tc>
        <w:tc>
          <w:tcPr>
            <w:tcW w:w="3335" w:type="pct"/>
          </w:tcPr>
          <w:p w14:paraId="63CBF953" w14:textId="77777777" w:rsidR="003035AC" w:rsidRPr="007421A8" w:rsidRDefault="003035AC" w:rsidP="003035AC">
            <w:pPr>
              <w:autoSpaceDE w:val="0"/>
              <w:autoSpaceDN w:val="0"/>
              <w:adjustRightInd w:val="0"/>
              <w:rPr>
                <w:rFonts w:ascii="Times New Roman" w:hAnsi="Times New Roman"/>
                <w:bCs/>
                <w:szCs w:val="24"/>
                <w:lang w:eastAsia="uk-UA"/>
              </w:rPr>
            </w:pPr>
            <w:r w:rsidRPr="007421A8">
              <w:rPr>
                <w:rFonts w:ascii="Times New Roman" w:hAnsi="Times New Roman"/>
                <w:bCs/>
                <w:szCs w:val="24"/>
                <w:lang w:eastAsia="uk-UA"/>
              </w:rPr>
              <w:t>Бюджетні витрати на адміністрування регулювання суб’єктів малого підприємництва</w:t>
            </w:r>
          </w:p>
        </w:tc>
        <w:tc>
          <w:tcPr>
            <w:tcW w:w="807" w:type="pct"/>
          </w:tcPr>
          <w:p w14:paraId="2328C570"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w:t>
            </w:r>
          </w:p>
        </w:tc>
        <w:tc>
          <w:tcPr>
            <w:tcW w:w="508" w:type="pct"/>
          </w:tcPr>
          <w:p w14:paraId="6E2B1CD2"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w:t>
            </w:r>
          </w:p>
        </w:tc>
      </w:tr>
      <w:tr w:rsidR="007421A8" w:rsidRPr="007421A8" w14:paraId="3A1D2900" w14:textId="77777777" w:rsidTr="007421A8">
        <w:trPr>
          <w:jc w:val="center"/>
        </w:trPr>
        <w:tc>
          <w:tcPr>
            <w:tcW w:w="350" w:type="pct"/>
          </w:tcPr>
          <w:p w14:paraId="4A2C5813" w14:textId="77777777" w:rsidR="003035AC" w:rsidRPr="007421A8" w:rsidRDefault="003035AC" w:rsidP="003035AC">
            <w:pPr>
              <w:autoSpaceDE w:val="0"/>
              <w:autoSpaceDN w:val="0"/>
              <w:adjustRightInd w:val="0"/>
              <w:jc w:val="center"/>
              <w:rPr>
                <w:rFonts w:ascii="Times New Roman" w:hAnsi="Times New Roman"/>
                <w:bCs/>
                <w:szCs w:val="24"/>
                <w:lang w:eastAsia="uk-UA"/>
              </w:rPr>
            </w:pPr>
            <w:r w:rsidRPr="007421A8">
              <w:rPr>
                <w:rFonts w:ascii="Times New Roman" w:hAnsi="Times New Roman"/>
                <w:bCs/>
                <w:szCs w:val="24"/>
                <w:lang w:eastAsia="uk-UA"/>
              </w:rPr>
              <w:t>5</w:t>
            </w:r>
          </w:p>
        </w:tc>
        <w:tc>
          <w:tcPr>
            <w:tcW w:w="3335" w:type="pct"/>
          </w:tcPr>
          <w:p w14:paraId="223BA7AC" w14:textId="77777777" w:rsidR="003035AC" w:rsidRPr="007421A8" w:rsidRDefault="003035AC" w:rsidP="003035AC">
            <w:pPr>
              <w:autoSpaceDE w:val="0"/>
              <w:autoSpaceDN w:val="0"/>
              <w:adjustRightInd w:val="0"/>
              <w:rPr>
                <w:rFonts w:ascii="Times New Roman" w:hAnsi="Times New Roman"/>
                <w:bCs/>
                <w:szCs w:val="24"/>
                <w:lang w:eastAsia="uk-UA"/>
              </w:rPr>
            </w:pPr>
            <w:r w:rsidRPr="007421A8">
              <w:rPr>
                <w:rFonts w:ascii="Times New Roman" w:hAnsi="Times New Roman"/>
                <w:bCs/>
                <w:szCs w:val="24"/>
                <w:lang w:eastAsia="uk-UA"/>
              </w:rPr>
              <w:t>Сумарні витрати на виконання запланованого регулювання</w:t>
            </w:r>
          </w:p>
        </w:tc>
        <w:tc>
          <w:tcPr>
            <w:tcW w:w="807" w:type="pct"/>
          </w:tcPr>
          <w:p w14:paraId="659C31FF" w14:textId="05E80A64" w:rsidR="003035AC" w:rsidRPr="007421A8" w:rsidRDefault="008A48F3"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94420,30</w:t>
            </w:r>
          </w:p>
        </w:tc>
        <w:tc>
          <w:tcPr>
            <w:tcW w:w="508" w:type="pct"/>
          </w:tcPr>
          <w:p w14:paraId="3436EC8A" w14:textId="31E359E6" w:rsidR="003035AC" w:rsidRPr="007421A8" w:rsidRDefault="008A48F3" w:rsidP="003035AC">
            <w:pPr>
              <w:autoSpaceDE w:val="0"/>
              <w:autoSpaceDN w:val="0"/>
              <w:adjustRightInd w:val="0"/>
              <w:jc w:val="center"/>
              <w:rPr>
                <w:rFonts w:ascii="Times New Roman" w:hAnsi="Times New Roman"/>
                <w:bCs/>
                <w:szCs w:val="24"/>
                <w:lang w:eastAsia="uk-UA"/>
              </w:rPr>
            </w:pPr>
            <w:r w:rsidRPr="007421A8">
              <w:rPr>
                <w:rFonts w:ascii="Times New Roman" w:eastAsia="Calibri" w:hAnsi="Times New Roman"/>
                <w:szCs w:val="24"/>
                <w:lang w:eastAsia="uk-UA"/>
              </w:rPr>
              <w:t>94420,30</w:t>
            </w:r>
          </w:p>
        </w:tc>
      </w:tr>
    </w:tbl>
    <w:p w14:paraId="0BBAA7B1" w14:textId="77777777" w:rsidR="0040671D" w:rsidRPr="007421A8" w:rsidRDefault="0040671D" w:rsidP="0040671D">
      <w:pPr>
        <w:autoSpaceDE w:val="0"/>
        <w:autoSpaceDN w:val="0"/>
        <w:adjustRightInd w:val="0"/>
        <w:rPr>
          <w:rFonts w:ascii="Times New Roman" w:hAnsi="Times New Roman"/>
          <w:bCs/>
          <w:sz w:val="22"/>
          <w:szCs w:val="24"/>
          <w:lang w:eastAsia="uk-UA"/>
        </w:rPr>
      </w:pPr>
    </w:p>
    <w:p w14:paraId="12BFD7BE" w14:textId="77777777" w:rsidR="00420822" w:rsidRPr="007421A8" w:rsidRDefault="00420822" w:rsidP="0040671D">
      <w:pPr>
        <w:autoSpaceDE w:val="0"/>
        <w:autoSpaceDN w:val="0"/>
        <w:adjustRightInd w:val="0"/>
        <w:rPr>
          <w:rFonts w:ascii="Times New Roman" w:hAnsi="Times New Roman"/>
          <w:bCs/>
          <w:sz w:val="22"/>
          <w:szCs w:val="24"/>
          <w:lang w:eastAsia="uk-UA"/>
        </w:rPr>
      </w:pPr>
    </w:p>
    <w:p w14:paraId="64C44E77" w14:textId="5A6758BE" w:rsidR="0040671D" w:rsidRPr="007421A8" w:rsidRDefault="0040671D" w:rsidP="0040671D">
      <w:pPr>
        <w:autoSpaceDE w:val="0"/>
        <w:autoSpaceDN w:val="0"/>
        <w:adjustRightInd w:val="0"/>
        <w:ind w:firstLine="567"/>
        <w:jc w:val="center"/>
        <w:rPr>
          <w:rFonts w:ascii="Times New Roman" w:hAnsi="Times New Roman"/>
          <w:b/>
          <w:bCs/>
          <w:sz w:val="28"/>
          <w:szCs w:val="24"/>
          <w:lang w:eastAsia="uk-UA"/>
        </w:rPr>
      </w:pPr>
      <w:r w:rsidRPr="007421A8">
        <w:rPr>
          <w:rFonts w:ascii="Times New Roman" w:hAnsi="Times New Roman"/>
          <w:b/>
          <w:bCs/>
          <w:sz w:val="28"/>
          <w:szCs w:val="24"/>
          <w:lang w:eastAsia="uk-UA"/>
        </w:rPr>
        <w:t xml:space="preserve">5. Розроблення </w:t>
      </w:r>
      <w:r w:rsidR="007421A8" w:rsidRPr="007421A8">
        <w:rPr>
          <w:rFonts w:ascii="Times New Roman" w:hAnsi="Times New Roman"/>
          <w:b/>
          <w:bCs/>
          <w:sz w:val="28"/>
          <w:szCs w:val="24"/>
          <w:lang w:eastAsia="uk-UA"/>
        </w:rPr>
        <w:t>коригуючих</w:t>
      </w:r>
      <w:r w:rsidRPr="007421A8">
        <w:rPr>
          <w:rFonts w:ascii="Times New Roman" w:hAnsi="Times New Roman"/>
          <w:b/>
          <w:bCs/>
          <w:sz w:val="28"/>
          <w:szCs w:val="24"/>
          <w:lang w:eastAsia="uk-UA"/>
        </w:rPr>
        <w:t xml:space="preserve"> (пом’якшувальних) заходів для малого</w:t>
      </w:r>
    </w:p>
    <w:p w14:paraId="5A031F25" w14:textId="77777777" w:rsidR="0040671D" w:rsidRPr="007421A8" w:rsidRDefault="0040671D" w:rsidP="0040671D">
      <w:pPr>
        <w:autoSpaceDE w:val="0"/>
        <w:autoSpaceDN w:val="0"/>
        <w:adjustRightInd w:val="0"/>
        <w:ind w:firstLine="567"/>
        <w:jc w:val="center"/>
        <w:rPr>
          <w:rFonts w:ascii="Times New Roman" w:hAnsi="Times New Roman"/>
          <w:b/>
          <w:bCs/>
          <w:sz w:val="28"/>
          <w:szCs w:val="24"/>
          <w:lang w:eastAsia="uk-UA"/>
        </w:rPr>
      </w:pPr>
      <w:r w:rsidRPr="007421A8">
        <w:rPr>
          <w:rFonts w:ascii="Times New Roman" w:hAnsi="Times New Roman"/>
          <w:b/>
          <w:bCs/>
          <w:sz w:val="28"/>
          <w:szCs w:val="24"/>
          <w:lang w:eastAsia="uk-UA"/>
        </w:rPr>
        <w:t>підприємництва щодо запропонованого регулювання</w:t>
      </w:r>
    </w:p>
    <w:p w14:paraId="44CEA835" w14:textId="77777777" w:rsidR="009D6B7E" w:rsidRPr="007421A8" w:rsidRDefault="009D6B7E" w:rsidP="009D6B7E">
      <w:pPr>
        <w:autoSpaceDE w:val="0"/>
        <w:autoSpaceDN w:val="0"/>
        <w:adjustRightInd w:val="0"/>
        <w:ind w:firstLine="567"/>
        <w:jc w:val="both"/>
        <w:rPr>
          <w:rFonts w:ascii="Times New Roman" w:hAnsi="Times New Roman"/>
          <w:bCs/>
          <w:sz w:val="28"/>
          <w:szCs w:val="24"/>
          <w:lang w:eastAsia="uk-UA"/>
        </w:rPr>
      </w:pPr>
      <w:r w:rsidRPr="007421A8">
        <w:rPr>
          <w:rFonts w:ascii="Times New Roman" w:hAnsi="Times New Roman"/>
          <w:bCs/>
          <w:sz w:val="28"/>
          <w:szCs w:val="24"/>
          <w:lang w:eastAsia="uk-UA"/>
        </w:rPr>
        <w:t xml:space="preserve">У зв’язку із відсутністю передбачуваного негативного впливу на суб’єктів малого підприємництва, коригуючі (пом’якшувальні) заходи не потрібні. </w:t>
      </w:r>
    </w:p>
    <w:p w14:paraId="4717C3F5" w14:textId="77777777" w:rsidR="0040671D" w:rsidRPr="007421A8" w:rsidRDefault="009D6B7E" w:rsidP="0040671D">
      <w:pPr>
        <w:autoSpaceDE w:val="0"/>
        <w:autoSpaceDN w:val="0"/>
        <w:adjustRightInd w:val="0"/>
        <w:ind w:firstLine="567"/>
        <w:jc w:val="both"/>
        <w:rPr>
          <w:rFonts w:ascii="Times New Roman" w:hAnsi="Times New Roman"/>
          <w:bCs/>
          <w:sz w:val="28"/>
          <w:szCs w:val="24"/>
          <w:lang w:eastAsia="uk-UA"/>
        </w:rPr>
      </w:pPr>
      <w:r w:rsidRPr="007421A8">
        <w:rPr>
          <w:rFonts w:ascii="Times New Roman" w:hAnsi="Times New Roman"/>
          <w:bCs/>
          <w:sz w:val="28"/>
          <w:szCs w:val="24"/>
          <w:lang w:eastAsia="uk-UA"/>
        </w:rPr>
        <w:t>Суб’єктів малого підприємництва, щодо яких можуть бути здійснені заходи державного нагляду у дистанційному режимі, буде індивідуально поінформовано листом із запитом на їх згоду щодо такого формату заходу державного нагляду.</w:t>
      </w:r>
    </w:p>
    <w:p w14:paraId="5D1620A9" w14:textId="77777777" w:rsidR="006C603F" w:rsidRPr="007421A8" w:rsidRDefault="006C603F" w:rsidP="007421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rPr>
      </w:pPr>
    </w:p>
    <w:sectPr w:rsidR="006C603F" w:rsidRPr="007421A8" w:rsidSect="007421A8">
      <w:headerReference w:type="even" r:id="rId9"/>
      <w:headerReference w:type="default" r:id="rId10"/>
      <w:footerReference w:type="even" r:id="rId11"/>
      <w:footerReference w:type="default" r:id="rId12"/>
      <w:headerReference w:type="first" r:id="rId13"/>
      <w:pgSz w:w="11907" w:h="16840" w:code="9"/>
      <w:pgMar w:top="567" w:right="567" w:bottom="567"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1481" w14:textId="77777777" w:rsidR="00AC5581" w:rsidRDefault="00AC5581">
      <w:r>
        <w:separator/>
      </w:r>
    </w:p>
  </w:endnote>
  <w:endnote w:type="continuationSeparator" w:id="0">
    <w:p w14:paraId="1595180A" w14:textId="77777777" w:rsidR="00AC5581" w:rsidRDefault="00AC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Bahnschrift Light"/>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3E19" w14:textId="77777777" w:rsidR="00E512E5" w:rsidRDefault="00E512E5" w:rsidP="009A5323">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B144163" w14:textId="77777777" w:rsidR="00E512E5" w:rsidRDefault="00E512E5" w:rsidP="009A5323">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5607" w14:textId="77777777" w:rsidR="00E512E5" w:rsidRPr="00B602C3" w:rsidRDefault="00E512E5" w:rsidP="009A5323">
    <w:pPr>
      <w:pStyle w:val="af3"/>
      <w:framePr w:wrap="around" w:vAnchor="text" w:hAnchor="margin" w:xAlign="right" w:y="1"/>
      <w:rPr>
        <w:rStyle w:val="a7"/>
        <w:rFonts w:ascii="Times New Roman" w:hAnsi="Times New Roman"/>
      </w:rPr>
    </w:pPr>
    <w:r>
      <w:rPr>
        <w:rStyle w:val="a7"/>
        <w:rFonts w:ascii="Times New Roman" w:hAnsi="Times New Roman"/>
      </w:rPr>
      <w:t xml:space="preserve"> </w:t>
    </w:r>
  </w:p>
  <w:p w14:paraId="1F64133A" w14:textId="77777777" w:rsidR="00E512E5" w:rsidRPr="00B602C3" w:rsidRDefault="00E512E5" w:rsidP="009A5323">
    <w:pPr>
      <w:ind w:right="360" w:firstLine="866"/>
      <w:jc w:val="both"/>
      <w:rPr>
        <w:rFonts w:ascii="Times New Roman" w:hAnsi="Times New Roman"/>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262E" w14:textId="77777777" w:rsidR="00AC5581" w:rsidRDefault="00AC5581">
      <w:r>
        <w:separator/>
      </w:r>
    </w:p>
  </w:footnote>
  <w:footnote w:type="continuationSeparator" w:id="0">
    <w:p w14:paraId="25F17810" w14:textId="77777777" w:rsidR="00AC5581" w:rsidRDefault="00AC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845A" w14:textId="77777777" w:rsidR="00E512E5" w:rsidRDefault="00E512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70C3443D" w14:textId="77777777" w:rsidR="00E512E5" w:rsidRDefault="00E512E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67431886"/>
      <w:docPartObj>
        <w:docPartGallery w:val="Page Numbers (Top of Page)"/>
        <w:docPartUnique/>
      </w:docPartObj>
    </w:sdtPr>
    <w:sdtEndPr/>
    <w:sdtContent>
      <w:p w14:paraId="274D78C7" w14:textId="5B7E10E4" w:rsidR="00E512E5" w:rsidRPr="007421A8" w:rsidRDefault="00E512E5">
        <w:pPr>
          <w:pStyle w:val="a5"/>
          <w:jc w:val="center"/>
          <w:rPr>
            <w:rFonts w:ascii="Times New Roman" w:hAnsi="Times New Roman"/>
          </w:rPr>
        </w:pPr>
        <w:r w:rsidRPr="007421A8">
          <w:rPr>
            <w:rFonts w:ascii="Times New Roman" w:hAnsi="Times New Roman"/>
          </w:rPr>
          <w:fldChar w:fldCharType="begin"/>
        </w:r>
        <w:r w:rsidRPr="007421A8">
          <w:rPr>
            <w:rFonts w:ascii="Times New Roman" w:hAnsi="Times New Roman"/>
          </w:rPr>
          <w:instrText>PAGE   \* MERGEFORMAT</w:instrText>
        </w:r>
        <w:r w:rsidRPr="007421A8">
          <w:rPr>
            <w:rFonts w:ascii="Times New Roman" w:hAnsi="Times New Roman"/>
          </w:rPr>
          <w:fldChar w:fldCharType="separate"/>
        </w:r>
        <w:r w:rsidR="00651C47" w:rsidRPr="00651C47">
          <w:rPr>
            <w:rFonts w:ascii="Times New Roman" w:hAnsi="Times New Roman"/>
            <w:noProof/>
            <w:lang w:val="ru-RU"/>
          </w:rPr>
          <w:t>13</w:t>
        </w:r>
        <w:r w:rsidRPr="007421A8">
          <w:rPr>
            <w:rFonts w:ascii="Times New Roman" w:hAnsi="Times New Roman"/>
          </w:rPr>
          <w:fldChar w:fldCharType="end"/>
        </w:r>
      </w:p>
    </w:sdtContent>
  </w:sdt>
  <w:p w14:paraId="621F26FC" w14:textId="77777777" w:rsidR="00E512E5" w:rsidRDefault="00E512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5386"/>
      <w:docPartObj>
        <w:docPartGallery w:val="Page Numbers (Top of Page)"/>
        <w:docPartUnique/>
      </w:docPartObj>
    </w:sdtPr>
    <w:sdtEndPr/>
    <w:sdtContent>
      <w:p w14:paraId="57E53727" w14:textId="77777777" w:rsidR="00E512E5" w:rsidRDefault="00E512E5">
        <w:pPr>
          <w:pStyle w:val="a5"/>
          <w:jc w:val="center"/>
        </w:pPr>
        <w:r>
          <w:rPr>
            <w:rFonts w:asciiTheme="minorHAnsi" w:hAnsiTheme="minorHAnsi"/>
          </w:rPr>
          <w:t xml:space="preserve"> </w:t>
        </w:r>
      </w:p>
    </w:sdtContent>
  </w:sdt>
  <w:p w14:paraId="0F81BF84" w14:textId="77777777" w:rsidR="00E512E5" w:rsidRDefault="00E512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582"/>
    <w:multiLevelType w:val="hybridMultilevel"/>
    <w:tmpl w:val="CC16F382"/>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0D5A8B"/>
    <w:multiLevelType w:val="hybridMultilevel"/>
    <w:tmpl w:val="54D000AC"/>
    <w:lvl w:ilvl="0" w:tplc="51081DD2">
      <w:start w:val="6"/>
      <w:numFmt w:val="upperRoman"/>
      <w:lvlText w:val="%1."/>
      <w:lvlJc w:val="left"/>
      <w:pPr>
        <w:tabs>
          <w:tab w:val="num" w:pos="1429"/>
        </w:tabs>
        <w:ind w:left="1429" w:hanging="7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222C20E1"/>
    <w:multiLevelType w:val="hybridMultilevel"/>
    <w:tmpl w:val="3632900A"/>
    <w:lvl w:ilvl="0" w:tplc="7642682E">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3D320BB"/>
    <w:multiLevelType w:val="hybridMultilevel"/>
    <w:tmpl w:val="533EE632"/>
    <w:lvl w:ilvl="0" w:tplc="14D226F2">
      <w:start w:val="1"/>
      <w:numFmt w:val="decimal"/>
      <w:lvlText w:val="%1."/>
      <w:lvlJc w:val="left"/>
      <w:pPr>
        <w:tabs>
          <w:tab w:val="num" w:pos="0"/>
        </w:tabs>
        <w:ind w:hanging="360"/>
      </w:pPr>
      <w:rPr>
        <w:rFonts w:cs="Times New Roman" w:hint="default"/>
      </w:rPr>
    </w:lvl>
    <w:lvl w:ilvl="1" w:tplc="8D72E6BE" w:tentative="1">
      <w:start w:val="1"/>
      <w:numFmt w:val="lowerLetter"/>
      <w:lvlText w:val="%2."/>
      <w:lvlJc w:val="left"/>
      <w:pPr>
        <w:tabs>
          <w:tab w:val="num" w:pos="720"/>
        </w:tabs>
        <w:ind w:left="720" w:hanging="360"/>
      </w:pPr>
      <w:rPr>
        <w:rFonts w:cs="Times New Roman"/>
      </w:rPr>
    </w:lvl>
    <w:lvl w:ilvl="2" w:tplc="921A998C" w:tentative="1">
      <w:start w:val="1"/>
      <w:numFmt w:val="lowerRoman"/>
      <w:lvlText w:val="%3."/>
      <w:lvlJc w:val="right"/>
      <w:pPr>
        <w:tabs>
          <w:tab w:val="num" w:pos="1440"/>
        </w:tabs>
        <w:ind w:left="1440" w:hanging="180"/>
      </w:pPr>
      <w:rPr>
        <w:rFonts w:cs="Times New Roman"/>
      </w:rPr>
    </w:lvl>
    <w:lvl w:ilvl="3" w:tplc="FDC046FE" w:tentative="1">
      <w:start w:val="1"/>
      <w:numFmt w:val="decimal"/>
      <w:lvlText w:val="%4."/>
      <w:lvlJc w:val="left"/>
      <w:pPr>
        <w:tabs>
          <w:tab w:val="num" w:pos="2160"/>
        </w:tabs>
        <w:ind w:left="2160" w:hanging="360"/>
      </w:pPr>
      <w:rPr>
        <w:rFonts w:cs="Times New Roman"/>
      </w:rPr>
    </w:lvl>
    <w:lvl w:ilvl="4" w:tplc="103E9152" w:tentative="1">
      <w:start w:val="1"/>
      <w:numFmt w:val="lowerLetter"/>
      <w:lvlText w:val="%5."/>
      <w:lvlJc w:val="left"/>
      <w:pPr>
        <w:tabs>
          <w:tab w:val="num" w:pos="2880"/>
        </w:tabs>
        <w:ind w:left="2880" w:hanging="360"/>
      </w:pPr>
      <w:rPr>
        <w:rFonts w:cs="Times New Roman"/>
      </w:rPr>
    </w:lvl>
    <w:lvl w:ilvl="5" w:tplc="741E45CE" w:tentative="1">
      <w:start w:val="1"/>
      <w:numFmt w:val="lowerRoman"/>
      <w:lvlText w:val="%6."/>
      <w:lvlJc w:val="right"/>
      <w:pPr>
        <w:tabs>
          <w:tab w:val="num" w:pos="3600"/>
        </w:tabs>
        <w:ind w:left="3600" w:hanging="180"/>
      </w:pPr>
      <w:rPr>
        <w:rFonts w:cs="Times New Roman"/>
      </w:rPr>
    </w:lvl>
    <w:lvl w:ilvl="6" w:tplc="60B2E786" w:tentative="1">
      <w:start w:val="1"/>
      <w:numFmt w:val="decimal"/>
      <w:lvlText w:val="%7."/>
      <w:lvlJc w:val="left"/>
      <w:pPr>
        <w:tabs>
          <w:tab w:val="num" w:pos="4320"/>
        </w:tabs>
        <w:ind w:left="4320" w:hanging="360"/>
      </w:pPr>
      <w:rPr>
        <w:rFonts w:cs="Times New Roman"/>
      </w:rPr>
    </w:lvl>
    <w:lvl w:ilvl="7" w:tplc="C1CA0DE2" w:tentative="1">
      <w:start w:val="1"/>
      <w:numFmt w:val="lowerLetter"/>
      <w:lvlText w:val="%8."/>
      <w:lvlJc w:val="left"/>
      <w:pPr>
        <w:tabs>
          <w:tab w:val="num" w:pos="5040"/>
        </w:tabs>
        <w:ind w:left="5040" w:hanging="360"/>
      </w:pPr>
      <w:rPr>
        <w:rFonts w:cs="Times New Roman"/>
      </w:rPr>
    </w:lvl>
    <w:lvl w:ilvl="8" w:tplc="ECA8AEDC" w:tentative="1">
      <w:start w:val="1"/>
      <w:numFmt w:val="lowerRoman"/>
      <w:lvlText w:val="%9."/>
      <w:lvlJc w:val="right"/>
      <w:pPr>
        <w:tabs>
          <w:tab w:val="num" w:pos="5760"/>
        </w:tabs>
        <w:ind w:left="5760" w:hanging="180"/>
      </w:pPr>
      <w:rPr>
        <w:rFonts w:cs="Times New Roman"/>
      </w:rPr>
    </w:lvl>
  </w:abstractNum>
  <w:abstractNum w:abstractNumId="4" w15:restartNumberingAfterBreak="0">
    <w:nsid w:val="2E6522A5"/>
    <w:multiLevelType w:val="hybridMultilevel"/>
    <w:tmpl w:val="F7726702"/>
    <w:lvl w:ilvl="0" w:tplc="AF12DD22">
      <w:start w:val="4"/>
      <w:numFmt w:val="upperRoman"/>
      <w:lvlText w:val="%1."/>
      <w:lvlJc w:val="left"/>
      <w:pPr>
        <w:tabs>
          <w:tab w:val="num" w:pos="1288"/>
        </w:tabs>
        <w:ind w:left="1288" w:hanging="72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33D40AF3"/>
    <w:multiLevelType w:val="hybridMultilevel"/>
    <w:tmpl w:val="2B6C1EDA"/>
    <w:lvl w:ilvl="0" w:tplc="FE16593E">
      <w:start w:val="3"/>
      <w:numFmt w:val="decimal"/>
      <w:lvlText w:val="%1."/>
      <w:lvlJc w:val="left"/>
      <w:pPr>
        <w:tabs>
          <w:tab w:val="num" w:pos="720"/>
        </w:tabs>
        <w:ind w:left="720" w:hanging="360"/>
      </w:pPr>
      <w:rPr>
        <w:rFonts w:cs="Times New Roman" w:hint="default"/>
      </w:rPr>
    </w:lvl>
    <w:lvl w:ilvl="1" w:tplc="0112751C" w:tentative="1">
      <w:start w:val="1"/>
      <w:numFmt w:val="lowerLetter"/>
      <w:lvlText w:val="%2."/>
      <w:lvlJc w:val="left"/>
      <w:pPr>
        <w:tabs>
          <w:tab w:val="num" w:pos="1440"/>
        </w:tabs>
        <w:ind w:left="1440" w:hanging="360"/>
      </w:pPr>
      <w:rPr>
        <w:rFonts w:cs="Times New Roman"/>
      </w:rPr>
    </w:lvl>
    <w:lvl w:ilvl="2" w:tplc="38ACA574" w:tentative="1">
      <w:start w:val="1"/>
      <w:numFmt w:val="lowerRoman"/>
      <w:lvlText w:val="%3."/>
      <w:lvlJc w:val="right"/>
      <w:pPr>
        <w:tabs>
          <w:tab w:val="num" w:pos="2160"/>
        </w:tabs>
        <w:ind w:left="2160" w:hanging="180"/>
      </w:pPr>
      <w:rPr>
        <w:rFonts w:cs="Times New Roman"/>
      </w:rPr>
    </w:lvl>
    <w:lvl w:ilvl="3" w:tplc="D9A4ED70" w:tentative="1">
      <w:start w:val="1"/>
      <w:numFmt w:val="decimal"/>
      <w:lvlText w:val="%4."/>
      <w:lvlJc w:val="left"/>
      <w:pPr>
        <w:tabs>
          <w:tab w:val="num" w:pos="2880"/>
        </w:tabs>
        <w:ind w:left="2880" w:hanging="360"/>
      </w:pPr>
      <w:rPr>
        <w:rFonts w:cs="Times New Roman"/>
      </w:rPr>
    </w:lvl>
    <w:lvl w:ilvl="4" w:tplc="778CDB34" w:tentative="1">
      <w:start w:val="1"/>
      <w:numFmt w:val="lowerLetter"/>
      <w:lvlText w:val="%5."/>
      <w:lvlJc w:val="left"/>
      <w:pPr>
        <w:tabs>
          <w:tab w:val="num" w:pos="3600"/>
        </w:tabs>
        <w:ind w:left="3600" w:hanging="360"/>
      </w:pPr>
      <w:rPr>
        <w:rFonts w:cs="Times New Roman"/>
      </w:rPr>
    </w:lvl>
    <w:lvl w:ilvl="5" w:tplc="1CD8F9DE" w:tentative="1">
      <w:start w:val="1"/>
      <w:numFmt w:val="lowerRoman"/>
      <w:lvlText w:val="%6."/>
      <w:lvlJc w:val="right"/>
      <w:pPr>
        <w:tabs>
          <w:tab w:val="num" w:pos="4320"/>
        </w:tabs>
        <w:ind w:left="4320" w:hanging="180"/>
      </w:pPr>
      <w:rPr>
        <w:rFonts w:cs="Times New Roman"/>
      </w:rPr>
    </w:lvl>
    <w:lvl w:ilvl="6" w:tplc="746A70B0" w:tentative="1">
      <w:start w:val="1"/>
      <w:numFmt w:val="decimal"/>
      <w:lvlText w:val="%7."/>
      <w:lvlJc w:val="left"/>
      <w:pPr>
        <w:tabs>
          <w:tab w:val="num" w:pos="5040"/>
        </w:tabs>
        <w:ind w:left="5040" w:hanging="360"/>
      </w:pPr>
      <w:rPr>
        <w:rFonts w:cs="Times New Roman"/>
      </w:rPr>
    </w:lvl>
    <w:lvl w:ilvl="7" w:tplc="67D28258" w:tentative="1">
      <w:start w:val="1"/>
      <w:numFmt w:val="lowerLetter"/>
      <w:lvlText w:val="%8."/>
      <w:lvlJc w:val="left"/>
      <w:pPr>
        <w:tabs>
          <w:tab w:val="num" w:pos="5760"/>
        </w:tabs>
        <w:ind w:left="5760" w:hanging="360"/>
      </w:pPr>
      <w:rPr>
        <w:rFonts w:cs="Times New Roman"/>
      </w:rPr>
    </w:lvl>
    <w:lvl w:ilvl="8" w:tplc="D3B43108" w:tentative="1">
      <w:start w:val="1"/>
      <w:numFmt w:val="lowerRoman"/>
      <w:lvlText w:val="%9."/>
      <w:lvlJc w:val="right"/>
      <w:pPr>
        <w:tabs>
          <w:tab w:val="num" w:pos="6480"/>
        </w:tabs>
        <w:ind w:left="6480" w:hanging="180"/>
      </w:pPr>
      <w:rPr>
        <w:rFonts w:cs="Times New Roman"/>
      </w:rPr>
    </w:lvl>
  </w:abstractNum>
  <w:abstractNum w:abstractNumId="6" w15:restartNumberingAfterBreak="0">
    <w:nsid w:val="379A3C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AB205E4"/>
    <w:multiLevelType w:val="multilevel"/>
    <w:tmpl w:val="79BA73FC"/>
    <w:lvl w:ilvl="0">
      <w:start w:val="2"/>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40140BAE"/>
    <w:multiLevelType w:val="hybridMultilevel"/>
    <w:tmpl w:val="8410DE96"/>
    <w:lvl w:ilvl="0" w:tplc="77102A82">
      <w:start w:val="1"/>
      <w:numFmt w:val="bullet"/>
      <w:lvlText w:val="–"/>
      <w:lvlJc w:val="left"/>
      <w:pPr>
        <w:tabs>
          <w:tab w:val="num" w:pos="1080"/>
        </w:tabs>
        <w:ind w:firstLine="720"/>
      </w:pPr>
      <w:rPr>
        <w:rFonts w:ascii="Times New Roman" w:hAnsi="Times New Roman" w:hint="default"/>
      </w:rPr>
    </w:lvl>
    <w:lvl w:ilvl="1" w:tplc="19402450" w:tentative="1">
      <w:start w:val="1"/>
      <w:numFmt w:val="bullet"/>
      <w:lvlText w:val="o"/>
      <w:lvlJc w:val="left"/>
      <w:pPr>
        <w:tabs>
          <w:tab w:val="num" w:pos="1440"/>
        </w:tabs>
        <w:ind w:left="1440" w:hanging="360"/>
      </w:pPr>
      <w:rPr>
        <w:rFonts w:ascii="Courier New" w:hAnsi="Courier New" w:hint="default"/>
      </w:rPr>
    </w:lvl>
    <w:lvl w:ilvl="2" w:tplc="959E65E4" w:tentative="1">
      <w:start w:val="1"/>
      <w:numFmt w:val="bullet"/>
      <w:lvlText w:val=""/>
      <w:lvlJc w:val="left"/>
      <w:pPr>
        <w:tabs>
          <w:tab w:val="num" w:pos="2160"/>
        </w:tabs>
        <w:ind w:left="2160" w:hanging="360"/>
      </w:pPr>
      <w:rPr>
        <w:rFonts w:ascii="Wingdings" w:hAnsi="Wingdings" w:hint="default"/>
      </w:rPr>
    </w:lvl>
    <w:lvl w:ilvl="3" w:tplc="401CFA12" w:tentative="1">
      <w:start w:val="1"/>
      <w:numFmt w:val="bullet"/>
      <w:lvlText w:val=""/>
      <w:lvlJc w:val="left"/>
      <w:pPr>
        <w:tabs>
          <w:tab w:val="num" w:pos="2880"/>
        </w:tabs>
        <w:ind w:left="2880" w:hanging="360"/>
      </w:pPr>
      <w:rPr>
        <w:rFonts w:ascii="Symbol" w:hAnsi="Symbol" w:hint="default"/>
      </w:rPr>
    </w:lvl>
    <w:lvl w:ilvl="4" w:tplc="43EADF9A" w:tentative="1">
      <w:start w:val="1"/>
      <w:numFmt w:val="bullet"/>
      <w:lvlText w:val="o"/>
      <w:lvlJc w:val="left"/>
      <w:pPr>
        <w:tabs>
          <w:tab w:val="num" w:pos="3600"/>
        </w:tabs>
        <w:ind w:left="3600" w:hanging="360"/>
      </w:pPr>
      <w:rPr>
        <w:rFonts w:ascii="Courier New" w:hAnsi="Courier New" w:hint="default"/>
      </w:rPr>
    </w:lvl>
    <w:lvl w:ilvl="5" w:tplc="D73CC0DA" w:tentative="1">
      <w:start w:val="1"/>
      <w:numFmt w:val="bullet"/>
      <w:lvlText w:val=""/>
      <w:lvlJc w:val="left"/>
      <w:pPr>
        <w:tabs>
          <w:tab w:val="num" w:pos="4320"/>
        </w:tabs>
        <w:ind w:left="4320" w:hanging="360"/>
      </w:pPr>
      <w:rPr>
        <w:rFonts w:ascii="Wingdings" w:hAnsi="Wingdings" w:hint="default"/>
      </w:rPr>
    </w:lvl>
    <w:lvl w:ilvl="6" w:tplc="02B660B8" w:tentative="1">
      <w:start w:val="1"/>
      <w:numFmt w:val="bullet"/>
      <w:lvlText w:val=""/>
      <w:lvlJc w:val="left"/>
      <w:pPr>
        <w:tabs>
          <w:tab w:val="num" w:pos="5040"/>
        </w:tabs>
        <w:ind w:left="5040" w:hanging="360"/>
      </w:pPr>
      <w:rPr>
        <w:rFonts w:ascii="Symbol" w:hAnsi="Symbol" w:hint="default"/>
      </w:rPr>
    </w:lvl>
    <w:lvl w:ilvl="7" w:tplc="06A09526" w:tentative="1">
      <w:start w:val="1"/>
      <w:numFmt w:val="bullet"/>
      <w:lvlText w:val="o"/>
      <w:lvlJc w:val="left"/>
      <w:pPr>
        <w:tabs>
          <w:tab w:val="num" w:pos="5760"/>
        </w:tabs>
        <w:ind w:left="5760" w:hanging="360"/>
      </w:pPr>
      <w:rPr>
        <w:rFonts w:ascii="Courier New" w:hAnsi="Courier New" w:hint="default"/>
      </w:rPr>
    </w:lvl>
    <w:lvl w:ilvl="8" w:tplc="4364E8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C35D5"/>
    <w:multiLevelType w:val="hybridMultilevel"/>
    <w:tmpl w:val="DBD07F04"/>
    <w:lvl w:ilvl="0" w:tplc="048024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58D64470"/>
    <w:multiLevelType w:val="multilevel"/>
    <w:tmpl w:val="99E44C7E"/>
    <w:lvl w:ilvl="0">
      <w:start w:val="1"/>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64B07D3D"/>
    <w:multiLevelType w:val="multilevel"/>
    <w:tmpl w:val="D3E44ABC"/>
    <w:lvl w:ilvl="0">
      <w:start w:val="1"/>
      <w:numFmt w:val="bullet"/>
      <w:pStyle w:val="bul1"/>
      <w:lvlText w:val=""/>
      <w:lvlJc w:val="left"/>
      <w:pPr>
        <w:tabs>
          <w:tab w:val="num" w:pos="1766"/>
        </w:tabs>
        <w:ind w:left="1763" w:hanging="357"/>
      </w:pPr>
      <w:rPr>
        <w:rFonts w:ascii="Symbol" w:hAnsi="Symbol" w:hint="default"/>
        <w:sz w:val="16"/>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57F017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6B9238E"/>
    <w:multiLevelType w:val="hybridMultilevel"/>
    <w:tmpl w:val="4EA44736"/>
    <w:lvl w:ilvl="0" w:tplc="A06E367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67707B55"/>
    <w:multiLevelType w:val="hybridMultilevel"/>
    <w:tmpl w:val="6C72B9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ADD6C6C"/>
    <w:multiLevelType w:val="singleLevel"/>
    <w:tmpl w:val="4F1405EA"/>
    <w:lvl w:ilvl="0">
      <w:start w:val="1"/>
      <w:numFmt w:val="decimal"/>
      <w:lvlText w:val="%1."/>
      <w:lvlJc w:val="left"/>
      <w:pPr>
        <w:tabs>
          <w:tab w:val="num" w:pos="927"/>
        </w:tabs>
        <w:ind w:left="927" w:hanging="360"/>
      </w:pPr>
      <w:rPr>
        <w:rFonts w:cs="Times New Roman" w:hint="default"/>
      </w:rPr>
    </w:lvl>
  </w:abstractNum>
  <w:abstractNum w:abstractNumId="16" w15:restartNumberingAfterBreak="0">
    <w:nsid w:val="6C39277B"/>
    <w:multiLevelType w:val="hybridMultilevel"/>
    <w:tmpl w:val="643AA22C"/>
    <w:lvl w:ilvl="0" w:tplc="508A4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5970328"/>
    <w:multiLevelType w:val="hybridMultilevel"/>
    <w:tmpl w:val="2408A590"/>
    <w:lvl w:ilvl="0" w:tplc="B566B8C2">
      <w:start w:val="7"/>
      <w:numFmt w:val="bullet"/>
      <w:lvlText w:val="-"/>
      <w:lvlJc w:val="left"/>
      <w:pPr>
        <w:tabs>
          <w:tab w:val="num" w:pos="1875"/>
        </w:tabs>
        <w:ind w:left="1875" w:hanging="975"/>
      </w:pPr>
      <w:rPr>
        <w:rFonts w:ascii="Times New Roman" w:eastAsia="Times New Roman" w:hAnsi="Times New Roman" w:hint="default"/>
      </w:rPr>
    </w:lvl>
    <w:lvl w:ilvl="1" w:tplc="609A4F18" w:tentative="1">
      <w:start w:val="1"/>
      <w:numFmt w:val="bullet"/>
      <w:lvlText w:val="o"/>
      <w:lvlJc w:val="left"/>
      <w:pPr>
        <w:tabs>
          <w:tab w:val="num" w:pos="1980"/>
        </w:tabs>
        <w:ind w:left="1980" w:hanging="360"/>
      </w:pPr>
      <w:rPr>
        <w:rFonts w:ascii="Courier New" w:hAnsi="Courier New" w:hint="default"/>
      </w:rPr>
    </w:lvl>
    <w:lvl w:ilvl="2" w:tplc="9E6AF57E" w:tentative="1">
      <w:start w:val="1"/>
      <w:numFmt w:val="bullet"/>
      <w:lvlText w:val=""/>
      <w:lvlJc w:val="left"/>
      <w:pPr>
        <w:tabs>
          <w:tab w:val="num" w:pos="2700"/>
        </w:tabs>
        <w:ind w:left="2700" w:hanging="360"/>
      </w:pPr>
      <w:rPr>
        <w:rFonts w:ascii="Wingdings" w:hAnsi="Wingdings" w:hint="default"/>
      </w:rPr>
    </w:lvl>
    <w:lvl w:ilvl="3" w:tplc="99085E9A" w:tentative="1">
      <w:start w:val="1"/>
      <w:numFmt w:val="bullet"/>
      <w:lvlText w:val=""/>
      <w:lvlJc w:val="left"/>
      <w:pPr>
        <w:tabs>
          <w:tab w:val="num" w:pos="3420"/>
        </w:tabs>
        <w:ind w:left="3420" w:hanging="360"/>
      </w:pPr>
      <w:rPr>
        <w:rFonts w:ascii="Symbol" w:hAnsi="Symbol" w:hint="default"/>
      </w:rPr>
    </w:lvl>
    <w:lvl w:ilvl="4" w:tplc="B05A12D0" w:tentative="1">
      <w:start w:val="1"/>
      <w:numFmt w:val="bullet"/>
      <w:lvlText w:val="o"/>
      <w:lvlJc w:val="left"/>
      <w:pPr>
        <w:tabs>
          <w:tab w:val="num" w:pos="4140"/>
        </w:tabs>
        <w:ind w:left="4140" w:hanging="360"/>
      </w:pPr>
      <w:rPr>
        <w:rFonts w:ascii="Courier New" w:hAnsi="Courier New" w:hint="default"/>
      </w:rPr>
    </w:lvl>
    <w:lvl w:ilvl="5" w:tplc="15E67C10" w:tentative="1">
      <w:start w:val="1"/>
      <w:numFmt w:val="bullet"/>
      <w:lvlText w:val=""/>
      <w:lvlJc w:val="left"/>
      <w:pPr>
        <w:tabs>
          <w:tab w:val="num" w:pos="4860"/>
        </w:tabs>
        <w:ind w:left="4860" w:hanging="360"/>
      </w:pPr>
      <w:rPr>
        <w:rFonts w:ascii="Wingdings" w:hAnsi="Wingdings" w:hint="default"/>
      </w:rPr>
    </w:lvl>
    <w:lvl w:ilvl="6" w:tplc="E05854A6" w:tentative="1">
      <w:start w:val="1"/>
      <w:numFmt w:val="bullet"/>
      <w:lvlText w:val=""/>
      <w:lvlJc w:val="left"/>
      <w:pPr>
        <w:tabs>
          <w:tab w:val="num" w:pos="5580"/>
        </w:tabs>
        <w:ind w:left="5580" w:hanging="360"/>
      </w:pPr>
      <w:rPr>
        <w:rFonts w:ascii="Symbol" w:hAnsi="Symbol" w:hint="default"/>
      </w:rPr>
    </w:lvl>
    <w:lvl w:ilvl="7" w:tplc="F3DE5646" w:tentative="1">
      <w:start w:val="1"/>
      <w:numFmt w:val="bullet"/>
      <w:lvlText w:val="o"/>
      <w:lvlJc w:val="left"/>
      <w:pPr>
        <w:tabs>
          <w:tab w:val="num" w:pos="6300"/>
        </w:tabs>
        <w:ind w:left="6300" w:hanging="360"/>
      </w:pPr>
      <w:rPr>
        <w:rFonts w:ascii="Courier New" w:hAnsi="Courier New" w:hint="default"/>
      </w:rPr>
    </w:lvl>
    <w:lvl w:ilvl="8" w:tplc="49B4E316"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9C41653"/>
    <w:multiLevelType w:val="hybridMultilevel"/>
    <w:tmpl w:val="F880CD8C"/>
    <w:lvl w:ilvl="0" w:tplc="04220013">
      <w:start w:val="1"/>
      <w:numFmt w:val="upperRoman"/>
      <w:lvlText w:val="%1."/>
      <w:lvlJc w:val="righ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15:restartNumberingAfterBreak="0">
    <w:nsid w:val="7E1378F7"/>
    <w:multiLevelType w:val="hybridMultilevel"/>
    <w:tmpl w:val="86CCB81E"/>
    <w:lvl w:ilvl="0" w:tplc="0996FACE">
      <w:start w:val="1"/>
      <w:numFmt w:val="bullet"/>
      <w:lvlText w:val="–"/>
      <w:lvlJc w:val="left"/>
      <w:pPr>
        <w:tabs>
          <w:tab w:val="num" w:pos="1080"/>
        </w:tabs>
        <w:ind w:firstLine="720"/>
      </w:pPr>
      <w:rPr>
        <w:rFonts w:ascii="Times New Roman" w:hAnsi="Times New Roman" w:hint="default"/>
      </w:rPr>
    </w:lvl>
    <w:lvl w:ilvl="1" w:tplc="6FCA0B82" w:tentative="1">
      <w:start w:val="1"/>
      <w:numFmt w:val="bullet"/>
      <w:lvlText w:val="o"/>
      <w:lvlJc w:val="left"/>
      <w:pPr>
        <w:tabs>
          <w:tab w:val="num" w:pos="1440"/>
        </w:tabs>
        <w:ind w:left="1440" w:hanging="360"/>
      </w:pPr>
      <w:rPr>
        <w:rFonts w:ascii="Courier New" w:hAnsi="Courier New" w:hint="default"/>
      </w:rPr>
    </w:lvl>
    <w:lvl w:ilvl="2" w:tplc="B86E0B08" w:tentative="1">
      <w:start w:val="1"/>
      <w:numFmt w:val="bullet"/>
      <w:lvlText w:val=""/>
      <w:lvlJc w:val="left"/>
      <w:pPr>
        <w:tabs>
          <w:tab w:val="num" w:pos="2160"/>
        </w:tabs>
        <w:ind w:left="2160" w:hanging="360"/>
      </w:pPr>
      <w:rPr>
        <w:rFonts w:ascii="Wingdings" w:hAnsi="Wingdings" w:hint="default"/>
      </w:rPr>
    </w:lvl>
    <w:lvl w:ilvl="3" w:tplc="8CCA9538" w:tentative="1">
      <w:start w:val="1"/>
      <w:numFmt w:val="bullet"/>
      <w:lvlText w:val=""/>
      <w:lvlJc w:val="left"/>
      <w:pPr>
        <w:tabs>
          <w:tab w:val="num" w:pos="2880"/>
        </w:tabs>
        <w:ind w:left="2880" w:hanging="360"/>
      </w:pPr>
      <w:rPr>
        <w:rFonts w:ascii="Symbol" w:hAnsi="Symbol" w:hint="default"/>
      </w:rPr>
    </w:lvl>
    <w:lvl w:ilvl="4" w:tplc="EA7ADF88" w:tentative="1">
      <w:start w:val="1"/>
      <w:numFmt w:val="bullet"/>
      <w:lvlText w:val="o"/>
      <w:lvlJc w:val="left"/>
      <w:pPr>
        <w:tabs>
          <w:tab w:val="num" w:pos="3600"/>
        </w:tabs>
        <w:ind w:left="3600" w:hanging="360"/>
      </w:pPr>
      <w:rPr>
        <w:rFonts w:ascii="Courier New" w:hAnsi="Courier New" w:hint="default"/>
      </w:rPr>
    </w:lvl>
    <w:lvl w:ilvl="5" w:tplc="EF623A1C" w:tentative="1">
      <w:start w:val="1"/>
      <w:numFmt w:val="bullet"/>
      <w:lvlText w:val=""/>
      <w:lvlJc w:val="left"/>
      <w:pPr>
        <w:tabs>
          <w:tab w:val="num" w:pos="4320"/>
        </w:tabs>
        <w:ind w:left="4320" w:hanging="360"/>
      </w:pPr>
      <w:rPr>
        <w:rFonts w:ascii="Wingdings" w:hAnsi="Wingdings" w:hint="default"/>
      </w:rPr>
    </w:lvl>
    <w:lvl w:ilvl="6" w:tplc="8C9A77B2" w:tentative="1">
      <w:start w:val="1"/>
      <w:numFmt w:val="bullet"/>
      <w:lvlText w:val=""/>
      <w:lvlJc w:val="left"/>
      <w:pPr>
        <w:tabs>
          <w:tab w:val="num" w:pos="5040"/>
        </w:tabs>
        <w:ind w:left="5040" w:hanging="360"/>
      </w:pPr>
      <w:rPr>
        <w:rFonts w:ascii="Symbol" w:hAnsi="Symbol" w:hint="default"/>
      </w:rPr>
    </w:lvl>
    <w:lvl w:ilvl="7" w:tplc="84A42124" w:tentative="1">
      <w:start w:val="1"/>
      <w:numFmt w:val="bullet"/>
      <w:lvlText w:val="o"/>
      <w:lvlJc w:val="left"/>
      <w:pPr>
        <w:tabs>
          <w:tab w:val="num" w:pos="5760"/>
        </w:tabs>
        <w:ind w:left="5760" w:hanging="360"/>
      </w:pPr>
      <w:rPr>
        <w:rFonts w:ascii="Courier New" w:hAnsi="Courier New" w:hint="default"/>
      </w:rPr>
    </w:lvl>
    <w:lvl w:ilvl="8" w:tplc="E28484E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2"/>
  </w:num>
  <w:num w:numId="4">
    <w:abstractNumId w:val="5"/>
  </w:num>
  <w:num w:numId="5">
    <w:abstractNumId w:val="10"/>
  </w:num>
  <w:num w:numId="6">
    <w:abstractNumId w:val="7"/>
  </w:num>
  <w:num w:numId="7">
    <w:abstractNumId w:val="17"/>
  </w:num>
  <w:num w:numId="8">
    <w:abstractNumId w:val="8"/>
  </w:num>
  <w:num w:numId="9">
    <w:abstractNumId w:val="19"/>
  </w:num>
  <w:num w:numId="10">
    <w:abstractNumId w:val="3"/>
  </w:num>
  <w:num w:numId="11">
    <w:abstractNumId w:val="11"/>
  </w:num>
  <w:num w:numId="12">
    <w:abstractNumId w:val="18"/>
  </w:num>
  <w:num w:numId="13">
    <w:abstractNumId w:val="9"/>
  </w:num>
  <w:num w:numId="14">
    <w:abstractNumId w:val="13"/>
  </w:num>
  <w:num w:numId="15">
    <w:abstractNumId w:val="4"/>
  </w:num>
  <w:num w:numId="16">
    <w:abstractNumId w:val="1"/>
  </w:num>
  <w:num w:numId="17">
    <w:abstractNumId w:val="14"/>
  </w:num>
  <w:num w:numId="18">
    <w:abstractNumId w:val="1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5D"/>
    <w:rsid w:val="0002187A"/>
    <w:rsid w:val="00027EB5"/>
    <w:rsid w:val="00052B25"/>
    <w:rsid w:val="00086072"/>
    <w:rsid w:val="000A66E3"/>
    <w:rsid w:val="000B28FB"/>
    <w:rsid w:val="000D2117"/>
    <w:rsid w:val="000E0270"/>
    <w:rsid w:val="000E4820"/>
    <w:rsid w:val="000E62CF"/>
    <w:rsid w:val="00112CED"/>
    <w:rsid w:val="001300AB"/>
    <w:rsid w:val="00147821"/>
    <w:rsid w:val="00147876"/>
    <w:rsid w:val="00172F2E"/>
    <w:rsid w:val="00195C07"/>
    <w:rsid w:val="001A1FF5"/>
    <w:rsid w:val="001C38BD"/>
    <w:rsid w:val="001C5962"/>
    <w:rsid w:val="001D3188"/>
    <w:rsid w:val="001D4F31"/>
    <w:rsid w:val="00225C11"/>
    <w:rsid w:val="00245719"/>
    <w:rsid w:val="00253F83"/>
    <w:rsid w:val="00262261"/>
    <w:rsid w:val="002A72F2"/>
    <w:rsid w:val="002C4186"/>
    <w:rsid w:val="00301082"/>
    <w:rsid w:val="00302FF4"/>
    <w:rsid w:val="003035AC"/>
    <w:rsid w:val="00313346"/>
    <w:rsid w:val="003539CA"/>
    <w:rsid w:val="0035703F"/>
    <w:rsid w:val="00365494"/>
    <w:rsid w:val="00371C9B"/>
    <w:rsid w:val="003749FF"/>
    <w:rsid w:val="0038017F"/>
    <w:rsid w:val="003A2FF2"/>
    <w:rsid w:val="003A6E00"/>
    <w:rsid w:val="003E2725"/>
    <w:rsid w:val="003E2B15"/>
    <w:rsid w:val="0040671D"/>
    <w:rsid w:val="00420822"/>
    <w:rsid w:val="0042415D"/>
    <w:rsid w:val="0042699D"/>
    <w:rsid w:val="004552CB"/>
    <w:rsid w:val="00455585"/>
    <w:rsid w:val="004825A0"/>
    <w:rsid w:val="00493548"/>
    <w:rsid w:val="00502293"/>
    <w:rsid w:val="00502D54"/>
    <w:rsid w:val="00510887"/>
    <w:rsid w:val="00517E48"/>
    <w:rsid w:val="005215FC"/>
    <w:rsid w:val="00525A5A"/>
    <w:rsid w:val="005408FB"/>
    <w:rsid w:val="00541D9C"/>
    <w:rsid w:val="005563CC"/>
    <w:rsid w:val="00571EE4"/>
    <w:rsid w:val="0057243B"/>
    <w:rsid w:val="00584EF9"/>
    <w:rsid w:val="005926E7"/>
    <w:rsid w:val="005D3770"/>
    <w:rsid w:val="005E7131"/>
    <w:rsid w:val="005F11EF"/>
    <w:rsid w:val="005F19F2"/>
    <w:rsid w:val="00641A5D"/>
    <w:rsid w:val="00651C47"/>
    <w:rsid w:val="00654B66"/>
    <w:rsid w:val="00664B74"/>
    <w:rsid w:val="006966FF"/>
    <w:rsid w:val="006A6413"/>
    <w:rsid w:val="006B23BB"/>
    <w:rsid w:val="006C12F1"/>
    <w:rsid w:val="006C603F"/>
    <w:rsid w:val="006D2621"/>
    <w:rsid w:val="006D3B34"/>
    <w:rsid w:val="006E3F20"/>
    <w:rsid w:val="006F1EB6"/>
    <w:rsid w:val="006F60A4"/>
    <w:rsid w:val="00711C88"/>
    <w:rsid w:val="007228B8"/>
    <w:rsid w:val="007416D7"/>
    <w:rsid w:val="007421A8"/>
    <w:rsid w:val="00743F06"/>
    <w:rsid w:val="00750801"/>
    <w:rsid w:val="0078120C"/>
    <w:rsid w:val="00792FEA"/>
    <w:rsid w:val="00796823"/>
    <w:rsid w:val="007C0211"/>
    <w:rsid w:val="007E151C"/>
    <w:rsid w:val="007E23AE"/>
    <w:rsid w:val="007E656C"/>
    <w:rsid w:val="0080255D"/>
    <w:rsid w:val="0080347C"/>
    <w:rsid w:val="00810DDF"/>
    <w:rsid w:val="00820E44"/>
    <w:rsid w:val="008232BD"/>
    <w:rsid w:val="008373C5"/>
    <w:rsid w:val="00837FE5"/>
    <w:rsid w:val="008839E4"/>
    <w:rsid w:val="0089341F"/>
    <w:rsid w:val="008A48F3"/>
    <w:rsid w:val="008A6B4C"/>
    <w:rsid w:val="008C0204"/>
    <w:rsid w:val="008C205E"/>
    <w:rsid w:val="008C5E0C"/>
    <w:rsid w:val="008C7FA2"/>
    <w:rsid w:val="00904D4A"/>
    <w:rsid w:val="0091560D"/>
    <w:rsid w:val="009219A2"/>
    <w:rsid w:val="009266FD"/>
    <w:rsid w:val="00931073"/>
    <w:rsid w:val="00936D52"/>
    <w:rsid w:val="00937806"/>
    <w:rsid w:val="00942B35"/>
    <w:rsid w:val="00950B2C"/>
    <w:rsid w:val="00955487"/>
    <w:rsid w:val="009676D5"/>
    <w:rsid w:val="00971FBB"/>
    <w:rsid w:val="009838D4"/>
    <w:rsid w:val="00987780"/>
    <w:rsid w:val="009A5323"/>
    <w:rsid w:val="009D20FA"/>
    <w:rsid w:val="009D6B7E"/>
    <w:rsid w:val="00A00B8F"/>
    <w:rsid w:val="00A229FD"/>
    <w:rsid w:val="00A81E5C"/>
    <w:rsid w:val="00A87997"/>
    <w:rsid w:val="00A92E15"/>
    <w:rsid w:val="00AC4FE4"/>
    <w:rsid w:val="00AC5581"/>
    <w:rsid w:val="00AE254E"/>
    <w:rsid w:val="00B0386B"/>
    <w:rsid w:val="00B33701"/>
    <w:rsid w:val="00B642A6"/>
    <w:rsid w:val="00B80BB6"/>
    <w:rsid w:val="00B8199E"/>
    <w:rsid w:val="00B87ABB"/>
    <w:rsid w:val="00BB4306"/>
    <w:rsid w:val="00BB67CC"/>
    <w:rsid w:val="00BE708E"/>
    <w:rsid w:val="00BF1687"/>
    <w:rsid w:val="00BF7D04"/>
    <w:rsid w:val="00C03B07"/>
    <w:rsid w:val="00C07089"/>
    <w:rsid w:val="00C11F5A"/>
    <w:rsid w:val="00C122AB"/>
    <w:rsid w:val="00C130D4"/>
    <w:rsid w:val="00C227B7"/>
    <w:rsid w:val="00C50CBE"/>
    <w:rsid w:val="00C72C08"/>
    <w:rsid w:val="00C738A6"/>
    <w:rsid w:val="00C77BBA"/>
    <w:rsid w:val="00C95E52"/>
    <w:rsid w:val="00CB39D5"/>
    <w:rsid w:val="00CD1784"/>
    <w:rsid w:val="00CE1223"/>
    <w:rsid w:val="00CE352E"/>
    <w:rsid w:val="00D10C30"/>
    <w:rsid w:val="00D40BB5"/>
    <w:rsid w:val="00D513B5"/>
    <w:rsid w:val="00D51B05"/>
    <w:rsid w:val="00D52BD2"/>
    <w:rsid w:val="00DA09D6"/>
    <w:rsid w:val="00DB7EC3"/>
    <w:rsid w:val="00DD01BA"/>
    <w:rsid w:val="00DD6388"/>
    <w:rsid w:val="00DD736F"/>
    <w:rsid w:val="00DE0B27"/>
    <w:rsid w:val="00DE0F96"/>
    <w:rsid w:val="00E114B6"/>
    <w:rsid w:val="00E20F78"/>
    <w:rsid w:val="00E35A54"/>
    <w:rsid w:val="00E43DEE"/>
    <w:rsid w:val="00E512E5"/>
    <w:rsid w:val="00E609BD"/>
    <w:rsid w:val="00E61541"/>
    <w:rsid w:val="00E75136"/>
    <w:rsid w:val="00E9160B"/>
    <w:rsid w:val="00E9278A"/>
    <w:rsid w:val="00EA15DE"/>
    <w:rsid w:val="00EA47FC"/>
    <w:rsid w:val="00EB1CCA"/>
    <w:rsid w:val="00EF35C6"/>
    <w:rsid w:val="00F0078A"/>
    <w:rsid w:val="00F10360"/>
    <w:rsid w:val="00F138FF"/>
    <w:rsid w:val="00F1731F"/>
    <w:rsid w:val="00F231AB"/>
    <w:rsid w:val="00F34DD1"/>
    <w:rsid w:val="00F35145"/>
    <w:rsid w:val="00F3650F"/>
    <w:rsid w:val="00F427C1"/>
    <w:rsid w:val="00FC70DA"/>
    <w:rsid w:val="00FE2E1D"/>
    <w:rsid w:val="00FE4E72"/>
    <w:rsid w:val="00FF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2779"/>
  <w15:chartTrackingRefBased/>
  <w15:docId w15:val="{E9FC2D14-C79E-4BEB-BD4E-5A9620A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5D"/>
    <w:pPr>
      <w:spacing w:after="0" w:line="240" w:lineRule="auto"/>
    </w:pPr>
    <w:rPr>
      <w:rFonts w:ascii="Petersburg" w:eastAsia="Times New Roman" w:hAnsi="Petersburg" w:cs="Times New Roman"/>
      <w:sz w:val="24"/>
      <w:szCs w:val="20"/>
      <w:lang w:val="uk-UA" w:eastAsia="ru-RU"/>
    </w:rPr>
  </w:style>
  <w:style w:type="paragraph" w:styleId="1">
    <w:name w:val="heading 1"/>
    <w:basedOn w:val="a"/>
    <w:next w:val="a"/>
    <w:link w:val="10"/>
    <w:uiPriority w:val="99"/>
    <w:qFormat/>
    <w:rsid w:val="0080255D"/>
    <w:pPr>
      <w:keepNext/>
      <w:ind w:firstLine="567"/>
      <w:jc w:val="both"/>
      <w:outlineLvl w:val="0"/>
    </w:pPr>
    <w:rPr>
      <w:rFonts w:ascii="Times New Roman" w:hAnsi="Times New Roman"/>
      <w:b/>
    </w:rPr>
  </w:style>
  <w:style w:type="paragraph" w:styleId="2">
    <w:name w:val="heading 2"/>
    <w:basedOn w:val="a"/>
    <w:next w:val="a"/>
    <w:link w:val="20"/>
    <w:uiPriority w:val="99"/>
    <w:qFormat/>
    <w:rsid w:val="0080255D"/>
    <w:pPr>
      <w:keepNext/>
      <w:spacing w:before="600"/>
      <w:ind w:firstLine="567"/>
      <w:jc w:val="both"/>
      <w:outlineLvl w:val="1"/>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55D"/>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9"/>
    <w:rsid w:val="0080255D"/>
    <w:rPr>
      <w:rFonts w:ascii="Times New Roman" w:eastAsia="Times New Roman" w:hAnsi="Times New Roman" w:cs="Times New Roman"/>
      <w:b/>
      <w:sz w:val="26"/>
      <w:szCs w:val="20"/>
      <w:lang w:val="uk-UA" w:eastAsia="ru-RU"/>
    </w:rPr>
  </w:style>
  <w:style w:type="paragraph" w:styleId="a3">
    <w:name w:val="Balloon Text"/>
    <w:basedOn w:val="a"/>
    <w:link w:val="a4"/>
    <w:uiPriority w:val="99"/>
    <w:rsid w:val="0080255D"/>
    <w:rPr>
      <w:rFonts w:ascii="Segoe UI" w:hAnsi="Segoe UI"/>
      <w:sz w:val="18"/>
      <w:szCs w:val="18"/>
      <w:lang w:eastAsia="uk-UA"/>
    </w:rPr>
  </w:style>
  <w:style w:type="character" w:customStyle="1" w:styleId="a4">
    <w:name w:val="Текст выноски Знак"/>
    <w:basedOn w:val="a0"/>
    <w:link w:val="a3"/>
    <w:uiPriority w:val="99"/>
    <w:rsid w:val="0080255D"/>
    <w:rPr>
      <w:rFonts w:ascii="Segoe UI" w:eastAsia="Times New Roman" w:hAnsi="Segoe UI" w:cs="Times New Roman"/>
      <w:sz w:val="18"/>
      <w:szCs w:val="18"/>
      <w:lang w:val="uk-UA" w:eastAsia="uk-UA"/>
    </w:rPr>
  </w:style>
  <w:style w:type="paragraph" w:styleId="a5">
    <w:name w:val="header"/>
    <w:basedOn w:val="a"/>
    <w:link w:val="a6"/>
    <w:uiPriority w:val="99"/>
    <w:rsid w:val="0080255D"/>
    <w:pPr>
      <w:tabs>
        <w:tab w:val="center" w:pos="4703"/>
        <w:tab w:val="right" w:pos="9406"/>
      </w:tabs>
    </w:pPr>
  </w:style>
  <w:style w:type="character" w:customStyle="1" w:styleId="a6">
    <w:name w:val="Верхний колонтитул Знак"/>
    <w:basedOn w:val="a0"/>
    <w:link w:val="a5"/>
    <w:uiPriority w:val="99"/>
    <w:rsid w:val="0080255D"/>
    <w:rPr>
      <w:rFonts w:ascii="Petersburg" w:eastAsia="Times New Roman" w:hAnsi="Petersburg" w:cs="Times New Roman"/>
      <w:sz w:val="24"/>
      <w:szCs w:val="20"/>
      <w:lang w:val="uk-UA" w:eastAsia="ru-RU"/>
    </w:rPr>
  </w:style>
  <w:style w:type="character" w:styleId="a7">
    <w:name w:val="page number"/>
    <w:basedOn w:val="a0"/>
    <w:uiPriority w:val="99"/>
    <w:rsid w:val="0080255D"/>
    <w:rPr>
      <w:rFonts w:cs="Times New Roman"/>
    </w:rPr>
  </w:style>
  <w:style w:type="paragraph" w:styleId="a8">
    <w:name w:val="Body Text Indent"/>
    <w:basedOn w:val="a"/>
    <w:link w:val="a9"/>
    <w:uiPriority w:val="99"/>
    <w:rsid w:val="0080255D"/>
    <w:pPr>
      <w:spacing w:line="360" w:lineRule="auto"/>
      <w:ind w:firstLine="567"/>
      <w:jc w:val="both"/>
    </w:pPr>
    <w:rPr>
      <w:rFonts w:ascii="Times New Roman" w:hAnsi="Times New Roman"/>
    </w:rPr>
  </w:style>
  <w:style w:type="character" w:customStyle="1" w:styleId="a9">
    <w:name w:val="Основной текст с отступом Знак"/>
    <w:basedOn w:val="a0"/>
    <w:link w:val="a8"/>
    <w:uiPriority w:val="99"/>
    <w:rsid w:val="0080255D"/>
    <w:rPr>
      <w:rFonts w:ascii="Times New Roman" w:eastAsia="Times New Roman" w:hAnsi="Times New Roman" w:cs="Times New Roman"/>
      <w:sz w:val="24"/>
      <w:szCs w:val="20"/>
      <w:lang w:val="uk-UA" w:eastAsia="ru-RU"/>
    </w:rPr>
  </w:style>
  <w:style w:type="paragraph" w:styleId="21">
    <w:name w:val="Body Text Indent 2"/>
    <w:basedOn w:val="a"/>
    <w:link w:val="22"/>
    <w:uiPriority w:val="99"/>
    <w:rsid w:val="0080255D"/>
    <w:pPr>
      <w:spacing w:before="120" w:after="120"/>
      <w:ind w:firstLine="709"/>
      <w:jc w:val="center"/>
    </w:pPr>
    <w:rPr>
      <w:rFonts w:ascii="Times New Roman" w:hAnsi="Times New Roman"/>
      <w:b/>
      <w:sz w:val="28"/>
    </w:rPr>
  </w:style>
  <w:style w:type="character" w:customStyle="1" w:styleId="22">
    <w:name w:val="Основной текст с отступом 2 Знак"/>
    <w:basedOn w:val="a0"/>
    <w:link w:val="21"/>
    <w:uiPriority w:val="99"/>
    <w:rsid w:val="0080255D"/>
    <w:rPr>
      <w:rFonts w:ascii="Times New Roman" w:eastAsia="Times New Roman" w:hAnsi="Times New Roman" w:cs="Times New Roman"/>
      <w:b/>
      <w:sz w:val="28"/>
      <w:szCs w:val="20"/>
      <w:lang w:val="uk-UA" w:eastAsia="ru-RU"/>
    </w:rPr>
  </w:style>
  <w:style w:type="paragraph" w:styleId="aa">
    <w:name w:val="Plain Text"/>
    <w:basedOn w:val="a"/>
    <w:link w:val="ab"/>
    <w:uiPriority w:val="99"/>
    <w:rsid w:val="0080255D"/>
    <w:rPr>
      <w:rFonts w:ascii="Courier New" w:hAnsi="Courier New"/>
      <w:sz w:val="20"/>
    </w:rPr>
  </w:style>
  <w:style w:type="character" w:customStyle="1" w:styleId="ab">
    <w:name w:val="Текст Знак"/>
    <w:basedOn w:val="a0"/>
    <w:link w:val="aa"/>
    <w:uiPriority w:val="99"/>
    <w:rsid w:val="0080255D"/>
    <w:rPr>
      <w:rFonts w:ascii="Courier New" w:eastAsia="Times New Roman" w:hAnsi="Courier New" w:cs="Times New Roman"/>
      <w:sz w:val="20"/>
      <w:szCs w:val="20"/>
      <w:lang w:val="uk-UA" w:eastAsia="ru-RU"/>
    </w:rPr>
  </w:style>
  <w:style w:type="paragraph" w:styleId="3">
    <w:name w:val="Body Text Indent 3"/>
    <w:basedOn w:val="a"/>
    <w:link w:val="30"/>
    <w:uiPriority w:val="99"/>
    <w:rsid w:val="0080255D"/>
    <w:pPr>
      <w:spacing w:before="120" w:after="120"/>
      <w:ind w:firstLine="709"/>
      <w:jc w:val="center"/>
    </w:pPr>
    <w:rPr>
      <w:rFonts w:ascii="Times New Roman" w:hAnsi="Times New Roman"/>
    </w:rPr>
  </w:style>
  <w:style w:type="character" w:customStyle="1" w:styleId="30">
    <w:name w:val="Основной текст с отступом 3 Знак"/>
    <w:basedOn w:val="a0"/>
    <w:link w:val="3"/>
    <w:uiPriority w:val="99"/>
    <w:rsid w:val="0080255D"/>
    <w:rPr>
      <w:rFonts w:ascii="Times New Roman" w:eastAsia="Times New Roman" w:hAnsi="Times New Roman" w:cs="Times New Roman"/>
      <w:sz w:val="24"/>
      <w:szCs w:val="20"/>
      <w:lang w:val="uk-UA" w:eastAsia="ru-RU"/>
    </w:rPr>
  </w:style>
  <w:style w:type="paragraph" w:styleId="ac">
    <w:name w:val="Body Text"/>
    <w:basedOn w:val="a"/>
    <w:link w:val="ad"/>
    <w:uiPriority w:val="99"/>
    <w:rsid w:val="0080255D"/>
    <w:pPr>
      <w:spacing w:before="120" w:after="120"/>
      <w:jc w:val="both"/>
    </w:pPr>
    <w:rPr>
      <w:rFonts w:ascii="Times New Roman" w:hAnsi="Times New Roman"/>
    </w:rPr>
  </w:style>
  <w:style w:type="character" w:customStyle="1" w:styleId="ad">
    <w:name w:val="Основной текст Знак"/>
    <w:basedOn w:val="a0"/>
    <w:link w:val="ac"/>
    <w:uiPriority w:val="99"/>
    <w:rsid w:val="0080255D"/>
    <w:rPr>
      <w:rFonts w:ascii="Times New Roman" w:eastAsia="Times New Roman" w:hAnsi="Times New Roman" w:cs="Times New Roman"/>
      <w:sz w:val="24"/>
      <w:szCs w:val="20"/>
      <w:lang w:val="uk-UA" w:eastAsia="ru-RU"/>
    </w:rPr>
  </w:style>
  <w:style w:type="paragraph" w:styleId="23">
    <w:name w:val="Body Text 2"/>
    <w:basedOn w:val="a"/>
    <w:link w:val="24"/>
    <w:uiPriority w:val="99"/>
    <w:rsid w:val="0080255D"/>
    <w:pPr>
      <w:spacing w:before="120" w:after="120"/>
      <w:jc w:val="both"/>
    </w:pPr>
    <w:rPr>
      <w:rFonts w:ascii="Times New Roman" w:hAnsi="Times New Roman"/>
      <w:b/>
    </w:rPr>
  </w:style>
  <w:style w:type="character" w:customStyle="1" w:styleId="24">
    <w:name w:val="Основной текст 2 Знак"/>
    <w:basedOn w:val="a0"/>
    <w:link w:val="23"/>
    <w:uiPriority w:val="99"/>
    <w:rsid w:val="0080255D"/>
    <w:rPr>
      <w:rFonts w:ascii="Times New Roman" w:eastAsia="Times New Roman" w:hAnsi="Times New Roman" w:cs="Times New Roman"/>
      <w:b/>
      <w:sz w:val="24"/>
      <w:szCs w:val="20"/>
      <w:lang w:val="uk-UA" w:eastAsia="ru-RU"/>
    </w:rPr>
  </w:style>
  <w:style w:type="character" w:customStyle="1" w:styleId="ae">
    <w:name w:val="Печатная машинка"/>
    <w:uiPriority w:val="99"/>
    <w:rsid w:val="0080255D"/>
    <w:rPr>
      <w:rFonts w:ascii="Courier New" w:hAnsi="Courier New"/>
      <w:sz w:val="20"/>
    </w:rPr>
  </w:style>
  <w:style w:type="paragraph" w:styleId="31">
    <w:name w:val="Body Text 3"/>
    <w:basedOn w:val="a"/>
    <w:link w:val="32"/>
    <w:uiPriority w:val="99"/>
    <w:rsid w:val="0080255D"/>
    <w:pPr>
      <w:spacing w:before="120" w:after="120"/>
      <w:jc w:val="center"/>
    </w:pPr>
    <w:rPr>
      <w:rFonts w:ascii="Times New Roman" w:hAnsi="Times New Roman"/>
      <w:b/>
    </w:rPr>
  </w:style>
  <w:style w:type="character" w:customStyle="1" w:styleId="32">
    <w:name w:val="Основной текст 3 Знак"/>
    <w:basedOn w:val="a0"/>
    <w:link w:val="31"/>
    <w:uiPriority w:val="99"/>
    <w:rsid w:val="0080255D"/>
    <w:rPr>
      <w:rFonts w:ascii="Times New Roman" w:eastAsia="Times New Roman" w:hAnsi="Times New Roman" w:cs="Times New Roman"/>
      <w:b/>
      <w:sz w:val="24"/>
      <w:szCs w:val="20"/>
      <w:lang w:val="uk-UA" w:eastAsia="ru-RU"/>
    </w:rPr>
  </w:style>
  <w:style w:type="character" w:styleId="af">
    <w:name w:val="Strong"/>
    <w:basedOn w:val="a0"/>
    <w:uiPriority w:val="99"/>
    <w:qFormat/>
    <w:rsid w:val="0080255D"/>
    <w:rPr>
      <w:rFonts w:cs="Times New Roman"/>
      <w:b/>
    </w:rPr>
  </w:style>
  <w:style w:type="paragraph" w:styleId="af0">
    <w:name w:val="Title"/>
    <w:basedOn w:val="a"/>
    <w:link w:val="af1"/>
    <w:uiPriority w:val="10"/>
    <w:qFormat/>
    <w:rsid w:val="0080255D"/>
    <w:pPr>
      <w:jc w:val="center"/>
    </w:pPr>
    <w:rPr>
      <w:rFonts w:ascii="Times New Roman" w:hAnsi="Times New Roman"/>
    </w:rPr>
  </w:style>
  <w:style w:type="character" w:customStyle="1" w:styleId="af1">
    <w:name w:val="Заголовок Знак"/>
    <w:basedOn w:val="a0"/>
    <w:link w:val="af0"/>
    <w:uiPriority w:val="10"/>
    <w:rsid w:val="0080255D"/>
    <w:rPr>
      <w:rFonts w:ascii="Times New Roman" w:eastAsia="Times New Roman" w:hAnsi="Times New Roman" w:cs="Times New Roman"/>
      <w:sz w:val="24"/>
      <w:szCs w:val="20"/>
      <w:lang w:val="uk-UA" w:eastAsia="ru-RU"/>
    </w:rPr>
  </w:style>
  <w:style w:type="paragraph" w:styleId="af2">
    <w:name w:val="Block Text"/>
    <w:basedOn w:val="a"/>
    <w:uiPriority w:val="99"/>
    <w:rsid w:val="0080255D"/>
    <w:pPr>
      <w:ind w:left="720" w:right="-1"/>
      <w:jc w:val="both"/>
    </w:pPr>
    <w:rPr>
      <w:rFonts w:ascii="Times New Roman" w:hAnsi="Times New Roman"/>
      <w:sz w:val="28"/>
      <w:szCs w:val="26"/>
    </w:rPr>
  </w:style>
  <w:style w:type="paragraph" w:styleId="af3">
    <w:name w:val="footer"/>
    <w:basedOn w:val="a"/>
    <w:link w:val="af4"/>
    <w:uiPriority w:val="99"/>
    <w:rsid w:val="0080255D"/>
    <w:pPr>
      <w:tabs>
        <w:tab w:val="center" w:pos="4677"/>
        <w:tab w:val="right" w:pos="9355"/>
      </w:tabs>
    </w:pPr>
  </w:style>
  <w:style w:type="character" w:customStyle="1" w:styleId="af4">
    <w:name w:val="Нижний колонтитул Знак"/>
    <w:basedOn w:val="a0"/>
    <w:link w:val="af3"/>
    <w:uiPriority w:val="99"/>
    <w:rsid w:val="0080255D"/>
    <w:rPr>
      <w:rFonts w:ascii="Petersburg" w:eastAsia="Times New Roman" w:hAnsi="Petersburg" w:cs="Times New Roman"/>
      <w:sz w:val="24"/>
      <w:szCs w:val="20"/>
      <w:lang w:val="uk-UA" w:eastAsia="ru-RU"/>
    </w:rPr>
  </w:style>
  <w:style w:type="character" w:customStyle="1" w:styleId="rvts23">
    <w:name w:val="rvts23"/>
    <w:rsid w:val="0080255D"/>
    <w:rPr>
      <w:rFonts w:ascii="Times New Roman" w:hAnsi="Times New Roman"/>
      <w:b/>
      <w:color w:val="000000"/>
      <w:sz w:val="32"/>
      <w:u w:val="none"/>
      <w:effect w:val="none"/>
    </w:rPr>
  </w:style>
  <w:style w:type="character" w:customStyle="1" w:styleId="rvts9">
    <w:name w:val="rvts9"/>
    <w:basedOn w:val="a0"/>
    <w:uiPriority w:val="99"/>
    <w:rsid w:val="0080255D"/>
    <w:rPr>
      <w:rFonts w:cs="Times New Roman"/>
    </w:rPr>
  </w:style>
  <w:style w:type="paragraph" w:customStyle="1" w:styleId="af5">
    <w:name w:val="Знак"/>
    <w:basedOn w:val="a"/>
    <w:rsid w:val="0080255D"/>
    <w:rPr>
      <w:rFonts w:ascii="Verdana" w:hAnsi="Verdana" w:cs="Verdana"/>
      <w:sz w:val="20"/>
      <w:lang w:val="en-US" w:eastAsia="en-US"/>
    </w:rPr>
  </w:style>
  <w:style w:type="paragraph" w:customStyle="1" w:styleId="210">
    <w:name w:val="Основной текст 21"/>
    <w:basedOn w:val="a"/>
    <w:rsid w:val="0080255D"/>
    <w:pPr>
      <w:overflowPunct w:val="0"/>
      <w:autoSpaceDE w:val="0"/>
      <w:autoSpaceDN w:val="0"/>
      <w:adjustRightInd w:val="0"/>
      <w:ind w:firstLine="851"/>
      <w:jc w:val="both"/>
      <w:textAlignment w:val="baseline"/>
    </w:pPr>
    <w:rPr>
      <w:rFonts w:ascii="Times New Roman" w:hAnsi="Times New Roman"/>
      <w:sz w:val="28"/>
    </w:rPr>
  </w:style>
  <w:style w:type="paragraph" w:customStyle="1" w:styleId="11">
    <w:name w:val="Знак1 Знак Знак Знак"/>
    <w:basedOn w:val="a"/>
    <w:uiPriority w:val="99"/>
    <w:rsid w:val="0080255D"/>
    <w:rPr>
      <w:rFonts w:ascii="Verdana" w:hAnsi="Verdana" w:cs="Verdana"/>
      <w:sz w:val="20"/>
      <w:lang w:val="en-US" w:eastAsia="en-US"/>
    </w:rPr>
  </w:style>
  <w:style w:type="paragraph" w:customStyle="1" w:styleId="bul1">
    <w:name w:val="bul_1"/>
    <w:basedOn w:val="a"/>
    <w:uiPriority w:val="99"/>
    <w:rsid w:val="0080255D"/>
    <w:pPr>
      <w:numPr>
        <w:numId w:val="11"/>
      </w:numPr>
      <w:autoSpaceDE w:val="0"/>
      <w:autoSpaceDN w:val="0"/>
    </w:pPr>
    <w:rPr>
      <w:rFonts w:ascii="Times New Roman" w:hAnsi="Times New Roman"/>
      <w:sz w:val="20"/>
      <w:szCs w:val="24"/>
      <w:lang w:val="ru-RU"/>
    </w:rPr>
  </w:style>
  <w:style w:type="paragraph" w:styleId="af6">
    <w:name w:val="List Paragraph"/>
    <w:basedOn w:val="a"/>
    <w:uiPriority w:val="34"/>
    <w:qFormat/>
    <w:rsid w:val="0080255D"/>
    <w:pPr>
      <w:spacing w:after="200" w:line="276" w:lineRule="auto"/>
      <w:ind w:left="720"/>
      <w:contextualSpacing/>
    </w:pPr>
    <w:rPr>
      <w:rFonts w:ascii="Calibri" w:hAnsi="Calibri"/>
      <w:sz w:val="22"/>
      <w:szCs w:val="22"/>
      <w:lang w:eastAsia="en-US"/>
    </w:rPr>
  </w:style>
  <w:style w:type="paragraph" w:customStyle="1" w:styleId="AeiOaieaaeaec">
    <w:name w:val="AeiOaiea?aeaec"/>
    <w:basedOn w:val="a"/>
    <w:uiPriority w:val="99"/>
    <w:rsid w:val="0080255D"/>
    <w:pPr>
      <w:widowControl w:val="0"/>
      <w:overflowPunct w:val="0"/>
      <w:autoSpaceDE w:val="0"/>
      <w:autoSpaceDN w:val="0"/>
      <w:adjustRightInd w:val="0"/>
      <w:jc w:val="center"/>
    </w:pPr>
    <w:rPr>
      <w:rFonts w:ascii="Times New Roman" w:hAnsi="Times New Roman"/>
      <w:color w:val="000000"/>
      <w:sz w:val="22"/>
      <w:lang w:val="ru-RU"/>
    </w:rPr>
  </w:style>
  <w:style w:type="paragraph" w:styleId="HTML">
    <w:name w:val="HTML Preformatted"/>
    <w:basedOn w:val="a"/>
    <w:link w:val="HTML0"/>
    <w:uiPriority w:val="99"/>
    <w:rsid w:val="0080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0255D"/>
    <w:rPr>
      <w:rFonts w:ascii="Courier New" w:eastAsia="Times New Roman" w:hAnsi="Courier New" w:cs="Courier New"/>
      <w:sz w:val="20"/>
      <w:szCs w:val="20"/>
      <w:lang w:eastAsia="ru-RU"/>
    </w:rPr>
  </w:style>
  <w:style w:type="paragraph" w:customStyle="1" w:styleId="rvps2">
    <w:name w:val="rvps2"/>
    <w:basedOn w:val="a"/>
    <w:uiPriority w:val="99"/>
    <w:rsid w:val="0080255D"/>
    <w:pPr>
      <w:spacing w:before="100" w:beforeAutospacing="1" w:after="100" w:afterAutospacing="1"/>
    </w:pPr>
    <w:rPr>
      <w:rFonts w:ascii="Times New Roman" w:hAnsi="Times New Roman"/>
      <w:szCs w:val="24"/>
      <w:lang w:eastAsia="uk-UA"/>
    </w:rPr>
  </w:style>
  <w:style w:type="character" w:customStyle="1" w:styleId="FontStyle44">
    <w:name w:val="Font Style44"/>
    <w:uiPriority w:val="99"/>
    <w:rsid w:val="0080255D"/>
    <w:rPr>
      <w:rFonts w:ascii="Times New Roman" w:hAnsi="Times New Roman"/>
      <w:sz w:val="24"/>
    </w:rPr>
  </w:style>
  <w:style w:type="paragraph" w:customStyle="1" w:styleId="Style21">
    <w:name w:val="Style21"/>
    <w:basedOn w:val="a"/>
    <w:uiPriority w:val="99"/>
    <w:rsid w:val="0080255D"/>
    <w:pPr>
      <w:widowControl w:val="0"/>
      <w:autoSpaceDE w:val="0"/>
      <w:autoSpaceDN w:val="0"/>
      <w:adjustRightInd w:val="0"/>
      <w:spacing w:line="324" w:lineRule="exact"/>
      <w:ind w:firstLine="696"/>
    </w:pPr>
    <w:rPr>
      <w:rFonts w:ascii="Times New Roman" w:hAnsi="Times New Roman"/>
      <w:szCs w:val="24"/>
      <w:lang w:eastAsia="uk-UA"/>
    </w:rPr>
  </w:style>
  <w:style w:type="character" w:customStyle="1" w:styleId="FontStyle41">
    <w:name w:val="Font Style41"/>
    <w:rsid w:val="0080255D"/>
    <w:rPr>
      <w:rFonts w:ascii="Times New Roman" w:hAnsi="Times New Roman"/>
      <w:b/>
      <w:sz w:val="22"/>
    </w:rPr>
  </w:style>
  <w:style w:type="paragraph" w:styleId="af7">
    <w:name w:val="Normal (Web)"/>
    <w:basedOn w:val="a"/>
    <w:uiPriority w:val="99"/>
    <w:rsid w:val="0080255D"/>
    <w:pPr>
      <w:spacing w:before="100" w:beforeAutospacing="1" w:after="100" w:afterAutospacing="1"/>
    </w:pPr>
    <w:rPr>
      <w:rFonts w:ascii="Times New Roman" w:hAnsi="Times New Roman"/>
      <w:szCs w:val="24"/>
      <w:lang w:val="ru-RU"/>
    </w:rPr>
  </w:style>
  <w:style w:type="table" w:styleId="af8">
    <w:name w:val="Table Grid"/>
    <w:basedOn w:val="a1"/>
    <w:uiPriority w:val="99"/>
    <w:rsid w:val="00802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80255D"/>
    <w:rPr>
      <w:rFonts w:cs="Times New Roman"/>
    </w:rPr>
  </w:style>
  <w:style w:type="character" w:styleId="af9">
    <w:name w:val="Hyperlink"/>
    <w:basedOn w:val="a0"/>
    <w:uiPriority w:val="99"/>
    <w:rsid w:val="0080255D"/>
    <w:rPr>
      <w:rFonts w:cs="Times New Roman"/>
      <w:color w:val="0000FF"/>
      <w:u w:val="single"/>
    </w:rPr>
  </w:style>
  <w:style w:type="character" w:customStyle="1" w:styleId="apple-converted-space">
    <w:name w:val="apple-converted-space"/>
    <w:basedOn w:val="a0"/>
    <w:uiPriority w:val="99"/>
    <w:rsid w:val="0080255D"/>
    <w:rPr>
      <w:rFonts w:cs="Times New Roman"/>
    </w:rPr>
  </w:style>
  <w:style w:type="character" w:styleId="afa">
    <w:name w:val="FollowedHyperlink"/>
    <w:basedOn w:val="a0"/>
    <w:uiPriority w:val="99"/>
    <w:rsid w:val="0080255D"/>
    <w:rPr>
      <w:rFonts w:cs="Times New Roman"/>
      <w:color w:val="800080"/>
      <w:u w:val="single"/>
    </w:rPr>
  </w:style>
  <w:style w:type="paragraph" w:styleId="afb">
    <w:name w:val="Document Map"/>
    <w:basedOn w:val="a"/>
    <w:link w:val="afc"/>
    <w:uiPriority w:val="99"/>
    <w:semiHidden/>
    <w:rsid w:val="0080255D"/>
    <w:pPr>
      <w:shd w:val="clear" w:color="auto" w:fill="000080"/>
    </w:pPr>
    <w:rPr>
      <w:rFonts w:ascii="Tahoma" w:hAnsi="Tahoma" w:cs="Tahoma"/>
      <w:sz w:val="20"/>
    </w:rPr>
  </w:style>
  <w:style w:type="character" w:customStyle="1" w:styleId="afc">
    <w:name w:val="Схема документа Знак"/>
    <w:basedOn w:val="a0"/>
    <w:link w:val="afb"/>
    <w:uiPriority w:val="99"/>
    <w:semiHidden/>
    <w:rsid w:val="0080255D"/>
    <w:rPr>
      <w:rFonts w:ascii="Tahoma" w:eastAsia="Times New Roman" w:hAnsi="Tahoma" w:cs="Tahoma"/>
      <w:sz w:val="20"/>
      <w:szCs w:val="20"/>
      <w:shd w:val="clear" w:color="auto" w:fill="000080"/>
      <w:lang w:val="uk-UA" w:eastAsia="ru-RU"/>
    </w:rPr>
  </w:style>
  <w:style w:type="character" w:styleId="afd">
    <w:name w:val="annotation reference"/>
    <w:basedOn w:val="a0"/>
    <w:uiPriority w:val="99"/>
    <w:semiHidden/>
    <w:rsid w:val="0080255D"/>
    <w:rPr>
      <w:rFonts w:cs="Times New Roman"/>
      <w:sz w:val="16"/>
      <w:szCs w:val="16"/>
    </w:rPr>
  </w:style>
  <w:style w:type="paragraph" w:styleId="afe">
    <w:name w:val="annotation text"/>
    <w:basedOn w:val="a"/>
    <w:link w:val="aff"/>
    <w:uiPriority w:val="99"/>
    <w:semiHidden/>
    <w:rsid w:val="0080255D"/>
    <w:rPr>
      <w:sz w:val="20"/>
    </w:rPr>
  </w:style>
  <w:style w:type="character" w:customStyle="1" w:styleId="aff">
    <w:name w:val="Текст примечания Знак"/>
    <w:basedOn w:val="a0"/>
    <w:link w:val="afe"/>
    <w:uiPriority w:val="99"/>
    <w:semiHidden/>
    <w:rsid w:val="0080255D"/>
    <w:rPr>
      <w:rFonts w:ascii="Petersburg" w:eastAsia="Times New Roman" w:hAnsi="Petersburg" w:cs="Times New Roman"/>
      <w:sz w:val="20"/>
      <w:szCs w:val="20"/>
      <w:lang w:val="uk-UA" w:eastAsia="ru-RU"/>
    </w:rPr>
  </w:style>
  <w:style w:type="paragraph" w:styleId="aff0">
    <w:name w:val="annotation subject"/>
    <w:basedOn w:val="afe"/>
    <w:next w:val="afe"/>
    <w:link w:val="aff1"/>
    <w:uiPriority w:val="99"/>
    <w:semiHidden/>
    <w:rsid w:val="0080255D"/>
    <w:rPr>
      <w:b/>
      <w:bCs/>
    </w:rPr>
  </w:style>
  <w:style w:type="character" w:customStyle="1" w:styleId="aff1">
    <w:name w:val="Тема примечания Знак"/>
    <w:basedOn w:val="aff"/>
    <w:link w:val="aff0"/>
    <w:uiPriority w:val="99"/>
    <w:semiHidden/>
    <w:rsid w:val="0080255D"/>
    <w:rPr>
      <w:rFonts w:ascii="Petersburg" w:eastAsia="Times New Roman" w:hAnsi="Petersburg" w:cs="Times New Roman"/>
      <w:b/>
      <w:bCs/>
      <w:sz w:val="20"/>
      <w:szCs w:val="20"/>
      <w:lang w:val="uk-UA" w:eastAsia="ru-RU"/>
    </w:rPr>
  </w:style>
  <w:style w:type="character" w:customStyle="1" w:styleId="rvts0">
    <w:name w:val="rvts0"/>
    <w:basedOn w:val="a0"/>
    <w:rsid w:val="0080255D"/>
  </w:style>
  <w:style w:type="character" w:customStyle="1" w:styleId="aff2">
    <w:name w:val="Нормальний текст Знак"/>
    <w:link w:val="aff3"/>
    <w:locked/>
    <w:rsid w:val="0080255D"/>
    <w:rPr>
      <w:rFonts w:ascii="Antiqua" w:hAnsi="Antiqua"/>
      <w:sz w:val="26"/>
      <w:lang w:val="uk-UA"/>
    </w:rPr>
  </w:style>
  <w:style w:type="paragraph" w:customStyle="1" w:styleId="aff3">
    <w:name w:val="Нормальний текст"/>
    <w:basedOn w:val="a"/>
    <w:link w:val="aff2"/>
    <w:rsid w:val="0080255D"/>
    <w:pPr>
      <w:spacing w:before="120"/>
      <w:ind w:firstLine="567"/>
    </w:pPr>
    <w:rPr>
      <w:rFonts w:ascii="Antiqua" w:eastAsiaTheme="minorHAnsi" w:hAnsi="Antiqua" w:cstheme="minorBidi"/>
      <w:sz w:val="26"/>
      <w:szCs w:val="22"/>
      <w:lang w:eastAsia="en-US"/>
    </w:rPr>
  </w:style>
  <w:style w:type="paragraph" w:customStyle="1" w:styleId="rvps14">
    <w:name w:val="rvps14"/>
    <w:basedOn w:val="a"/>
    <w:rsid w:val="0080255D"/>
    <w:pPr>
      <w:spacing w:before="100" w:beforeAutospacing="1" w:after="100" w:afterAutospacing="1"/>
    </w:pPr>
    <w:rPr>
      <w:rFonts w:ascii="Times New Roman" w:hAnsi="Times New Roman"/>
      <w:szCs w:val="24"/>
      <w:lang w:eastAsia="uk-UA"/>
    </w:rPr>
  </w:style>
  <w:style w:type="paragraph" w:customStyle="1" w:styleId="rvps12">
    <w:name w:val="rvps12"/>
    <w:basedOn w:val="a"/>
    <w:rsid w:val="0080255D"/>
    <w:pPr>
      <w:spacing w:before="100" w:beforeAutospacing="1" w:after="100" w:afterAutospacing="1"/>
    </w:pPr>
    <w:rPr>
      <w:rFonts w:ascii="Times New Roman" w:hAnsi="Times New Roman"/>
      <w:szCs w:val="24"/>
      <w:lang w:eastAsia="uk-UA"/>
    </w:rPr>
  </w:style>
  <w:style w:type="paragraph" w:customStyle="1" w:styleId="rvps3">
    <w:name w:val="rvps3"/>
    <w:basedOn w:val="a"/>
    <w:rsid w:val="0080255D"/>
    <w:pPr>
      <w:spacing w:before="100" w:beforeAutospacing="1" w:after="100" w:afterAutospacing="1"/>
    </w:pPr>
    <w:rPr>
      <w:rFonts w:ascii="Times New Roman" w:hAnsi="Times New Roman"/>
      <w:szCs w:val="24"/>
      <w:lang w:eastAsia="uk-UA"/>
    </w:rPr>
  </w:style>
  <w:style w:type="character" w:customStyle="1" w:styleId="rvts82">
    <w:name w:val="rvts82"/>
    <w:rsid w:val="0080255D"/>
  </w:style>
  <w:style w:type="paragraph" w:customStyle="1" w:styleId="rvps8">
    <w:name w:val="rvps8"/>
    <w:basedOn w:val="a"/>
    <w:rsid w:val="0080255D"/>
    <w:pPr>
      <w:spacing w:before="100" w:beforeAutospacing="1" w:after="100" w:afterAutospacing="1"/>
    </w:pPr>
    <w:rPr>
      <w:rFonts w:ascii="Times New Roman" w:hAnsi="Times New Roman"/>
      <w:szCs w:val="24"/>
      <w:lang w:eastAsia="uk-UA"/>
    </w:rPr>
  </w:style>
  <w:style w:type="paragraph" w:styleId="aff4">
    <w:name w:val="Revision"/>
    <w:hidden/>
    <w:uiPriority w:val="99"/>
    <w:semiHidden/>
    <w:rsid w:val="00525A5A"/>
    <w:pPr>
      <w:spacing w:after="0" w:line="240" w:lineRule="auto"/>
    </w:pPr>
    <w:rPr>
      <w:rFonts w:ascii="Petersburg" w:eastAsia="Times New Roman" w:hAnsi="Petersburg" w:cs="Times New Roman"/>
      <w:sz w:val="24"/>
      <w:szCs w:val="20"/>
      <w:lang w:val="uk-UA" w:eastAsia="ru-RU"/>
    </w:rPr>
  </w:style>
  <w:style w:type="paragraph" w:customStyle="1" w:styleId="aff5">
    <w:name w:val="Назва документа"/>
    <w:basedOn w:val="a"/>
    <w:next w:val="a"/>
    <w:rsid w:val="007C0211"/>
    <w:pPr>
      <w:keepNext/>
      <w:keepLines/>
      <w:spacing w:before="240" w:after="240"/>
      <w:jc w:val="center"/>
    </w:pPr>
    <w:rPr>
      <w:rFonts w:ascii="Antiqua" w:hAnsi="Antiqua"/>
      <w:b/>
      <w:sz w:val="26"/>
    </w:rPr>
  </w:style>
  <w:style w:type="character" w:customStyle="1" w:styleId="UnresolvedMention">
    <w:name w:val="Unresolved Mention"/>
    <w:basedOn w:val="a0"/>
    <w:uiPriority w:val="99"/>
    <w:semiHidden/>
    <w:unhideWhenUsed/>
    <w:rsid w:val="00883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riu.gov.ua/storage/app/sites/1/uploaded-files/_%D0%BF%D1%80%D0%BE_%D0%B2%D0%B8%D0%BA%D0%BE%D0%BD%D0%B0%D0%BD%D0%BD%D1%8F_%D0%BF%D0%B0%D1%81%D0%BF%D0%BE%D1%80%D1%82%D1%96%D0%B2_%D0%B1%D1%8E%D0%B4%D0%B6%D0%B5%D1%82%D0%BD%D0%B8%D1%85_%D0%BF%D1%80%D0%BE%D0%B3%D1%80%D0%B0%D0%BC_%D1%81%D1%82%D0%B0%D0%BD%D0%BE%D0%BC_%D0%BD%D0%B0_1_%D1%81%D1%96%D1%87%D0%BD%D1%8F_2020_%D1%80%D0%BE%D0%BA%D1%83-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1F47-4A5E-4D43-BB56-7B16A87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3870</Words>
  <Characters>22059</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Мишковська Антоніна Андріївна</dc:creator>
  <cp:keywords/>
  <dc:description/>
  <cp:lastModifiedBy>Савельян Дарія Русланівна</cp:lastModifiedBy>
  <cp:revision>3</cp:revision>
  <cp:lastPrinted>2019-10-30T12:55:00Z</cp:lastPrinted>
  <dcterms:created xsi:type="dcterms:W3CDTF">2022-02-02T08:53:00Z</dcterms:created>
  <dcterms:modified xsi:type="dcterms:W3CDTF">2022-02-03T08:59:00Z</dcterms:modified>
</cp:coreProperties>
</file>