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78B7" w14:textId="77777777" w:rsidR="00E168E0" w:rsidRDefault="00E168E0" w:rsidP="0023459C">
      <w:pPr>
        <w:jc w:val="center"/>
        <w:rPr>
          <w:rFonts w:ascii="Times New Roman" w:hAnsi="Times New Roman"/>
          <w:b/>
          <w:sz w:val="26"/>
          <w:szCs w:val="26"/>
        </w:rPr>
      </w:pPr>
      <w:r w:rsidRPr="00BD6373">
        <w:rPr>
          <w:rFonts w:ascii="Times New Roman" w:hAnsi="Times New Roman"/>
          <w:b/>
          <w:sz w:val="26"/>
          <w:szCs w:val="26"/>
        </w:rPr>
        <w:t xml:space="preserve">Звіт за результатами консультацій з громадськістю </w:t>
      </w:r>
      <w:r>
        <w:rPr>
          <w:rFonts w:ascii="Times New Roman" w:hAnsi="Times New Roman"/>
          <w:b/>
          <w:sz w:val="26"/>
          <w:szCs w:val="26"/>
        </w:rPr>
        <w:t>24 липня 2020 року.</w:t>
      </w:r>
    </w:p>
    <w:p w14:paraId="4327B93B" w14:textId="77777777" w:rsidR="00E168E0" w:rsidRDefault="00E168E0">
      <w:pPr>
        <w:rPr>
          <w:rFonts w:ascii="Times New Roman" w:hAnsi="Times New Roman"/>
          <w:b/>
          <w:sz w:val="26"/>
          <w:szCs w:val="26"/>
        </w:rPr>
      </w:pPr>
    </w:p>
    <w:p w14:paraId="65F9E17A" w14:textId="77777777" w:rsidR="00E168E0" w:rsidRDefault="00E168E0" w:rsidP="00BD6373">
      <w:pPr>
        <w:pStyle w:val="ListParagraph"/>
        <w:numPr>
          <w:ilvl w:val="0"/>
          <w:numId w:val="1"/>
        </w:numPr>
        <w:rPr>
          <w:rFonts w:ascii="Times New Roman" w:hAnsi="Times New Roman"/>
          <w:sz w:val="26"/>
          <w:szCs w:val="26"/>
        </w:rPr>
      </w:pPr>
      <w:r w:rsidRPr="00D55C49">
        <w:rPr>
          <w:rFonts w:ascii="Times New Roman" w:hAnsi="Times New Roman"/>
          <w:sz w:val="26"/>
          <w:szCs w:val="26"/>
        </w:rPr>
        <w:t xml:space="preserve">Державна інспекція регулювання України. </w:t>
      </w:r>
    </w:p>
    <w:p w14:paraId="3E4BE561" w14:textId="77777777" w:rsidR="00796DD1" w:rsidRPr="00D55C49" w:rsidRDefault="00796DD1" w:rsidP="00796DD1">
      <w:pPr>
        <w:pStyle w:val="ListParagraph"/>
        <w:rPr>
          <w:rFonts w:ascii="Times New Roman" w:hAnsi="Times New Roman"/>
          <w:sz w:val="26"/>
          <w:szCs w:val="26"/>
        </w:rPr>
      </w:pPr>
    </w:p>
    <w:p w14:paraId="00AB8ED6" w14:textId="77777777" w:rsidR="00E168E0" w:rsidRDefault="00E168E0" w:rsidP="00BD6373">
      <w:pPr>
        <w:pStyle w:val="ListParagraph"/>
        <w:numPr>
          <w:ilvl w:val="0"/>
          <w:numId w:val="1"/>
        </w:numPr>
        <w:rPr>
          <w:rFonts w:ascii="Times New Roman" w:hAnsi="Times New Roman"/>
          <w:sz w:val="26"/>
          <w:szCs w:val="26"/>
        </w:rPr>
      </w:pPr>
      <w:proofErr w:type="spellStart"/>
      <w:r w:rsidRPr="00D55C49">
        <w:rPr>
          <w:rFonts w:ascii="Times New Roman" w:hAnsi="Times New Roman"/>
          <w:sz w:val="26"/>
          <w:szCs w:val="26"/>
          <w:lang w:eastAsia="ru-RU"/>
        </w:rPr>
        <w:t>Проєкт</w:t>
      </w:r>
      <w:proofErr w:type="spellEnd"/>
      <w:r w:rsidRPr="00D55C49">
        <w:rPr>
          <w:rFonts w:ascii="Times New Roman" w:hAnsi="Times New Roman"/>
          <w:sz w:val="26"/>
          <w:szCs w:val="26"/>
          <w:lang w:eastAsia="ru-RU"/>
        </w:rPr>
        <w:t xml:space="preserve"> Закону України «Про внесення змін до Закону України «Про використання ядерної енергії та радіаційну безпеку» щодо експерта з радіаційного захисту»</w:t>
      </w:r>
    </w:p>
    <w:p w14:paraId="50935DFD" w14:textId="77777777" w:rsidR="00796DD1" w:rsidRDefault="00796DD1" w:rsidP="00796DD1">
      <w:pPr>
        <w:pStyle w:val="ListParagraph"/>
        <w:rPr>
          <w:rFonts w:ascii="Times New Roman" w:hAnsi="Times New Roman"/>
          <w:sz w:val="26"/>
          <w:szCs w:val="26"/>
        </w:rPr>
      </w:pPr>
    </w:p>
    <w:p w14:paraId="4089A03B" w14:textId="77777777" w:rsidR="00796DD1" w:rsidRPr="00D55C49" w:rsidRDefault="00796DD1" w:rsidP="00796DD1">
      <w:pPr>
        <w:pStyle w:val="ListParagraph"/>
        <w:rPr>
          <w:rFonts w:ascii="Times New Roman" w:hAnsi="Times New Roman"/>
          <w:sz w:val="26"/>
          <w:szCs w:val="26"/>
        </w:rPr>
      </w:pPr>
    </w:p>
    <w:p w14:paraId="7AD4DD42" w14:textId="77777777" w:rsidR="00E168E0" w:rsidRPr="00D55C49" w:rsidRDefault="00E168E0" w:rsidP="00BD6373">
      <w:pPr>
        <w:pStyle w:val="ListParagraph"/>
        <w:numPr>
          <w:ilvl w:val="0"/>
          <w:numId w:val="1"/>
        </w:numPr>
        <w:rPr>
          <w:rFonts w:ascii="Times New Roman" w:hAnsi="Times New Roman"/>
          <w:sz w:val="26"/>
          <w:szCs w:val="26"/>
        </w:rPr>
      </w:pPr>
      <w:r w:rsidRPr="00D55C49">
        <w:rPr>
          <w:rFonts w:ascii="Times New Roman" w:hAnsi="Times New Roman"/>
          <w:sz w:val="26"/>
          <w:szCs w:val="26"/>
        </w:rPr>
        <w:t>Учасники обговорення:</w:t>
      </w:r>
    </w:p>
    <w:p w14:paraId="53392769" w14:textId="77777777" w:rsidR="00E168E0" w:rsidRPr="00D55C49" w:rsidRDefault="00E168E0" w:rsidP="0023459C">
      <w:pPr>
        <w:pStyle w:val="ListParagraph"/>
        <w:rPr>
          <w:rFonts w:ascii="Times New Roman" w:hAnsi="Times New Roman"/>
          <w:sz w:val="26"/>
          <w:szCs w:val="26"/>
        </w:rPr>
      </w:pPr>
      <w:r w:rsidRPr="00D55C49">
        <w:rPr>
          <w:rFonts w:ascii="Times New Roman" w:hAnsi="Times New Roman"/>
          <w:sz w:val="26"/>
          <w:szCs w:val="26"/>
        </w:rPr>
        <w:t>Сергій Денисенко – голова Громадської Ради при Держатомрегулювання</w:t>
      </w:r>
    </w:p>
    <w:p w14:paraId="52A9B97D" w14:textId="77777777" w:rsidR="00E168E0" w:rsidRPr="00D55C49" w:rsidRDefault="00E168E0" w:rsidP="007A0655">
      <w:pPr>
        <w:ind w:left="708"/>
        <w:rPr>
          <w:rFonts w:ascii="Times New Roman" w:hAnsi="Times New Roman"/>
          <w:sz w:val="26"/>
          <w:szCs w:val="26"/>
        </w:rPr>
      </w:pPr>
      <w:r w:rsidRPr="00D55C49">
        <w:rPr>
          <w:rFonts w:ascii="Times New Roman" w:hAnsi="Times New Roman"/>
          <w:sz w:val="26"/>
          <w:szCs w:val="26"/>
        </w:rPr>
        <w:t xml:space="preserve">Віктор </w:t>
      </w:r>
      <w:proofErr w:type="spellStart"/>
      <w:r w:rsidRPr="00D55C49">
        <w:rPr>
          <w:rFonts w:ascii="Times New Roman" w:hAnsi="Times New Roman"/>
          <w:sz w:val="26"/>
          <w:szCs w:val="26"/>
        </w:rPr>
        <w:t>Шендерович</w:t>
      </w:r>
      <w:proofErr w:type="spellEnd"/>
      <w:r w:rsidRPr="00D55C49">
        <w:rPr>
          <w:rFonts w:ascii="Times New Roman" w:hAnsi="Times New Roman"/>
          <w:sz w:val="26"/>
          <w:szCs w:val="26"/>
        </w:rPr>
        <w:t xml:space="preserve"> – член Громадської Ради при Держатомрегулювання</w:t>
      </w:r>
    </w:p>
    <w:p w14:paraId="543DE227" w14:textId="77777777" w:rsidR="00E168E0" w:rsidRPr="00D55C49" w:rsidRDefault="00E168E0" w:rsidP="007A0655">
      <w:pPr>
        <w:ind w:left="708"/>
        <w:rPr>
          <w:rFonts w:ascii="Times New Roman" w:hAnsi="Times New Roman"/>
          <w:sz w:val="26"/>
          <w:szCs w:val="26"/>
        </w:rPr>
      </w:pPr>
      <w:r w:rsidRPr="00D55C49">
        <w:rPr>
          <w:rFonts w:ascii="Times New Roman" w:hAnsi="Times New Roman"/>
          <w:sz w:val="26"/>
          <w:szCs w:val="26"/>
        </w:rPr>
        <w:t xml:space="preserve">Євген </w:t>
      </w:r>
      <w:proofErr w:type="spellStart"/>
      <w:r w:rsidRPr="00D55C49">
        <w:rPr>
          <w:rFonts w:ascii="Times New Roman" w:hAnsi="Times New Roman"/>
          <w:sz w:val="26"/>
          <w:szCs w:val="26"/>
        </w:rPr>
        <w:t>Діков</w:t>
      </w:r>
      <w:proofErr w:type="spellEnd"/>
      <w:r w:rsidRPr="00D55C49">
        <w:rPr>
          <w:rFonts w:ascii="Times New Roman" w:hAnsi="Times New Roman"/>
          <w:sz w:val="26"/>
          <w:szCs w:val="26"/>
        </w:rPr>
        <w:t xml:space="preserve"> - член Громадської Ради при Держатомрегулювання</w:t>
      </w:r>
    </w:p>
    <w:p w14:paraId="6519C1AA" w14:textId="77777777" w:rsidR="00E168E0" w:rsidRPr="00D55C49" w:rsidRDefault="00E168E0" w:rsidP="00873E25">
      <w:pPr>
        <w:ind w:left="708"/>
        <w:rPr>
          <w:rFonts w:ascii="Times New Roman" w:hAnsi="Times New Roman"/>
          <w:sz w:val="26"/>
          <w:szCs w:val="26"/>
        </w:rPr>
      </w:pPr>
      <w:r w:rsidRPr="00D55C49">
        <w:rPr>
          <w:rFonts w:ascii="Times New Roman" w:hAnsi="Times New Roman"/>
          <w:sz w:val="26"/>
          <w:szCs w:val="26"/>
        </w:rPr>
        <w:t>Руслана Тріпайло – заступник Голови Держатомрегулювання</w:t>
      </w:r>
    </w:p>
    <w:p w14:paraId="28278C3F" w14:textId="77777777" w:rsidR="00E168E0" w:rsidRPr="00B20D65" w:rsidRDefault="00E168E0" w:rsidP="007A0655">
      <w:pPr>
        <w:ind w:left="708"/>
        <w:rPr>
          <w:rFonts w:ascii="Times New Roman" w:hAnsi="Times New Roman"/>
          <w:sz w:val="26"/>
          <w:szCs w:val="26"/>
          <w:lang w:val="ru-RU"/>
        </w:rPr>
      </w:pPr>
      <w:r w:rsidRPr="00D55C49">
        <w:rPr>
          <w:rFonts w:ascii="Times New Roman" w:hAnsi="Times New Roman"/>
          <w:sz w:val="26"/>
          <w:szCs w:val="26"/>
        </w:rPr>
        <w:t>Віра Матвєєва – начальник Управління правового забезпечення</w:t>
      </w:r>
      <w:r w:rsidR="00B20D65">
        <w:rPr>
          <w:rFonts w:ascii="Times New Roman" w:hAnsi="Times New Roman"/>
          <w:sz w:val="26"/>
          <w:szCs w:val="26"/>
          <w:lang w:val="ru-RU"/>
        </w:rPr>
        <w:t xml:space="preserve">, </w:t>
      </w:r>
      <w:r w:rsidR="00B20D65" w:rsidRPr="00D55C49">
        <w:rPr>
          <w:rFonts w:ascii="Times New Roman" w:hAnsi="Times New Roman"/>
          <w:sz w:val="26"/>
          <w:szCs w:val="26"/>
        </w:rPr>
        <w:t>Держатомрегулювання</w:t>
      </w:r>
    </w:p>
    <w:p w14:paraId="103C1F89" w14:textId="77777777" w:rsidR="00E168E0" w:rsidRPr="00B20D65" w:rsidRDefault="00E168E0" w:rsidP="007A0655">
      <w:pPr>
        <w:ind w:left="708"/>
        <w:rPr>
          <w:rFonts w:ascii="Times New Roman" w:hAnsi="Times New Roman"/>
          <w:sz w:val="26"/>
          <w:szCs w:val="26"/>
          <w:lang w:val="ru-RU"/>
        </w:rPr>
      </w:pPr>
      <w:r w:rsidRPr="00D55C49">
        <w:rPr>
          <w:rFonts w:ascii="Times New Roman" w:hAnsi="Times New Roman"/>
          <w:sz w:val="26"/>
          <w:szCs w:val="26"/>
        </w:rPr>
        <w:t xml:space="preserve">Наталія Румежак </w:t>
      </w:r>
      <w:r w:rsidR="00B20D65">
        <w:rPr>
          <w:rFonts w:ascii="Times New Roman" w:hAnsi="Times New Roman"/>
          <w:sz w:val="26"/>
          <w:szCs w:val="26"/>
        </w:rPr>
        <w:t>–</w:t>
      </w:r>
      <w:r w:rsidRPr="00D55C49">
        <w:rPr>
          <w:rFonts w:ascii="Times New Roman" w:hAnsi="Times New Roman"/>
          <w:sz w:val="26"/>
          <w:szCs w:val="26"/>
        </w:rPr>
        <w:t xml:space="preserve"> </w:t>
      </w:r>
      <w:r w:rsidR="00B20D65">
        <w:rPr>
          <w:rFonts w:ascii="Times New Roman" w:hAnsi="Times New Roman"/>
          <w:sz w:val="26"/>
          <w:szCs w:val="26"/>
          <w:lang w:val="ru-RU"/>
        </w:rPr>
        <w:t xml:space="preserve">заступник </w:t>
      </w:r>
      <w:r w:rsidR="00B20D65" w:rsidRPr="00D55C49">
        <w:rPr>
          <w:rFonts w:ascii="Times New Roman" w:hAnsi="Times New Roman"/>
          <w:sz w:val="26"/>
          <w:szCs w:val="26"/>
        </w:rPr>
        <w:t>начальник Управління правового забезпечення</w:t>
      </w:r>
      <w:r w:rsidR="00B20D65">
        <w:rPr>
          <w:rFonts w:ascii="Times New Roman" w:hAnsi="Times New Roman"/>
          <w:sz w:val="26"/>
          <w:szCs w:val="26"/>
          <w:lang w:val="ru-RU"/>
        </w:rPr>
        <w:t xml:space="preserve">, </w:t>
      </w:r>
      <w:r w:rsidR="00B20D65" w:rsidRPr="00D55C49">
        <w:rPr>
          <w:rFonts w:ascii="Times New Roman" w:hAnsi="Times New Roman"/>
          <w:sz w:val="26"/>
          <w:szCs w:val="26"/>
        </w:rPr>
        <w:t>Держатомрегулювання</w:t>
      </w:r>
    </w:p>
    <w:p w14:paraId="6D928BA8" w14:textId="77777777" w:rsidR="00E168E0" w:rsidRPr="00B20D65" w:rsidRDefault="00E168E0" w:rsidP="00A05BE5">
      <w:pPr>
        <w:ind w:left="709"/>
        <w:rPr>
          <w:rFonts w:ascii="Times New Roman" w:hAnsi="Times New Roman"/>
          <w:sz w:val="26"/>
          <w:szCs w:val="26"/>
          <w:lang w:val="ru-RU"/>
        </w:rPr>
      </w:pPr>
      <w:r w:rsidRPr="00D55C49">
        <w:rPr>
          <w:rFonts w:ascii="Times New Roman" w:hAnsi="Times New Roman"/>
          <w:sz w:val="26"/>
          <w:szCs w:val="26"/>
        </w:rPr>
        <w:t>Тетяна Княжницька – начальник Управління інформаційно-аналітичного забезпечення та цифрового розвитку</w:t>
      </w:r>
      <w:r w:rsidR="00B20D65">
        <w:rPr>
          <w:rFonts w:ascii="Times New Roman" w:hAnsi="Times New Roman"/>
          <w:sz w:val="26"/>
          <w:szCs w:val="26"/>
          <w:lang w:val="ru-RU"/>
        </w:rPr>
        <w:t>,</w:t>
      </w:r>
      <w:r w:rsidR="00B20D65" w:rsidRPr="00B20D65">
        <w:rPr>
          <w:rFonts w:ascii="Times New Roman" w:hAnsi="Times New Roman"/>
          <w:sz w:val="26"/>
          <w:szCs w:val="26"/>
        </w:rPr>
        <w:t xml:space="preserve"> </w:t>
      </w:r>
      <w:r w:rsidR="00B20D65" w:rsidRPr="00D55C49">
        <w:rPr>
          <w:rFonts w:ascii="Times New Roman" w:hAnsi="Times New Roman"/>
          <w:sz w:val="26"/>
          <w:szCs w:val="26"/>
        </w:rPr>
        <w:t>Держатомрегулювання</w:t>
      </w:r>
    </w:p>
    <w:p w14:paraId="2A049169" w14:textId="77777777" w:rsidR="00E168E0" w:rsidRPr="00B20D65" w:rsidRDefault="00E168E0" w:rsidP="00A05BE5">
      <w:pPr>
        <w:ind w:left="708"/>
        <w:rPr>
          <w:rFonts w:ascii="Times New Roman" w:hAnsi="Times New Roman"/>
          <w:sz w:val="26"/>
          <w:szCs w:val="26"/>
          <w:lang w:val="ru-RU"/>
        </w:rPr>
      </w:pPr>
      <w:r w:rsidRPr="00D55C49">
        <w:rPr>
          <w:rFonts w:ascii="Times New Roman" w:hAnsi="Times New Roman"/>
          <w:sz w:val="26"/>
          <w:szCs w:val="26"/>
        </w:rPr>
        <w:t xml:space="preserve"> Петро Захарченко – головний спеціаліст – державний інспектор Управління радіаційної безпеки</w:t>
      </w:r>
      <w:r w:rsidR="00B20D65">
        <w:rPr>
          <w:rFonts w:ascii="Times New Roman" w:hAnsi="Times New Roman"/>
          <w:sz w:val="26"/>
          <w:szCs w:val="26"/>
          <w:lang w:val="ru-RU"/>
        </w:rPr>
        <w:t xml:space="preserve">, </w:t>
      </w:r>
      <w:r w:rsidR="00B20D65" w:rsidRPr="00D55C49">
        <w:rPr>
          <w:rFonts w:ascii="Times New Roman" w:hAnsi="Times New Roman"/>
          <w:sz w:val="26"/>
          <w:szCs w:val="26"/>
        </w:rPr>
        <w:t>Держатомрегулювання</w:t>
      </w:r>
    </w:p>
    <w:p w14:paraId="0C4B39D9" w14:textId="77777777" w:rsidR="00E168E0" w:rsidRPr="00796DD1" w:rsidRDefault="00E168E0" w:rsidP="00A05BE5">
      <w:pPr>
        <w:ind w:left="708"/>
        <w:jc w:val="both"/>
        <w:rPr>
          <w:rFonts w:ascii="Times New Roman" w:hAnsi="Times New Roman"/>
          <w:b/>
          <w:sz w:val="26"/>
          <w:szCs w:val="26"/>
        </w:rPr>
      </w:pPr>
    </w:p>
    <w:p w14:paraId="3CF6DEFF" w14:textId="77777777" w:rsidR="00E168E0" w:rsidRPr="00796DD1" w:rsidRDefault="00E168E0" w:rsidP="00A05BE5">
      <w:pPr>
        <w:pStyle w:val="ListParagraph"/>
        <w:numPr>
          <w:ilvl w:val="0"/>
          <w:numId w:val="1"/>
        </w:numPr>
        <w:rPr>
          <w:rFonts w:ascii="Times New Roman" w:hAnsi="Times New Roman"/>
          <w:b/>
          <w:sz w:val="26"/>
          <w:szCs w:val="26"/>
        </w:rPr>
      </w:pPr>
      <w:proofErr w:type="spellStart"/>
      <w:r w:rsidRPr="00796DD1">
        <w:rPr>
          <w:rFonts w:ascii="Times New Roman" w:hAnsi="Times New Roman"/>
          <w:b/>
          <w:sz w:val="26"/>
          <w:szCs w:val="26"/>
          <w:lang w:val="ru-RU"/>
        </w:rPr>
        <w:t>Пропозиц</w:t>
      </w:r>
      <w:r w:rsidR="00796DD1">
        <w:rPr>
          <w:rFonts w:ascii="Times New Roman" w:hAnsi="Times New Roman"/>
          <w:b/>
          <w:sz w:val="26"/>
          <w:szCs w:val="26"/>
        </w:rPr>
        <w:t>і</w:t>
      </w:r>
      <w:r w:rsidRPr="00796DD1">
        <w:rPr>
          <w:rFonts w:ascii="Times New Roman" w:hAnsi="Times New Roman"/>
          <w:b/>
          <w:sz w:val="26"/>
          <w:szCs w:val="26"/>
        </w:rPr>
        <w:t>ї</w:t>
      </w:r>
      <w:proofErr w:type="spellEnd"/>
      <w:r w:rsidRPr="00796DD1">
        <w:rPr>
          <w:rFonts w:ascii="Times New Roman" w:hAnsi="Times New Roman"/>
          <w:b/>
          <w:sz w:val="26"/>
          <w:szCs w:val="26"/>
        </w:rPr>
        <w:t>, що надійшли до Держатомрегулювання</w:t>
      </w:r>
      <w:r w:rsidR="00D55C49" w:rsidRPr="00796DD1">
        <w:rPr>
          <w:rFonts w:ascii="Times New Roman" w:hAnsi="Times New Roman"/>
          <w:b/>
          <w:sz w:val="26"/>
          <w:szCs w:val="26"/>
          <w:lang w:val="ru-RU"/>
        </w:rPr>
        <w:t xml:space="preserve">. </w:t>
      </w:r>
    </w:p>
    <w:p w14:paraId="65D5BA12" w14:textId="77777777" w:rsidR="00E168E0" w:rsidRPr="00D55C49" w:rsidRDefault="00E168E0" w:rsidP="00A05BE5">
      <w:pPr>
        <w:pStyle w:val="ListParagraph"/>
        <w:rPr>
          <w:rFonts w:ascii="Times New Roman" w:hAnsi="Times New Roman"/>
          <w:sz w:val="26"/>
          <w:szCs w:val="26"/>
        </w:rPr>
      </w:pPr>
    </w:p>
    <w:p w14:paraId="535031C9" w14:textId="77777777" w:rsidR="00E168E0" w:rsidRPr="00D55C49" w:rsidRDefault="00E168E0" w:rsidP="00A05BE5">
      <w:pPr>
        <w:pStyle w:val="ListParagraph"/>
        <w:rPr>
          <w:rFonts w:ascii="Times New Roman" w:hAnsi="Times New Roman"/>
          <w:sz w:val="26"/>
          <w:szCs w:val="26"/>
        </w:rPr>
      </w:pPr>
      <w:r w:rsidRPr="00D55C49">
        <w:rPr>
          <w:rFonts w:ascii="Times New Roman" w:hAnsi="Times New Roman"/>
          <w:sz w:val="26"/>
          <w:szCs w:val="26"/>
        </w:rPr>
        <w:t>Сергій Денисенко – голова Громадської Ради при Держатомрегулювання</w:t>
      </w:r>
    </w:p>
    <w:p w14:paraId="4692BF6A" w14:textId="77777777" w:rsidR="00E168E0" w:rsidRPr="00D55C49" w:rsidRDefault="00E168E0" w:rsidP="00A05BE5">
      <w:pPr>
        <w:ind w:left="708"/>
        <w:jc w:val="both"/>
        <w:rPr>
          <w:rFonts w:ascii="Times New Roman" w:hAnsi="Times New Roman"/>
          <w:i/>
          <w:sz w:val="26"/>
          <w:szCs w:val="26"/>
        </w:rPr>
      </w:pPr>
      <w:r w:rsidRPr="00D55C49">
        <w:rPr>
          <w:rFonts w:ascii="Times New Roman" w:hAnsi="Times New Roman"/>
          <w:i/>
          <w:sz w:val="26"/>
          <w:szCs w:val="26"/>
        </w:rPr>
        <w:t xml:space="preserve">1). Щодо мети </w:t>
      </w:r>
      <w:proofErr w:type="spellStart"/>
      <w:r w:rsidRPr="00D55C49">
        <w:rPr>
          <w:rFonts w:ascii="Times New Roman" w:hAnsi="Times New Roman"/>
          <w:i/>
          <w:sz w:val="26"/>
          <w:szCs w:val="26"/>
        </w:rPr>
        <w:t>законопроєкту</w:t>
      </w:r>
      <w:proofErr w:type="spellEnd"/>
      <w:r w:rsidRPr="00D55C49">
        <w:rPr>
          <w:rFonts w:ascii="Times New Roman" w:hAnsi="Times New Roman"/>
          <w:i/>
          <w:sz w:val="26"/>
          <w:szCs w:val="26"/>
        </w:rPr>
        <w:t>.</w:t>
      </w:r>
    </w:p>
    <w:p w14:paraId="06C625B8" w14:textId="77777777" w:rsidR="00E168E0" w:rsidRPr="00D55C49" w:rsidRDefault="00E168E0" w:rsidP="00B20D65">
      <w:pPr>
        <w:ind w:firstLine="720"/>
        <w:jc w:val="both"/>
        <w:rPr>
          <w:rFonts w:ascii="Times New Roman" w:hAnsi="Times New Roman"/>
          <w:sz w:val="26"/>
          <w:szCs w:val="26"/>
        </w:rPr>
      </w:pPr>
      <w:r w:rsidRPr="00D55C49">
        <w:rPr>
          <w:rFonts w:ascii="Times New Roman" w:hAnsi="Times New Roman"/>
          <w:sz w:val="26"/>
          <w:szCs w:val="26"/>
        </w:rPr>
        <w:t xml:space="preserve">Згідно з Пояснювальною запискою, «Метою прийняття </w:t>
      </w:r>
      <w:proofErr w:type="spellStart"/>
      <w:r w:rsidRPr="00D55C49">
        <w:rPr>
          <w:rFonts w:ascii="Times New Roman" w:hAnsi="Times New Roman"/>
          <w:sz w:val="26"/>
          <w:szCs w:val="26"/>
        </w:rPr>
        <w:t>законопроєкту</w:t>
      </w:r>
      <w:proofErr w:type="spellEnd"/>
      <w:r w:rsidRPr="00D55C49">
        <w:rPr>
          <w:rFonts w:ascii="Times New Roman" w:hAnsi="Times New Roman"/>
          <w:sz w:val="26"/>
          <w:szCs w:val="26"/>
        </w:rPr>
        <w:t xml:space="preserve"> є надання можливості суб’єктам діяльності у сфері використання ядерної енергії, іншим юридичним та фізичним особам, органам влади користуватись рекомендаціями (консультаціями) кваліфікованих експертів з радіаційного захисту, компетенція яких визнана в установленому порядку, при плануванні та здійсненні заходів з радіаційного захисту персоналу та населення». </w:t>
      </w:r>
    </w:p>
    <w:p w14:paraId="7AA1C002" w14:textId="77777777" w:rsidR="00E168E0" w:rsidRPr="00D55C49" w:rsidRDefault="00E168E0" w:rsidP="00B20D65">
      <w:pPr>
        <w:ind w:firstLine="720"/>
        <w:jc w:val="both"/>
        <w:rPr>
          <w:rFonts w:ascii="Times New Roman" w:hAnsi="Times New Roman"/>
          <w:sz w:val="26"/>
          <w:szCs w:val="26"/>
        </w:rPr>
      </w:pPr>
      <w:r w:rsidRPr="00D55C49">
        <w:rPr>
          <w:rFonts w:ascii="Times New Roman" w:hAnsi="Times New Roman"/>
          <w:sz w:val="26"/>
          <w:szCs w:val="26"/>
        </w:rPr>
        <w:t xml:space="preserve">По-перше, можливість користуватися фаховими рекомендаціями (консультаціями) з питань радіаційного захисту існує і зараз. </w:t>
      </w:r>
    </w:p>
    <w:p w14:paraId="2A500776" w14:textId="77777777" w:rsidR="00E168E0" w:rsidRPr="00D55C49" w:rsidRDefault="00E168E0" w:rsidP="00B20D65">
      <w:pPr>
        <w:ind w:firstLine="720"/>
        <w:jc w:val="both"/>
        <w:rPr>
          <w:rFonts w:ascii="Times New Roman" w:hAnsi="Times New Roman"/>
          <w:sz w:val="26"/>
          <w:szCs w:val="26"/>
        </w:rPr>
      </w:pPr>
      <w:r w:rsidRPr="00D55C49">
        <w:rPr>
          <w:rFonts w:ascii="Times New Roman" w:hAnsi="Times New Roman"/>
          <w:sz w:val="26"/>
          <w:szCs w:val="26"/>
        </w:rPr>
        <w:lastRenderedPageBreak/>
        <w:t xml:space="preserve">По-друге, </w:t>
      </w:r>
      <w:proofErr w:type="spellStart"/>
      <w:r w:rsidRPr="00D55C49">
        <w:rPr>
          <w:rFonts w:ascii="Times New Roman" w:hAnsi="Times New Roman"/>
          <w:sz w:val="26"/>
          <w:szCs w:val="26"/>
        </w:rPr>
        <w:t>законопроєкт</w:t>
      </w:r>
      <w:proofErr w:type="spellEnd"/>
      <w:r w:rsidRPr="00D55C49">
        <w:rPr>
          <w:rFonts w:ascii="Times New Roman" w:hAnsi="Times New Roman"/>
          <w:sz w:val="26"/>
          <w:szCs w:val="26"/>
        </w:rPr>
        <w:t xml:space="preserve"> не обмежує коло можливих консультантів з питань радіаційної безпеки лише визнаними експертами (на відміну від Директиви Ради ЄС 2013/59/ЄВРАТОМ). </w:t>
      </w:r>
    </w:p>
    <w:p w14:paraId="5B3B01B9" w14:textId="77777777" w:rsidR="00E168E0" w:rsidRPr="00D55C49" w:rsidRDefault="00E168E0" w:rsidP="00B20D65">
      <w:pPr>
        <w:ind w:firstLine="720"/>
        <w:jc w:val="both"/>
        <w:rPr>
          <w:rFonts w:ascii="Times New Roman" w:hAnsi="Times New Roman"/>
          <w:sz w:val="26"/>
          <w:szCs w:val="26"/>
        </w:rPr>
      </w:pPr>
      <w:r w:rsidRPr="00D55C49">
        <w:rPr>
          <w:rFonts w:ascii="Times New Roman" w:hAnsi="Times New Roman"/>
          <w:sz w:val="26"/>
          <w:szCs w:val="26"/>
        </w:rPr>
        <w:t xml:space="preserve">Тобто, фактично метою </w:t>
      </w:r>
      <w:proofErr w:type="spellStart"/>
      <w:r w:rsidRPr="00D55C49">
        <w:rPr>
          <w:rFonts w:ascii="Times New Roman" w:hAnsi="Times New Roman"/>
          <w:sz w:val="26"/>
          <w:szCs w:val="26"/>
        </w:rPr>
        <w:t>законопроєкту</w:t>
      </w:r>
      <w:proofErr w:type="spellEnd"/>
      <w:r w:rsidRPr="00D55C49">
        <w:rPr>
          <w:rFonts w:ascii="Times New Roman" w:hAnsi="Times New Roman"/>
          <w:sz w:val="26"/>
          <w:szCs w:val="26"/>
        </w:rPr>
        <w:t xml:space="preserve"> є лише створення довідника рекомендованих фахівців у відповідній сфері. </w:t>
      </w:r>
    </w:p>
    <w:p w14:paraId="01BDF778" w14:textId="77777777" w:rsidR="00E168E0" w:rsidRPr="00D55C49" w:rsidRDefault="00E168E0" w:rsidP="00B20D65">
      <w:pPr>
        <w:ind w:firstLine="720"/>
        <w:jc w:val="both"/>
        <w:rPr>
          <w:rFonts w:ascii="Times New Roman" w:hAnsi="Times New Roman"/>
          <w:sz w:val="26"/>
          <w:szCs w:val="26"/>
        </w:rPr>
      </w:pPr>
      <w:r w:rsidRPr="00D55C49">
        <w:rPr>
          <w:rFonts w:ascii="Times New Roman" w:hAnsi="Times New Roman"/>
          <w:sz w:val="26"/>
          <w:szCs w:val="26"/>
        </w:rPr>
        <w:t xml:space="preserve">Така мета не спрямована на помітні зміни в діяльності, що пропонується врегулювати </w:t>
      </w:r>
      <w:proofErr w:type="spellStart"/>
      <w:r w:rsidRPr="00D55C49">
        <w:rPr>
          <w:rFonts w:ascii="Times New Roman" w:hAnsi="Times New Roman"/>
          <w:sz w:val="26"/>
          <w:szCs w:val="26"/>
        </w:rPr>
        <w:t>законопроєктом</w:t>
      </w:r>
      <w:proofErr w:type="spellEnd"/>
      <w:r w:rsidRPr="00D55C49">
        <w:rPr>
          <w:rFonts w:ascii="Times New Roman" w:hAnsi="Times New Roman"/>
          <w:sz w:val="26"/>
          <w:szCs w:val="26"/>
        </w:rPr>
        <w:t>, та не відповідає принципам Директиви 2013/59/ЄВРАТОМ.</w:t>
      </w:r>
    </w:p>
    <w:p w14:paraId="6FCB613A" w14:textId="77777777" w:rsidR="00E168E0" w:rsidRPr="00D55C49" w:rsidRDefault="00E168E0" w:rsidP="00A05BE5">
      <w:pPr>
        <w:ind w:left="708"/>
        <w:jc w:val="both"/>
        <w:rPr>
          <w:rFonts w:ascii="Times New Roman" w:hAnsi="Times New Roman"/>
          <w:i/>
          <w:sz w:val="26"/>
          <w:szCs w:val="26"/>
        </w:rPr>
      </w:pPr>
      <w:r w:rsidRPr="00D55C49">
        <w:rPr>
          <w:rFonts w:ascii="Times New Roman" w:hAnsi="Times New Roman"/>
          <w:i/>
          <w:sz w:val="26"/>
          <w:szCs w:val="26"/>
        </w:rPr>
        <w:t xml:space="preserve">2). Щодо проблеми, яку вирішує </w:t>
      </w:r>
      <w:proofErr w:type="spellStart"/>
      <w:r w:rsidRPr="00D55C49">
        <w:rPr>
          <w:rFonts w:ascii="Times New Roman" w:hAnsi="Times New Roman"/>
          <w:i/>
          <w:sz w:val="26"/>
          <w:szCs w:val="26"/>
        </w:rPr>
        <w:t>законопроєкт</w:t>
      </w:r>
      <w:proofErr w:type="spellEnd"/>
      <w:r w:rsidRPr="00D55C49">
        <w:rPr>
          <w:rFonts w:ascii="Times New Roman" w:hAnsi="Times New Roman"/>
          <w:i/>
          <w:sz w:val="26"/>
          <w:szCs w:val="26"/>
        </w:rPr>
        <w:t>.</w:t>
      </w:r>
    </w:p>
    <w:p w14:paraId="685DD579" w14:textId="77777777" w:rsidR="00E168E0" w:rsidRPr="00D55C49" w:rsidRDefault="00E168E0" w:rsidP="00D23123">
      <w:pPr>
        <w:ind w:firstLine="720"/>
        <w:jc w:val="both"/>
        <w:rPr>
          <w:rFonts w:ascii="Times New Roman" w:hAnsi="Times New Roman"/>
          <w:sz w:val="26"/>
          <w:szCs w:val="26"/>
        </w:rPr>
      </w:pPr>
      <w:r w:rsidRPr="00D55C49">
        <w:rPr>
          <w:rFonts w:ascii="Times New Roman" w:hAnsi="Times New Roman"/>
          <w:sz w:val="26"/>
          <w:szCs w:val="26"/>
        </w:rPr>
        <w:t>Проблема: на сьогодні законодавством України не передбачено залучення експертів з радіаційного захисту для надання рекомендацій (консультацій) при тому, що таке залучення передбачено Директивою 2013/59/ЄВРАТОМ і п.740 Плану заходів з виконання Угоди про асоціацію між Україною та ЄС... .</w:t>
      </w:r>
    </w:p>
    <w:p w14:paraId="72D366FC" w14:textId="77777777" w:rsidR="00E168E0" w:rsidRPr="00D55C49" w:rsidRDefault="00E168E0" w:rsidP="00D23123">
      <w:pPr>
        <w:ind w:firstLine="720"/>
        <w:jc w:val="both"/>
        <w:rPr>
          <w:rFonts w:ascii="Times New Roman" w:hAnsi="Times New Roman"/>
          <w:sz w:val="26"/>
          <w:szCs w:val="26"/>
        </w:rPr>
      </w:pPr>
      <w:r w:rsidRPr="00D55C49">
        <w:rPr>
          <w:rFonts w:ascii="Times New Roman" w:hAnsi="Times New Roman"/>
          <w:sz w:val="26"/>
          <w:szCs w:val="26"/>
        </w:rPr>
        <w:t xml:space="preserve">На жаль, </w:t>
      </w:r>
      <w:proofErr w:type="spellStart"/>
      <w:r w:rsidRPr="00D55C49">
        <w:rPr>
          <w:rFonts w:ascii="Times New Roman" w:hAnsi="Times New Roman"/>
          <w:sz w:val="26"/>
          <w:szCs w:val="26"/>
        </w:rPr>
        <w:t>законопроєкт</w:t>
      </w:r>
      <w:proofErr w:type="spellEnd"/>
      <w:r w:rsidRPr="00D55C49">
        <w:rPr>
          <w:rFonts w:ascii="Times New Roman" w:hAnsi="Times New Roman"/>
          <w:sz w:val="26"/>
          <w:szCs w:val="26"/>
        </w:rPr>
        <w:t xml:space="preserve"> 3869 по суті не вирішує зазначену проблему, оскільки не передбачає саме залучення експертів. </w:t>
      </w:r>
    </w:p>
    <w:p w14:paraId="3322BE32" w14:textId="77777777" w:rsidR="00E168E0" w:rsidRPr="00D55C49" w:rsidRDefault="00E168E0" w:rsidP="00D23123">
      <w:pPr>
        <w:ind w:firstLine="720"/>
        <w:jc w:val="both"/>
        <w:rPr>
          <w:rFonts w:ascii="Times New Roman" w:hAnsi="Times New Roman"/>
          <w:sz w:val="26"/>
          <w:szCs w:val="26"/>
        </w:rPr>
      </w:pPr>
      <w:r w:rsidRPr="00D55C49">
        <w:rPr>
          <w:rFonts w:ascii="Times New Roman" w:hAnsi="Times New Roman"/>
          <w:sz w:val="26"/>
          <w:szCs w:val="26"/>
        </w:rPr>
        <w:t xml:space="preserve">Директива передбачає обов’язкову участь експерта з РЗ на всіх етапах забезпечення радіаційного захисту (ст.34, 38, 68 Директиви 2013/59/ЄВРАТОМ). Підприємства зобов’язуються звертатися до визнаних експертів і саме до них. </w:t>
      </w:r>
    </w:p>
    <w:p w14:paraId="56E74653" w14:textId="77777777" w:rsidR="00E168E0" w:rsidRPr="00D55C49" w:rsidRDefault="00E168E0" w:rsidP="00D23123">
      <w:pPr>
        <w:ind w:firstLine="720"/>
        <w:jc w:val="both"/>
        <w:rPr>
          <w:rFonts w:ascii="Times New Roman" w:hAnsi="Times New Roman"/>
          <w:sz w:val="26"/>
          <w:szCs w:val="26"/>
        </w:rPr>
      </w:pPr>
      <w:r w:rsidRPr="00D55C49">
        <w:rPr>
          <w:rFonts w:ascii="Times New Roman" w:hAnsi="Times New Roman"/>
          <w:sz w:val="26"/>
          <w:szCs w:val="26"/>
        </w:rPr>
        <w:t xml:space="preserve">Натомість, </w:t>
      </w:r>
      <w:proofErr w:type="spellStart"/>
      <w:r w:rsidRPr="00D55C49">
        <w:rPr>
          <w:rFonts w:ascii="Times New Roman" w:hAnsi="Times New Roman"/>
          <w:sz w:val="26"/>
          <w:szCs w:val="26"/>
        </w:rPr>
        <w:t>законопроєкт</w:t>
      </w:r>
      <w:proofErr w:type="spellEnd"/>
      <w:r w:rsidRPr="00D55C49">
        <w:rPr>
          <w:rFonts w:ascii="Times New Roman" w:hAnsi="Times New Roman"/>
          <w:sz w:val="26"/>
          <w:szCs w:val="26"/>
        </w:rPr>
        <w:t xml:space="preserve"> 3869 не містить ані вимог отримувати рекомендації на певних етапах діяльності, ані вимог звертатися саме до визнаних експертів. </w:t>
      </w:r>
    </w:p>
    <w:p w14:paraId="0181C6E8" w14:textId="77777777" w:rsidR="00E168E0" w:rsidRPr="00D55C49" w:rsidRDefault="00E168E0" w:rsidP="00D23123">
      <w:pPr>
        <w:ind w:firstLine="720"/>
        <w:jc w:val="both"/>
        <w:rPr>
          <w:rFonts w:ascii="Times New Roman" w:hAnsi="Times New Roman"/>
          <w:sz w:val="26"/>
          <w:szCs w:val="26"/>
        </w:rPr>
      </w:pPr>
      <w:r w:rsidRPr="00D55C49">
        <w:rPr>
          <w:rFonts w:ascii="Times New Roman" w:hAnsi="Times New Roman"/>
          <w:sz w:val="26"/>
          <w:szCs w:val="26"/>
        </w:rPr>
        <w:t>Також відсутнє обґрунтування, чому саме це становить проблему, адже відповідні суб’єкти отримують необхідні фахові рекомендації (консультації). Наскільки часто надаються хибні консультації та настають негативні наслідки через відсутність саме визнаних регулятором експертів? Чи зафіксовані скарги, звернення з цього приводу?</w:t>
      </w:r>
    </w:p>
    <w:p w14:paraId="6AB86335" w14:textId="77777777" w:rsidR="00E168E0" w:rsidRPr="00D55C49" w:rsidRDefault="00E168E0" w:rsidP="00A05BE5">
      <w:pPr>
        <w:ind w:left="708"/>
        <w:jc w:val="both"/>
        <w:rPr>
          <w:rFonts w:ascii="Times New Roman" w:hAnsi="Times New Roman"/>
          <w:i/>
          <w:sz w:val="26"/>
          <w:szCs w:val="26"/>
        </w:rPr>
      </w:pPr>
    </w:p>
    <w:p w14:paraId="3EC2D98C" w14:textId="77777777" w:rsidR="00E168E0" w:rsidRPr="00D55C49" w:rsidRDefault="00E168E0" w:rsidP="00A05BE5">
      <w:pPr>
        <w:ind w:left="708"/>
        <w:jc w:val="both"/>
        <w:rPr>
          <w:rFonts w:ascii="Times New Roman" w:hAnsi="Times New Roman"/>
          <w:i/>
          <w:sz w:val="26"/>
          <w:szCs w:val="26"/>
        </w:rPr>
      </w:pPr>
      <w:r w:rsidRPr="00D55C49">
        <w:rPr>
          <w:rFonts w:ascii="Times New Roman" w:hAnsi="Times New Roman"/>
          <w:i/>
          <w:sz w:val="26"/>
          <w:szCs w:val="26"/>
        </w:rPr>
        <w:t xml:space="preserve">3). Щодо тексту </w:t>
      </w:r>
      <w:proofErr w:type="spellStart"/>
      <w:r w:rsidRPr="00D55C49">
        <w:rPr>
          <w:rFonts w:ascii="Times New Roman" w:hAnsi="Times New Roman"/>
          <w:i/>
          <w:sz w:val="26"/>
          <w:szCs w:val="26"/>
        </w:rPr>
        <w:t>законопроєкту</w:t>
      </w:r>
      <w:proofErr w:type="spellEnd"/>
      <w:r w:rsidRPr="00D55C49">
        <w:rPr>
          <w:rFonts w:ascii="Times New Roman" w:hAnsi="Times New Roman"/>
          <w:i/>
          <w:sz w:val="26"/>
          <w:szCs w:val="26"/>
        </w:rPr>
        <w:t>.</w:t>
      </w:r>
    </w:p>
    <w:p w14:paraId="5420A760" w14:textId="77777777" w:rsidR="00E168E0" w:rsidRPr="00D55C49" w:rsidRDefault="00E168E0" w:rsidP="00D23123">
      <w:pPr>
        <w:ind w:firstLine="720"/>
        <w:jc w:val="both"/>
        <w:rPr>
          <w:rFonts w:ascii="Times New Roman" w:hAnsi="Times New Roman"/>
          <w:sz w:val="26"/>
          <w:szCs w:val="26"/>
        </w:rPr>
      </w:pPr>
      <w:r w:rsidRPr="00D55C49">
        <w:rPr>
          <w:rFonts w:ascii="Times New Roman" w:hAnsi="Times New Roman"/>
          <w:sz w:val="26"/>
          <w:szCs w:val="26"/>
        </w:rPr>
        <w:t>Запропонована редакція не визначає керівних принципів діяльності експертів з РЗ, таких як «забезпечення ефективного захисту осіб» або подібних. Декларувати принципи важливо через те, що питання радіаційної безпеки є комплексними та часто не мають однозначного трактування чи вичерпних норм.</w:t>
      </w:r>
    </w:p>
    <w:p w14:paraId="03C1EDB6" w14:textId="77777777" w:rsidR="00E168E0" w:rsidRPr="00D55C49" w:rsidRDefault="00E168E0" w:rsidP="00D23123">
      <w:pPr>
        <w:ind w:firstLine="720"/>
        <w:jc w:val="both"/>
        <w:rPr>
          <w:rFonts w:ascii="Times New Roman" w:hAnsi="Times New Roman"/>
          <w:sz w:val="26"/>
          <w:szCs w:val="26"/>
        </w:rPr>
      </w:pPr>
      <w:r w:rsidRPr="00D55C49">
        <w:rPr>
          <w:rFonts w:ascii="Times New Roman" w:hAnsi="Times New Roman"/>
          <w:sz w:val="26"/>
          <w:szCs w:val="26"/>
        </w:rPr>
        <w:t>Окремо, викликає сумнів використання терміну «строк компетентності», адже компетентність не має часового виміру. Видається більш доречним використати термін «строк дії визнання».</w:t>
      </w:r>
    </w:p>
    <w:p w14:paraId="41C91ECE" w14:textId="77777777" w:rsidR="00E168E0" w:rsidRDefault="00E168E0" w:rsidP="00A05BE5">
      <w:pPr>
        <w:ind w:left="708"/>
        <w:jc w:val="both"/>
        <w:rPr>
          <w:rFonts w:ascii="Times New Roman" w:hAnsi="Times New Roman"/>
          <w:sz w:val="26"/>
          <w:szCs w:val="26"/>
        </w:rPr>
      </w:pPr>
    </w:p>
    <w:p w14:paraId="5BAFADCF" w14:textId="77777777" w:rsidR="00B20D65" w:rsidRDefault="00B20D65" w:rsidP="00A05BE5">
      <w:pPr>
        <w:ind w:left="708"/>
        <w:jc w:val="both"/>
        <w:rPr>
          <w:rFonts w:ascii="Times New Roman" w:hAnsi="Times New Roman"/>
          <w:sz w:val="26"/>
          <w:szCs w:val="26"/>
        </w:rPr>
      </w:pPr>
    </w:p>
    <w:p w14:paraId="7DABCA64" w14:textId="77777777" w:rsidR="00B20D65" w:rsidRDefault="00B20D65" w:rsidP="00A05BE5">
      <w:pPr>
        <w:ind w:left="708"/>
        <w:jc w:val="both"/>
        <w:rPr>
          <w:rFonts w:ascii="Times New Roman" w:hAnsi="Times New Roman"/>
          <w:sz w:val="26"/>
          <w:szCs w:val="26"/>
        </w:rPr>
      </w:pPr>
    </w:p>
    <w:p w14:paraId="4280699F" w14:textId="77777777" w:rsidR="00E168E0" w:rsidRPr="00D55C49" w:rsidRDefault="00E168E0" w:rsidP="00A05BE5">
      <w:pPr>
        <w:ind w:left="708"/>
        <w:jc w:val="both"/>
        <w:rPr>
          <w:rFonts w:ascii="Times New Roman" w:hAnsi="Times New Roman"/>
          <w:i/>
          <w:sz w:val="26"/>
          <w:szCs w:val="26"/>
        </w:rPr>
      </w:pPr>
      <w:r w:rsidRPr="00D55C49">
        <w:rPr>
          <w:rFonts w:ascii="Times New Roman" w:hAnsi="Times New Roman"/>
          <w:i/>
          <w:sz w:val="26"/>
          <w:szCs w:val="26"/>
        </w:rPr>
        <w:lastRenderedPageBreak/>
        <w:t xml:space="preserve">4). Щодо ризиків </w:t>
      </w:r>
      <w:proofErr w:type="spellStart"/>
      <w:r w:rsidRPr="00D55C49">
        <w:rPr>
          <w:rFonts w:ascii="Times New Roman" w:hAnsi="Times New Roman"/>
          <w:i/>
          <w:sz w:val="26"/>
          <w:szCs w:val="26"/>
        </w:rPr>
        <w:t>законопроєкту</w:t>
      </w:r>
      <w:proofErr w:type="spellEnd"/>
      <w:r w:rsidRPr="00D55C49">
        <w:rPr>
          <w:rFonts w:ascii="Times New Roman" w:hAnsi="Times New Roman"/>
          <w:i/>
          <w:sz w:val="26"/>
          <w:szCs w:val="26"/>
        </w:rPr>
        <w:t>.</w:t>
      </w:r>
    </w:p>
    <w:p w14:paraId="5360C603" w14:textId="77777777" w:rsidR="00E168E0" w:rsidRPr="00D55C49" w:rsidRDefault="00E168E0" w:rsidP="00D23123">
      <w:pPr>
        <w:ind w:firstLine="720"/>
        <w:jc w:val="both"/>
        <w:rPr>
          <w:rFonts w:ascii="Times New Roman" w:hAnsi="Times New Roman"/>
          <w:sz w:val="26"/>
          <w:szCs w:val="26"/>
        </w:rPr>
      </w:pPr>
      <w:r w:rsidRPr="00D55C49">
        <w:rPr>
          <w:rFonts w:ascii="Times New Roman" w:hAnsi="Times New Roman"/>
          <w:sz w:val="26"/>
          <w:szCs w:val="26"/>
        </w:rPr>
        <w:t>Визнання компетентності експерта з радіаційного захисту є адмін</w:t>
      </w:r>
      <w:r w:rsidR="00D16C50">
        <w:rPr>
          <w:rFonts w:ascii="Times New Roman" w:hAnsi="Times New Roman"/>
          <w:sz w:val="26"/>
          <w:szCs w:val="26"/>
        </w:rPr>
        <w:t>і</w:t>
      </w:r>
      <w:r w:rsidRPr="00D55C49">
        <w:rPr>
          <w:rFonts w:ascii="Times New Roman" w:hAnsi="Times New Roman"/>
          <w:sz w:val="26"/>
          <w:szCs w:val="26"/>
        </w:rPr>
        <w:t xml:space="preserve">стративною послугою. Відповідно до вимог ст.5 ЗУ «Про адміністративні послуги» виключно законом встановлюється перелік та вимоги до документів, необхідних для отримання адміністративної послуги. </w:t>
      </w:r>
    </w:p>
    <w:p w14:paraId="42994558" w14:textId="77777777" w:rsidR="00E168E0" w:rsidRDefault="00E168E0" w:rsidP="00D23123">
      <w:pPr>
        <w:ind w:left="180" w:firstLine="720"/>
        <w:jc w:val="both"/>
        <w:rPr>
          <w:rFonts w:ascii="Times New Roman" w:hAnsi="Times New Roman"/>
          <w:sz w:val="26"/>
          <w:szCs w:val="26"/>
        </w:rPr>
      </w:pPr>
      <w:r w:rsidRPr="00D55C49">
        <w:rPr>
          <w:rFonts w:ascii="Times New Roman" w:hAnsi="Times New Roman"/>
          <w:sz w:val="26"/>
          <w:szCs w:val="26"/>
        </w:rPr>
        <w:t xml:space="preserve">Натомість, </w:t>
      </w:r>
      <w:proofErr w:type="spellStart"/>
      <w:r w:rsidRPr="00D55C49">
        <w:rPr>
          <w:rFonts w:ascii="Times New Roman" w:hAnsi="Times New Roman"/>
          <w:sz w:val="26"/>
          <w:szCs w:val="26"/>
        </w:rPr>
        <w:t>законопроєкт</w:t>
      </w:r>
      <w:proofErr w:type="spellEnd"/>
      <w:r w:rsidRPr="00D55C49">
        <w:rPr>
          <w:rFonts w:ascii="Times New Roman" w:hAnsi="Times New Roman"/>
          <w:sz w:val="26"/>
          <w:szCs w:val="26"/>
        </w:rPr>
        <w:t xml:space="preserve"> 3869 встановлює лише загальний опис та, «зокрема», не вичерпний перелік конкретних документів, які мають додаватися до заяви про визнання компетентності.</w:t>
      </w:r>
    </w:p>
    <w:p w14:paraId="0D061C29" w14:textId="77777777" w:rsidR="00E168E0" w:rsidRPr="00D55C49" w:rsidRDefault="00E168E0" w:rsidP="00A05BE5">
      <w:pPr>
        <w:ind w:left="708"/>
        <w:rPr>
          <w:rFonts w:ascii="Times New Roman" w:hAnsi="Times New Roman"/>
          <w:sz w:val="26"/>
          <w:szCs w:val="26"/>
        </w:rPr>
      </w:pPr>
    </w:p>
    <w:p w14:paraId="3E73068B" w14:textId="77777777" w:rsidR="00D55C49" w:rsidRPr="00D16C50" w:rsidRDefault="00796DD1" w:rsidP="00D55C49">
      <w:pPr>
        <w:ind w:firstLine="720"/>
        <w:jc w:val="both"/>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 xml:space="preserve">5. </w:t>
      </w:r>
      <w:r w:rsidR="00D55C49" w:rsidRPr="00D16C50">
        <w:rPr>
          <w:rFonts w:ascii="Times New Roman" w:eastAsia="Times New Roman" w:hAnsi="Times New Roman"/>
          <w:b/>
          <w:iCs/>
          <w:sz w:val="26"/>
          <w:szCs w:val="26"/>
          <w:lang w:eastAsia="ru-RU"/>
        </w:rPr>
        <w:t>Позиція Держатомрегулювання з</w:t>
      </w:r>
      <w:r w:rsidR="00D16C50">
        <w:rPr>
          <w:rFonts w:ascii="Times New Roman" w:eastAsia="Times New Roman" w:hAnsi="Times New Roman"/>
          <w:b/>
          <w:iCs/>
          <w:sz w:val="26"/>
          <w:szCs w:val="26"/>
          <w:lang w:eastAsia="ru-RU"/>
        </w:rPr>
        <w:t xml:space="preserve"> </w:t>
      </w:r>
      <w:r w:rsidR="00D55C49" w:rsidRPr="00D16C50">
        <w:rPr>
          <w:rFonts w:ascii="Times New Roman" w:eastAsia="Times New Roman" w:hAnsi="Times New Roman"/>
          <w:b/>
          <w:iCs/>
          <w:sz w:val="26"/>
          <w:szCs w:val="26"/>
          <w:lang w:eastAsia="ru-RU"/>
        </w:rPr>
        <w:t>питан</w:t>
      </w:r>
      <w:r w:rsidR="00D16C50">
        <w:rPr>
          <w:rFonts w:ascii="Times New Roman" w:eastAsia="Times New Roman" w:hAnsi="Times New Roman"/>
          <w:b/>
          <w:iCs/>
          <w:sz w:val="26"/>
          <w:szCs w:val="26"/>
          <w:lang w:eastAsia="ru-RU"/>
        </w:rPr>
        <w:t>ь, що надійшли</w:t>
      </w:r>
      <w:r>
        <w:rPr>
          <w:rFonts w:ascii="Times New Roman" w:eastAsia="Times New Roman" w:hAnsi="Times New Roman"/>
          <w:b/>
          <w:iCs/>
          <w:sz w:val="26"/>
          <w:szCs w:val="26"/>
          <w:lang w:eastAsia="ru-RU"/>
        </w:rPr>
        <w:t xml:space="preserve"> для обговорення та розгляду</w:t>
      </w:r>
      <w:r w:rsidR="00D55C49" w:rsidRPr="00D16C50">
        <w:rPr>
          <w:rFonts w:ascii="Times New Roman" w:eastAsia="Times New Roman" w:hAnsi="Times New Roman"/>
          <w:b/>
          <w:iCs/>
          <w:sz w:val="26"/>
          <w:szCs w:val="26"/>
          <w:lang w:eastAsia="ru-RU"/>
        </w:rPr>
        <w:t>:</w:t>
      </w:r>
    </w:p>
    <w:p w14:paraId="5DCEDE6E" w14:textId="77777777" w:rsidR="00D55C49" w:rsidRPr="009D2075" w:rsidRDefault="00757BEC" w:rsidP="00D55C49">
      <w:pPr>
        <w:pStyle w:val="xmsonormal"/>
        <w:ind w:firstLine="720"/>
        <w:jc w:val="both"/>
        <w:rPr>
          <w:b/>
          <w:sz w:val="26"/>
          <w:szCs w:val="26"/>
          <w:u w:val="single"/>
          <w:lang w:val="uk-UA"/>
        </w:rPr>
      </w:pPr>
      <w:r>
        <w:rPr>
          <w:sz w:val="26"/>
          <w:szCs w:val="26"/>
          <w:lang w:val="uk-UA"/>
        </w:rPr>
        <w:t>1. В</w:t>
      </w:r>
      <w:r w:rsidR="00D55C49" w:rsidRPr="00E92238">
        <w:rPr>
          <w:sz w:val="26"/>
          <w:szCs w:val="26"/>
          <w:lang w:val="uk-UA"/>
        </w:rPr>
        <w:t xml:space="preserve"> даний час </w:t>
      </w:r>
      <w:r w:rsidR="00D55C49" w:rsidRPr="00E92238">
        <w:rPr>
          <w:iCs/>
          <w:sz w:val="26"/>
          <w:szCs w:val="26"/>
          <w:lang w:val="uk-UA"/>
        </w:rPr>
        <w:t>суб'єкти діяльності у сфері використання ядерної енергії, інші юридичні та фізичні особи, органи влади можуть або ж мати штатних працівників – фахівців з радіаційного захисту, або ж «</w:t>
      </w:r>
      <w:r w:rsidR="00D55C49" w:rsidRPr="00E92238">
        <w:rPr>
          <w:b/>
          <w:sz w:val="26"/>
          <w:szCs w:val="26"/>
          <w:u w:val="single"/>
          <w:lang w:val="uk-UA"/>
        </w:rPr>
        <w:t xml:space="preserve">користуватися фаховими </w:t>
      </w:r>
      <w:r w:rsidR="00D55C49" w:rsidRPr="009D2075">
        <w:rPr>
          <w:b/>
          <w:sz w:val="26"/>
          <w:szCs w:val="26"/>
          <w:u w:val="single"/>
          <w:lang w:val="uk-UA"/>
        </w:rPr>
        <w:t>рекомендаціями (консультаціями) без ухвалення законопроекту».</w:t>
      </w:r>
    </w:p>
    <w:p w14:paraId="64381D4B" w14:textId="77777777" w:rsidR="00D55C49" w:rsidRPr="009D2075" w:rsidRDefault="00D55C49" w:rsidP="00D55C49">
      <w:pPr>
        <w:pStyle w:val="xmsonormal"/>
        <w:ind w:firstLine="720"/>
        <w:jc w:val="both"/>
        <w:rPr>
          <w:sz w:val="26"/>
          <w:szCs w:val="26"/>
          <w:lang w:val="uk-UA"/>
        </w:rPr>
      </w:pPr>
      <w:r w:rsidRPr="009D2075">
        <w:rPr>
          <w:sz w:val="26"/>
          <w:szCs w:val="26"/>
          <w:lang w:val="uk-UA"/>
        </w:rPr>
        <w:t xml:space="preserve">Але, після прийняття законопроекту у них буде можливість користуватись для отримання рекомендації з питань забезпечення радіаційного захисту персоналу та населення на цивільно-правових засадах послугами тих </w:t>
      </w:r>
      <w:r w:rsidRPr="009D2075">
        <w:rPr>
          <w:sz w:val="26"/>
          <w:szCs w:val="26"/>
          <w:u w:val="single"/>
          <w:lang w:val="uk-UA"/>
        </w:rPr>
        <w:t>осіб, які за фаховими ознаками відповідають вимогам, що встановлені в законопроекті</w:t>
      </w:r>
      <w:r w:rsidRPr="009D2075">
        <w:rPr>
          <w:sz w:val="26"/>
          <w:szCs w:val="26"/>
          <w:lang w:val="uk-UA"/>
        </w:rPr>
        <w:t xml:space="preserve"> (</w:t>
      </w:r>
      <w:r w:rsidRPr="009D2075">
        <w:rPr>
          <w:i/>
          <w:sz w:val="26"/>
          <w:szCs w:val="26"/>
          <w:lang w:val="uk-UA"/>
        </w:rPr>
        <w:t>частина друга ст. 34</w:t>
      </w:r>
      <w:r w:rsidRPr="009D2075">
        <w:rPr>
          <w:i/>
          <w:sz w:val="26"/>
          <w:szCs w:val="26"/>
          <w:vertAlign w:val="superscript"/>
          <w:lang w:val="uk-UA"/>
        </w:rPr>
        <w:t>1</w:t>
      </w:r>
      <w:r w:rsidRPr="009D2075">
        <w:rPr>
          <w:i/>
          <w:sz w:val="26"/>
          <w:szCs w:val="26"/>
          <w:lang w:val="uk-UA"/>
        </w:rPr>
        <w:t xml:space="preserve"> проекту</w:t>
      </w:r>
      <w:r w:rsidRPr="009D2075">
        <w:rPr>
          <w:sz w:val="26"/>
          <w:szCs w:val="26"/>
          <w:lang w:val="uk-UA"/>
        </w:rPr>
        <w:t xml:space="preserve">) </w:t>
      </w:r>
      <w:r w:rsidRPr="009D2075">
        <w:rPr>
          <w:sz w:val="26"/>
          <w:szCs w:val="26"/>
          <w:u w:val="single"/>
          <w:lang w:val="uk-UA"/>
        </w:rPr>
        <w:t xml:space="preserve">та компетентність яких з питань радіаційного захисту визнана органом державного регулювання ядерної та радіаційної безпеки </w:t>
      </w:r>
      <w:r w:rsidRPr="009D2075">
        <w:rPr>
          <w:sz w:val="26"/>
          <w:szCs w:val="26"/>
          <w:lang w:val="uk-UA"/>
        </w:rPr>
        <w:t>(</w:t>
      </w:r>
      <w:r w:rsidRPr="009D2075">
        <w:rPr>
          <w:i/>
          <w:sz w:val="26"/>
          <w:szCs w:val="26"/>
          <w:lang w:val="uk-UA"/>
        </w:rPr>
        <w:t>частина четверта ст. 34</w:t>
      </w:r>
      <w:r w:rsidRPr="009D2075">
        <w:rPr>
          <w:i/>
          <w:sz w:val="26"/>
          <w:szCs w:val="26"/>
          <w:vertAlign w:val="superscript"/>
          <w:lang w:val="uk-UA"/>
        </w:rPr>
        <w:t>1</w:t>
      </w:r>
      <w:r w:rsidRPr="009D2075">
        <w:rPr>
          <w:i/>
          <w:sz w:val="26"/>
          <w:szCs w:val="26"/>
          <w:lang w:val="uk-UA"/>
        </w:rPr>
        <w:t xml:space="preserve"> проекту</w:t>
      </w:r>
      <w:r w:rsidRPr="009D2075">
        <w:rPr>
          <w:sz w:val="26"/>
          <w:szCs w:val="26"/>
          <w:lang w:val="uk-UA"/>
        </w:rPr>
        <w:t>). Важливим є те, що закон передбачає, що експерт повинен надавати рекомендації «відповідно до законодавства та з урахуванням міжнародних і європейських норм та практик» (</w:t>
      </w:r>
      <w:r w:rsidRPr="009D2075">
        <w:rPr>
          <w:i/>
          <w:sz w:val="26"/>
          <w:szCs w:val="26"/>
          <w:lang w:val="uk-UA"/>
        </w:rPr>
        <w:t>частина перша ст. 34</w:t>
      </w:r>
      <w:r w:rsidRPr="009D2075">
        <w:rPr>
          <w:i/>
          <w:sz w:val="26"/>
          <w:szCs w:val="26"/>
          <w:vertAlign w:val="superscript"/>
          <w:lang w:val="uk-UA"/>
        </w:rPr>
        <w:t>1</w:t>
      </w:r>
      <w:r w:rsidRPr="009D2075">
        <w:rPr>
          <w:i/>
          <w:sz w:val="26"/>
          <w:szCs w:val="26"/>
          <w:lang w:val="uk-UA"/>
        </w:rPr>
        <w:t xml:space="preserve"> проекту</w:t>
      </w:r>
      <w:r w:rsidRPr="009D2075">
        <w:rPr>
          <w:sz w:val="26"/>
          <w:szCs w:val="26"/>
          <w:lang w:val="uk-UA"/>
        </w:rPr>
        <w:t>)</w:t>
      </w:r>
    </w:p>
    <w:p w14:paraId="57C89F56" w14:textId="77777777" w:rsidR="00D55C49" w:rsidRPr="00E92238" w:rsidRDefault="00757BEC" w:rsidP="00D55C49">
      <w:pPr>
        <w:pStyle w:val="xmsonormal"/>
        <w:ind w:firstLine="720"/>
        <w:jc w:val="both"/>
        <w:rPr>
          <w:sz w:val="26"/>
          <w:szCs w:val="26"/>
          <w:lang w:val="uk-UA"/>
        </w:rPr>
      </w:pPr>
      <w:r w:rsidRPr="00757BEC">
        <w:rPr>
          <w:sz w:val="26"/>
          <w:szCs w:val="26"/>
          <w:lang w:val="uk-UA"/>
        </w:rPr>
        <w:t>2.</w:t>
      </w:r>
      <w:r w:rsidR="00D55C49">
        <w:rPr>
          <w:sz w:val="26"/>
          <w:szCs w:val="26"/>
          <w:lang w:val="uk-UA"/>
        </w:rPr>
        <w:t xml:space="preserve"> </w:t>
      </w:r>
      <w:r w:rsidR="00DC1E8C">
        <w:rPr>
          <w:sz w:val="26"/>
          <w:szCs w:val="26"/>
          <w:lang w:val="uk-UA"/>
        </w:rPr>
        <w:t>На</w:t>
      </w:r>
      <w:r w:rsidR="00D55C49" w:rsidRPr="00E92238">
        <w:rPr>
          <w:sz w:val="26"/>
          <w:szCs w:val="26"/>
          <w:lang w:val="uk-UA"/>
        </w:rPr>
        <w:t xml:space="preserve"> сьогодні</w:t>
      </w:r>
      <w:r w:rsidR="00DC1E8C">
        <w:rPr>
          <w:sz w:val="26"/>
          <w:szCs w:val="26"/>
          <w:lang w:val="uk-UA"/>
        </w:rPr>
        <w:t>,</w:t>
      </w:r>
      <w:r w:rsidR="00D55C49" w:rsidRPr="00E92238">
        <w:rPr>
          <w:sz w:val="26"/>
          <w:szCs w:val="26"/>
          <w:lang w:val="uk-UA"/>
        </w:rPr>
        <w:t xml:space="preserve"> </w:t>
      </w:r>
      <w:r w:rsidR="00D55C49" w:rsidRPr="00E92238">
        <w:rPr>
          <w:i/>
          <w:iCs/>
          <w:sz w:val="26"/>
          <w:szCs w:val="26"/>
          <w:lang w:val="uk-UA"/>
        </w:rPr>
        <w:t>законодавством України</w:t>
      </w:r>
      <w:r w:rsidR="00D55C49" w:rsidRPr="00E92238">
        <w:rPr>
          <w:sz w:val="26"/>
          <w:szCs w:val="26"/>
          <w:lang w:val="uk-UA"/>
        </w:rPr>
        <w:t xml:space="preserve"> не передбачено залучення в якості експертів </w:t>
      </w:r>
      <w:r w:rsidR="00D55C49" w:rsidRPr="00E92238">
        <w:rPr>
          <w:iCs/>
          <w:sz w:val="26"/>
          <w:szCs w:val="26"/>
          <w:lang w:val="uk-UA"/>
        </w:rPr>
        <w:t>з радіаційного захисту осіб, які б відповідали в</w:t>
      </w:r>
      <w:r w:rsidR="00D55C49">
        <w:rPr>
          <w:iCs/>
          <w:sz w:val="26"/>
          <w:szCs w:val="26"/>
          <w:lang w:val="uk-UA"/>
        </w:rPr>
        <w:t>и</w:t>
      </w:r>
      <w:r w:rsidR="00D55C49" w:rsidRPr="00E92238">
        <w:rPr>
          <w:iCs/>
          <w:sz w:val="26"/>
          <w:szCs w:val="26"/>
          <w:lang w:val="uk-UA"/>
        </w:rPr>
        <w:t xml:space="preserve">могам, встановленим в законі і </w:t>
      </w:r>
      <w:r w:rsidR="00D55C49" w:rsidRPr="00E92238">
        <w:rPr>
          <w:sz w:val="26"/>
          <w:szCs w:val="26"/>
          <w:u w:val="single"/>
          <w:lang w:val="uk-UA"/>
        </w:rPr>
        <w:t xml:space="preserve">компетентність яких з питань радіаційного захисту визнана органом державного регулювання ядерної та радіаційної безпеки </w:t>
      </w:r>
      <w:r w:rsidR="00D55C49" w:rsidRPr="00E92238">
        <w:rPr>
          <w:sz w:val="26"/>
          <w:szCs w:val="26"/>
          <w:lang w:val="uk-UA"/>
        </w:rPr>
        <w:t>.</w:t>
      </w:r>
    </w:p>
    <w:p w14:paraId="46957EF5" w14:textId="77777777" w:rsidR="00D55C49" w:rsidRPr="00E92238" w:rsidRDefault="00D55C49" w:rsidP="00DC1E8C">
      <w:pPr>
        <w:pStyle w:val="xmsonormal"/>
        <w:spacing w:before="0" w:beforeAutospacing="0" w:after="0" w:afterAutospacing="0"/>
        <w:ind w:firstLine="708"/>
        <w:jc w:val="both"/>
        <w:rPr>
          <w:sz w:val="26"/>
          <w:szCs w:val="26"/>
          <w:lang w:val="uk-UA"/>
        </w:rPr>
      </w:pPr>
      <w:r w:rsidRPr="00E92238">
        <w:rPr>
          <w:sz w:val="26"/>
          <w:szCs w:val="26"/>
          <w:lang w:val="uk-UA"/>
        </w:rPr>
        <w:t>Така ситуація призводить до того, що для надання консультацій залучаються особи неналежної компетенції, що негативно позначається на стані радіаційного захисту. Особливо це стосується тих суб’єктів</w:t>
      </w:r>
      <w:r w:rsidRPr="00E92238">
        <w:rPr>
          <w:iCs/>
          <w:sz w:val="26"/>
          <w:szCs w:val="26"/>
          <w:lang w:val="uk-UA"/>
        </w:rPr>
        <w:t xml:space="preserve"> діяльності у сфері використання ядерної енергії, які мають обмежені кошти для запровадження штатних працівників -  фахівців з </w:t>
      </w:r>
      <w:r w:rsidRPr="00E92238">
        <w:rPr>
          <w:sz w:val="26"/>
          <w:szCs w:val="26"/>
          <w:lang w:val="uk-UA"/>
        </w:rPr>
        <w:t xml:space="preserve">радіаційного захисту, при цьому, у випадку залучення до цієї роботи інших осіб, на перше місце ставиться вартість їх послуг, а не кваліфікація. </w:t>
      </w:r>
    </w:p>
    <w:p w14:paraId="7034593D" w14:textId="77777777" w:rsidR="00D55C49" w:rsidRDefault="00D55C49" w:rsidP="00D55C49">
      <w:pPr>
        <w:pStyle w:val="xmsonormal"/>
        <w:spacing w:before="120" w:beforeAutospacing="0" w:after="0" w:afterAutospacing="0"/>
        <w:ind w:firstLine="720"/>
        <w:jc w:val="both"/>
        <w:rPr>
          <w:sz w:val="26"/>
          <w:szCs w:val="26"/>
          <w:lang w:val="uk-UA"/>
        </w:rPr>
      </w:pPr>
      <w:r w:rsidRPr="00C850C8">
        <w:rPr>
          <w:sz w:val="26"/>
          <w:szCs w:val="26"/>
          <w:lang w:val="uk-UA"/>
        </w:rPr>
        <w:t xml:space="preserve">Визначення «експерт з радіаційного захисту» </w:t>
      </w:r>
      <w:r>
        <w:rPr>
          <w:sz w:val="26"/>
          <w:szCs w:val="26"/>
          <w:lang w:val="uk-UA"/>
        </w:rPr>
        <w:t>зазначене у тексті</w:t>
      </w:r>
      <w:r w:rsidRPr="00C850C8">
        <w:rPr>
          <w:sz w:val="26"/>
          <w:szCs w:val="26"/>
          <w:lang w:val="uk-UA"/>
        </w:rPr>
        <w:t xml:space="preserve"> </w:t>
      </w:r>
      <w:proofErr w:type="spellStart"/>
      <w:r w:rsidRPr="00C850C8">
        <w:rPr>
          <w:sz w:val="26"/>
          <w:szCs w:val="26"/>
          <w:lang w:val="uk-UA"/>
        </w:rPr>
        <w:t>законопроекта</w:t>
      </w:r>
      <w:proofErr w:type="spellEnd"/>
      <w:r w:rsidRPr="00C850C8">
        <w:rPr>
          <w:sz w:val="26"/>
          <w:szCs w:val="26"/>
          <w:lang w:val="uk-UA"/>
        </w:rPr>
        <w:t xml:space="preserve">. </w:t>
      </w:r>
    </w:p>
    <w:p w14:paraId="23506A01" w14:textId="77777777" w:rsidR="00DC1E8C" w:rsidRPr="00DC1E8C" w:rsidRDefault="00DC1E8C" w:rsidP="00DC1E8C">
      <w:pPr>
        <w:pStyle w:val="a"/>
        <w:spacing w:before="360" w:after="240"/>
        <w:rPr>
          <w:rFonts w:ascii="Times New Roman" w:hAnsi="Times New Roman" w:cs="Times New Roman"/>
        </w:rPr>
      </w:pPr>
      <w:r w:rsidRPr="00DC1E8C">
        <w:rPr>
          <w:rFonts w:ascii="Times New Roman" w:hAnsi="Times New Roman" w:cs="Times New Roman"/>
        </w:rPr>
        <w:t>“Стаття 34</w:t>
      </w:r>
      <w:r w:rsidRPr="00DC1E8C">
        <w:rPr>
          <w:rFonts w:ascii="Times New Roman" w:hAnsi="Times New Roman" w:cs="Times New Roman"/>
          <w:vertAlign w:val="superscript"/>
        </w:rPr>
        <w:t>1</w:t>
      </w:r>
      <w:r w:rsidRPr="00DC1E8C">
        <w:rPr>
          <w:rFonts w:ascii="Times New Roman" w:hAnsi="Times New Roman" w:cs="Times New Roman"/>
        </w:rPr>
        <w:t>. Експерти з радіаційного захисту</w:t>
      </w:r>
    </w:p>
    <w:p w14:paraId="5EFF711E" w14:textId="77777777" w:rsidR="00D55C49" w:rsidRPr="00E92238" w:rsidRDefault="00D55C49" w:rsidP="00D55C49">
      <w:pPr>
        <w:pStyle w:val="xmsonormal"/>
        <w:spacing w:before="120" w:beforeAutospacing="0" w:after="0" w:afterAutospacing="0"/>
        <w:jc w:val="both"/>
        <w:rPr>
          <w:sz w:val="26"/>
          <w:szCs w:val="26"/>
          <w:lang w:val="uk-UA"/>
        </w:rPr>
      </w:pPr>
      <w:r w:rsidRPr="00E92238">
        <w:rPr>
          <w:sz w:val="26"/>
          <w:szCs w:val="26"/>
          <w:lang w:val="uk-UA"/>
        </w:rPr>
        <w:t>«Експерт з радіаційного захисту» це:</w:t>
      </w:r>
    </w:p>
    <w:p w14:paraId="08A3740D" w14:textId="77777777" w:rsidR="00D55C49" w:rsidRPr="00E92238" w:rsidRDefault="00D55C49" w:rsidP="00D55C49">
      <w:pPr>
        <w:pStyle w:val="xmsonormal"/>
        <w:numPr>
          <w:ilvl w:val="0"/>
          <w:numId w:val="3"/>
        </w:numPr>
        <w:jc w:val="both"/>
        <w:rPr>
          <w:sz w:val="26"/>
          <w:szCs w:val="26"/>
          <w:lang w:val="uk-UA"/>
        </w:rPr>
      </w:pPr>
      <w:r w:rsidRPr="00E92238">
        <w:rPr>
          <w:sz w:val="26"/>
          <w:szCs w:val="26"/>
          <w:lang w:val="uk-UA"/>
        </w:rPr>
        <w:lastRenderedPageBreak/>
        <w:t xml:space="preserve">«фізична особа, яка має вищу освіту не нижче другого (магістерського) рівня у відповідній галузі знань, </w:t>
      </w:r>
      <w:bookmarkStart w:id="0" w:name="o14"/>
      <w:bookmarkEnd w:id="0"/>
      <w:r w:rsidRPr="00E92238">
        <w:rPr>
          <w:sz w:val="26"/>
          <w:szCs w:val="26"/>
          <w:lang w:val="uk-UA"/>
        </w:rPr>
        <w:t xml:space="preserve">досвід роботи не менше п’яти років у сфері використання ядерної енергії </w:t>
      </w:r>
      <w:bookmarkStart w:id="1" w:name="o15"/>
      <w:bookmarkStart w:id="2" w:name="o16"/>
      <w:bookmarkStart w:id="3" w:name="o17"/>
      <w:bookmarkEnd w:id="1"/>
      <w:bookmarkEnd w:id="2"/>
      <w:bookmarkEnd w:id="3"/>
      <w:r w:rsidRPr="00E92238">
        <w:rPr>
          <w:sz w:val="26"/>
          <w:szCs w:val="26"/>
          <w:lang w:val="uk-UA"/>
        </w:rPr>
        <w:t>та радіаційної безпеки і відповідає кваліфікаційним характеристикам, вимогам до обсягу знань та практичних навичок за напрямами компетенції»;</w:t>
      </w:r>
    </w:p>
    <w:p w14:paraId="01A7DCA3" w14:textId="77777777" w:rsidR="00D55C49" w:rsidRDefault="00D55C49" w:rsidP="00D55C49">
      <w:pPr>
        <w:pStyle w:val="xmsonormal"/>
        <w:numPr>
          <w:ilvl w:val="0"/>
          <w:numId w:val="3"/>
        </w:numPr>
        <w:jc w:val="both"/>
        <w:rPr>
          <w:sz w:val="26"/>
          <w:szCs w:val="26"/>
          <w:lang w:val="uk-UA"/>
        </w:rPr>
      </w:pPr>
      <w:r w:rsidRPr="00E92238">
        <w:rPr>
          <w:sz w:val="26"/>
          <w:szCs w:val="26"/>
          <w:lang w:val="uk-UA"/>
        </w:rPr>
        <w:t>«….надає суб’єктам діяльності у сфері використання ядерної енергії, іншим юридичним та фізичним особам, органам державної влади рекомендації з питань забезпечення радіаційного захисту персоналу та населення відповідно до законодавства та з урахуванням міжнародних і європейських норм та практик на цивільно-правових засадах»</w:t>
      </w:r>
      <w:r>
        <w:rPr>
          <w:sz w:val="26"/>
          <w:szCs w:val="26"/>
          <w:lang w:val="uk-UA"/>
        </w:rPr>
        <w:t>;</w:t>
      </w:r>
    </w:p>
    <w:p w14:paraId="1FC7F863" w14:textId="77777777" w:rsidR="00D55C49" w:rsidRDefault="00D55C49" w:rsidP="00D55C49">
      <w:pPr>
        <w:pStyle w:val="xmsonormal"/>
        <w:numPr>
          <w:ilvl w:val="0"/>
          <w:numId w:val="3"/>
        </w:numPr>
        <w:jc w:val="both"/>
        <w:rPr>
          <w:sz w:val="26"/>
          <w:szCs w:val="26"/>
          <w:lang w:val="uk-UA"/>
        </w:rPr>
      </w:pPr>
      <w:r w:rsidRPr="00E92238">
        <w:rPr>
          <w:sz w:val="26"/>
          <w:szCs w:val="26"/>
          <w:lang w:val="uk-UA"/>
        </w:rPr>
        <w:t>Особа, компетентність якої в установленому порядку визнана органом державного регулювання ядерної та радіаційної безпеки</w:t>
      </w:r>
      <w:r>
        <w:rPr>
          <w:sz w:val="26"/>
          <w:szCs w:val="26"/>
          <w:lang w:val="uk-UA"/>
        </w:rPr>
        <w:t>.</w:t>
      </w:r>
    </w:p>
    <w:p w14:paraId="5590B705" w14:textId="77777777" w:rsidR="00D55C49" w:rsidRPr="00E92238" w:rsidRDefault="00D55C49" w:rsidP="00D55C49">
      <w:pPr>
        <w:pStyle w:val="xmsonormal"/>
        <w:ind w:firstLine="720"/>
        <w:jc w:val="both"/>
        <w:rPr>
          <w:sz w:val="26"/>
          <w:szCs w:val="26"/>
          <w:lang w:val="uk-UA"/>
        </w:rPr>
      </w:pPr>
      <w:r w:rsidRPr="00E92238">
        <w:rPr>
          <w:sz w:val="26"/>
          <w:szCs w:val="26"/>
          <w:lang w:val="uk-UA"/>
        </w:rPr>
        <w:t xml:space="preserve">Межі компетентності експерта з </w:t>
      </w:r>
      <w:r w:rsidR="00757BEC" w:rsidRPr="00E92238">
        <w:rPr>
          <w:sz w:val="26"/>
          <w:szCs w:val="26"/>
          <w:lang w:val="uk-UA"/>
        </w:rPr>
        <w:t>радіаційного захисту</w:t>
      </w:r>
      <w:r w:rsidRPr="00E92238">
        <w:rPr>
          <w:sz w:val="26"/>
          <w:szCs w:val="26"/>
          <w:lang w:val="uk-UA"/>
        </w:rPr>
        <w:t xml:space="preserve"> будуть визначені в положенні про експерта з радіаційного захисту, що затверджується Кабінетом Міністрів України (частина третя </w:t>
      </w:r>
      <w:r w:rsidR="00DC1E8C">
        <w:rPr>
          <w:sz w:val="26"/>
          <w:szCs w:val="26"/>
          <w:lang w:val="uk-UA"/>
        </w:rPr>
        <w:t>С</w:t>
      </w:r>
      <w:r w:rsidRPr="00E92238">
        <w:rPr>
          <w:sz w:val="26"/>
          <w:szCs w:val="26"/>
          <w:lang w:val="uk-UA"/>
        </w:rPr>
        <w:t xml:space="preserve">т. </w:t>
      </w:r>
      <w:r w:rsidR="00DC1E8C" w:rsidRPr="00DC1E8C">
        <w:rPr>
          <w:sz w:val="26"/>
          <w:szCs w:val="26"/>
          <w:lang w:val="uk-UA"/>
        </w:rPr>
        <w:t>34</w:t>
      </w:r>
      <w:r w:rsidR="00DC1E8C" w:rsidRPr="00DC1E8C">
        <w:rPr>
          <w:sz w:val="26"/>
          <w:szCs w:val="26"/>
          <w:vertAlign w:val="superscript"/>
          <w:lang w:val="uk-UA"/>
        </w:rPr>
        <w:t>1</w:t>
      </w:r>
      <w:r w:rsidR="00DC1E8C">
        <w:rPr>
          <w:sz w:val="26"/>
          <w:szCs w:val="26"/>
          <w:vertAlign w:val="superscript"/>
          <w:lang w:val="uk-UA"/>
        </w:rPr>
        <w:t xml:space="preserve"> </w:t>
      </w:r>
      <w:proofErr w:type="spellStart"/>
      <w:r w:rsidRPr="00E92238">
        <w:rPr>
          <w:sz w:val="26"/>
          <w:szCs w:val="26"/>
          <w:lang w:val="uk-UA"/>
        </w:rPr>
        <w:t>про</w:t>
      </w:r>
      <w:r w:rsidR="00DC1E8C">
        <w:rPr>
          <w:sz w:val="26"/>
          <w:szCs w:val="26"/>
          <w:lang w:val="uk-UA"/>
        </w:rPr>
        <w:t>є</w:t>
      </w:r>
      <w:r w:rsidRPr="00E92238">
        <w:rPr>
          <w:sz w:val="26"/>
          <w:szCs w:val="26"/>
          <w:lang w:val="uk-UA"/>
        </w:rPr>
        <w:t>кту</w:t>
      </w:r>
      <w:proofErr w:type="spellEnd"/>
      <w:r w:rsidRPr="00E92238">
        <w:rPr>
          <w:sz w:val="26"/>
          <w:szCs w:val="26"/>
          <w:lang w:val="uk-UA"/>
        </w:rPr>
        <w:t>)</w:t>
      </w:r>
      <w:r w:rsidR="00DC1E8C" w:rsidRPr="00DC1E8C">
        <w:rPr>
          <w:sz w:val="26"/>
          <w:szCs w:val="26"/>
          <w:lang w:val="uk-UA"/>
        </w:rPr>
        <w:t xml:space="preserve"> </w:t>
      </w:r>
      <w:r w:rsidR="00DC1E8C">
        <w:rPr>
          <w:sz w:val="26"/>
          <w:szCs w:val="26"/>
          <w:lang w:val="uk-UA"/>
        </w:rPr>
        <w:t xml:space="preserve">також </w:t>
      </w:r>
      <w:r w:rsidR="00DC1E8C" w:rsidRPr="009D2075">
        <w:rPr>
          <w:sz w:val="26"/>
          <w:szCs w:val="26"/>
          <w:lang w:val="uk-UA"/>
        </w:rPr>
        <w:t>кваліфікаційні характеристики, вимоги до обсягу знань та практичних навичок за напрямами компетенції, порядок визнання компетентності експерта з радіаційного захисту</w:t>
      </w:r>
      <w:r w:rsidR="00B20D65">
        <w:rPr>
          <w:sz w:val="26"/>
          <w:szCs w:val="26"/>
          <w:lang w:val="uk-UA"/>
        </w:rPr>
        <w:t>.</w:t>
      </w:r>
    </w:p>
    <w:p w14:paraId="2BCA23FB" w14:textId="77777777" w:rsidR="00D55C49" w:rsidRPr="00E92238" w:rsidRDefault="00D55C49" w:rsidP="00D55C49">
      <w:pPr>
        <w:pStyle w:val="a"/>
        <w:ind w:firstLine="720"/>
        <w:rPr>
          <w:rFonts w:ascii="Times New Roman" w:hAnsi="Times New Roman"/>
        </w:rPr>
      </w:pPr>
      <w:r w:rsidRPr="00E92238">
        <w:rPr>
          <w:rFonts w:ascii="Times New Roman" w:hAnsi="Times New Roman"/>
          <w:u w:val="single"/>
        </w:rPr>
        <w:t>«Обов’язковість»</w:t>
      </w:r>
      <w:r w:rsidRPr="00E92238">
        <w:rPr>
          <w:rFonts w:ascii="Times New Roman" w:hAnsi="Times New Roman"/>
        </w:rPr>
        <w:t xml:space="preserve"> – законопроектом не встановлюється обов’язковість залучення експерта. Суб’єкт може або ж </w:t>
      </w:r>
      <w:r w:rsidRPr="00E92238">
        <w:rPr>
          <w:rFonts w:ascii="Times New Roman" w:hAnsi="Times New Roman"/>
          <w:iCs/>
        </w:rPr>
        <w:t xml:space="preserve">запровадити штатних працівників -  фахівців з </w:t>
      </w:r>
      <w:r w:rsidRPr="00E92238">
        <w:rPr>
          <w:rFonts w:ascii="Times New Roman" w:hAnsi="Times New Roman"/>
        </w:rPr>
        <w:t>радіаційного захисту, або ж залучати експертів для надання рекомендацій</w:t>
      </w:r>
      <w:r>
        <w:rPr>
          <w:rFonts w:ascii="Times New Roman" w:hAnsi="Times New Roman"/>
        </w:rPr>
        <w:t>.</w:t>
      </w:r>
    </w:p>
    <w:p w14:paraId="04D31839" w14:textId="77777777" w:rsidR="00D55C49" w:rsidRPr="00BA06C7" w:rsidRDefault="00D55C49" w:rsidP="00D55C49">
      <w:pPr>
        <w:pStyle w:val="a"/>
        <w:ind w:firstLine="720"/>
        <w:rPr>
          <w:rFonts w:ascii="Times New Roman" w:hAnsi="Times New Roman"/>
          <w:u w:val="single"/>
        </w:rPr>
      </w:pPr>
      <w:r w:rsidRPr="00E92238">
        <w:rPr>
          <w:rFonts w:ascii="Times New Roman" w:hAnsi="Times New Roman"/>
          <w:u w:val="single"/>
        </w:rPr>
        <w:t>«юридичне значення консультацій експерта»</w:t>
      </w:r>
      <w:r>
        <w:rPr>
          <w:rFonts w:ascii="Times New Roman" w:hAnsi="Times New Roman"/>
          <w:u w:val="single"/>
        </w:rPr>
        <w:t xml:space="preserve"> - </w:t>
      </w:r>
      <w:r w:rsidR="00B20D65" w:rsidRPr="00B20D65">
        <w:rPr>
          <w:rFonts w:ascii="Times New Roman" w:hAnsi="Times New Roman"/>
          <w:u w:val="single"/>
        </w:rPr>
        <w:t>е</w:t>
      </w:r>
      <w:r w:rsidRPr="00BA06C7">
        <w:rPr>
          <w:rFonts w:ascii="Times New Roman" w:hAnsi="Times New Roman"/>
        </w:rPr>
        <w:t xml:space="preserve">ксперт надає консультації, які використовує суб’єкт, оскільки саме суб’єкт </w:t>
      </w:r>
      <w:r>
        <w:rPr>
          <w:rFonts w:ascii="Times New Roman" w:hAnsi="Times New Roman"/>
        </w:rPr>
        <w:t xml:space="preserve">відповідно до законодавства </w:t>
      </w:r>
      <w:r w:rsidRPr="00BA06C7">
        <w:rPr>
          <w:rFonts w:ascii="Times New Roman" w:hAnsi="Times New Roman"/>
        </w:rPr>
        <w:t xml:space="preserve">відповідає </w:t>
      </w:r>
      <w:r>
        <w:rPr>
          <w:rFonts w:ascii="Times New Roman" w:hAnsi="Times New Roman"/>
        </w:rPr>
        <w:t xml:space="preserve">у повному обсязі </w:t>
      </w:r>
      <w:r w:rsidRPr="00BA06C7">
        <w:rPr>
          <w:rFonts w:ascii="Times New Roman" w:hAnsi="Times New Roman"/>
        </w:rPr>
        <w:t>за стан ядерної та радіаційної безпеки.</w:t>
      </w:r>
    </w:p>
    <w:p w14:paraId="3154F37D" w14:textId="77777777" w:rsidR="00D55C49" w:rsidRDefault="00D55C49" w:rsidP="00D55C49">
      <w:pPr>
        <w:pStyle w:val="a"/>
        <w:ind w:firstLine="720"/>
        <w:rPr>
          <w:rFonts w:ascii="Times New Roman" w:hAnsi="Times New Roman"/>
          <w:u w:val="single"/>
        </w:rPr>
      </w:pPr>
      <w:r w:rsidRPr="00E92238">
        <w:rPr>
          <w:rFonts w:ascii="Times New Roman" w:hAnsi="Times New Roman"/>
          <w:u w:val="single"/>
        </w:rPr>
        <w:t>«його відповідальність»</w:t>
      </w:r>
      <w:r w:rsidR="00757BEC">
        <w:rPr>
          <w:rFonts w:ascii="Times New Roman" w:hAnsi="Times New Roman"/>
          <w:u w:val="single"/>
        </w:rPr>
        <w:t>.</w:t>
      </w:r>
    </w:p>
    <w:p w14:paraId="230DBF67" w14:textId="77777777" w:rsidR="00DC1E8C" w:rsidRDefault="00DC1E8C" w:rsidP="00DC1E8C">
      <w:pPr>
        <w:pStyle w:val="xmsonormal"/>
        <w:ind w:firstLine="720"/>
        <w:jc w:val="both"/>
        <w:rPr>
          <w:sz w:val="26"/>
          <w:szCs w:val="26"/>
          <w:lang w:val="uk-UA"/>
        </w:rPr>
      </w:pPr>
      <w:r w:rsidRPr="00C42DFD">
        <w:rPr>
          <w:sz w:val="26"/>
          <w:szCs w:val="26"/>
          <w:lang w:val="uk-UA"/>
        </w:rPr>
        <w:t xml:space="preserve">Законопроектом визначено чіткі критерії та порядок визнання його компетенції (перелік документів, що подаються до органу державного регулювання, строки прийняття рішень, можливість оскарження </w:t>
      </w:r>
      <w:r w:rsidRPr="009D2075">
        <w:rPr>
          <w:sz w:val="26"/>
          <w:szCs w:val="26"/>
          <w:lang w:val="uk-UA"/>
        </w:rPr>
        <w:t xml:space="preserve">відмови тощо), дотримання яких сприяє відсутності бюрократичних перепон. </w:t>
      </w:r>
    </w:p>
    <w:p w14:paraId="6174A6B6" w14:textId="77777777" w:rsidR="00D55C49" w:rsidRPr="00ED0171" w:rsidRDefault="00D55C49" w:rsidP="00DC1E8C">
      <w:pPr>
        <w:pStyle w:val="xmsonormal"/>
        <w:ind w:firstLine="720"/>
        <w:jc w:val="both"/>
        <w:rPr>
          <w:sz w:val="26"/>
          <w:szCs w:val="26"/>
        </w:rPr>
      </w:pPr>
      <w:r w:rsidRPr="00757BEC">
        <w:rPr>
          <w:sz w:val="26"/>
          <w:szCs w:val="26"/>
          <w:lang w:val="uk-UA"/>
        </w:rPr>
        <w:t xml:space="preserve">Законопроект розроблено із врахуванням Директиви </w:t>
      </w:r>
      <w:r w:rsidR="00E95F9E" w:rsidRPr="00D55C49">
        <w:rPr>
          <w:sz w:val="26"/>
          <w:szCs w:val="26"/>
        </w:rPr>
        <w:t>Ради ЄС 2013/59/ЄВРАТОМ</w:t>
      </w:r>
      <w:r w:rsidRPr="00757BEC">
        <w:rPr>
          <w:sz w:val="26"/>
          <w:szCs w:val="26"/>
          <w:lang w:val="uk-UA"/>
        </w:rPr>
        <w:t>.</w:t>
      </w:r>
    </w:p>
    <w:p w14:paraId="532C7B38" w14:textId="77777777" w:rsidR="00D55C49" w:rsidRDefault="00DC1E8C" w:rsidP="00D55C49">
      <w:pPr>
        <w:pStyle w:val="xgmail-msolistparagraph"/>
        <w:spacing w:after="0" w:afterAutospacing="0"/>
        <w:ind w:firstLine="720"/>
        <w:jc w:val="both"/>
        <w:rPr>
          <w:sz w:val="26"/>
          <w:szCs w:val="26"/>
          <w:lang w:val="uk-UA"/>
        </w:rPr>
      </w:pPr>
      <w:r>
        <w:rPr>
          <w:sz w:val="26"/>
          <w:szCs w:val="26"/>
          <w:lang w:val="uk-UA"/>
        </w:rPr>
        <w:t>3</w:t>
      </w:r>
      <w:r w:rsidR="00757BEC">
        <w:rPr>
          <w:sz w:val="26"/>
          <w:szCs w:val="26"/>
          <w:lang w:val="uk-UA"/>
        </w:rPr>
        <w:t xml:space="preserve">. </w:t>
      </w:r>
      <w:r w:rsidR="00D55C49">
        <w:rPr>
          <w:sz w:val="26"/>
          <w:szCs w:val="26"/>
          <w:lang w:val="uk-UA"/>
        </w:rPr>
        <w:t xml:space="preserve">Проект </w:t>
      </w:r>
      <w:r>
        <w:rPr>
          <w:sz w:val="26"/>
          <w:szCs w:val="26"/>
          <w:lang w:val="uk-UA"/>
        </w:rPr>
        <w:t xml:space="preserve">був </w:t>
      </w:r>
      <w:r w:rsidR="00D55C49">
        <w:rPr>
          <w:sz w:val="26"/>
          <w:szCs w:val="26"/>
          <w:lang w:val="uk-UA"/>
        </w:rPr>
        <w:t>розміщ</w:t>
      </w:r>
      <w:r>
        <w:rPr>
          <w:sz w:val="26"/>
          <w:szCs w:val="26"/>
          <w:lang w:val="uk-UA"/>
        </w:rPr>
        <w:t>ений</w:t>
      </w:r>
      <w:r w:rsidR="00D55C49">
        <w:rPr>
          <w:sz w:val="26"/>
          <w:szCs w:val="26"/>
          <w:lang w:val="uk-UA"/>
        </w:rPr>
        <w:t xml:space="preserve"> </w:t>
      </w:r>
      <w:r>
        <w:rPr>
          <w:sz w:val="26"/>
          <w:szCs w:val="26"/>
          <w:lang w:val="uk-UA"/>
        </w:rPr>
        <w:t>на офіційному</w:t>
      </w:r>
      <w:r w:rsidR="00D55C49">
        <w:rPr>
          <w:sz w:val="26"/>
          <w:szCs w:val="26"/>
          <w:lang w:val="uk-UA"/>
        </w:rPr>
        <w:t xml:space="preserve"> сайті Держатомрегулювання. </w:t>
      </w:r>
      <w:r>
        <w:rPr>
          <w:sz w:val="26"/>
          <w:szCs w:val="26"/>
          <w:lang w:val="uk-UA"/>
        </w:rPr>
        <w:t>Конкретні п</w:t>
      </w:r>
      <w:r w:rsidR="00D55C49">
        <w:rPr>
          <w:sz w:val="26"/>
          <w:szCs w:val="26"/>
          <w:lang w:val="uk-UA"/>
        </w:rPr>
        <w:t>ропозиці</w:t>
      </w:r>
      <w:r>
        <w:rPr>
          <w:sz w:val="26"/>
          <w:szCs w:val="26"/>
          <w:lang w:val="uk-UA"/>
        </w:rPr>
        <w:t>ї</w:t>
      </w:r>
      <w:r w:rsidR="00D55C49">
        <w:rPr>
          <w:sz w:val="26"/>
          <w:szCs w:val="26"/>
          <w:lang w:val="uk-UA"/>
        </w:rPr>
        <w:t xml:space="preserve"> </w:t>
      </w:r>
      <w:r>
        <w:rPr>
          <w:sz w:val="26"/>
          <w:szCs w:val="26"/>
          <w:lang w:val="uk-UA"/>
        </w:rPr>
        <w:t xml:space="preserve">щодо положень </w:t>
      </w:r>
      <w:proofErr w:type="spellStart"/>
      <w:r>
        <w:rPr>
          <w:sz w:val="26"/>
          <w:szCs w:val="26"/>
          <w:lang w:val="uk-UA"/>
        </w:rPr>
        <w:t>законопроєкту</w:t>
      </w:r>
      <w:proofErr w:type="spellEnd"/>
      <w:r>
        <w:rPr>
          <w:sz w:val="26"/>
          <w:szCs w:val="26"/>
          <w:lang w:val="uk-UA"/>
        </w:rPr>
        <w:t xml:space="preserve"> </w:t>
      </w:r>
      <w:r w:rsidR="00D55C49">
        <w:rPr>
          <w:sz w:val="26"/>
          <w:szCs w:val="26"/>
          <w:lang w:val="uk-UA"/>
        </w:rPr>
        <w:t>не надійшл</w:t>
      </w:r>
      <w:r>
        <w:rPr>
          <w:sz w:val="26"/>
          <w:szCs w:val="26"/>
          <w:lang w:val="uk-UA"/>
        </w:rPr>
        <w:t>и</w:t>
      </w:r>
      <w:r w:rsidR="00D55C49">
        <w:rPr>
          <w:sz w:val="26"/>
          <w:szCs w:val="26"/>
          <w:lang w:val="uk-UA"/>
        </w:rPr>
        <w:t>.</w:t>
      </w:r>
    </w:p>
    <w:p w14:paraId="6C7FEAC8" w14:textId="77777777" w:rsidR="00D55C49" w:rsidRDefault="00D55C49" w:rsidP="00D16C50">
      <w:pPr>
        <w:ind w:firstLine="720"/>
        <w:jc w:val="both"/>
        <w:rPr>
          <w:rFonts w:ascii="Times New Roman" w:eastAsia="Times New Roman" w:hAnsi="Times New Roman"/>
          <w:sz w:val="26"/>
          <w:szCs w:val="26"/>
          <w:lang w:eastAsia="ru-RU"/>
        </w:rPr>
      </w:pPr>
      <w:r w:rsidRPr="00D16C50">
        <w:rPr>
          <w:rFonts w:ascii="Times New Roman" w:eastAsia="Times New Roman" w:hAnsi="Times New Roman"/>
          <w:sz w:val="26"/>
          <w:szCs w:val="26"/>
          <w:lang w:eastAsia="ru-RU"/>
        </w:rPr>
        <w:t>У разі наявності конкретних пропозицій, можливе внесення змін після 1-го читання</w:t>
      </w:r>
      <w:r w:rsidR="00D16C50" w:rsidRPr="00D16C50">
        <w:rPr>
          <w:rFonts w:ascii="Times New Roman" w:eastAsia="Times New Roman" w:hAnsi="Times New Roman"/>
          <w:sz w:val="26"/>
          <w:szCs w:val="26"/>
          <w:lang w:eastAsia="ru-RU"/>
        </w:rPr>
        <w:t xml:space="preserve">. </w:t>
      </w:r>
    </w:p>
    <w:p w14:paraId="025EF9E3" w14:textId="77777777" w:rsidR="00D16C50" w:rsidRDefault="00DC1E8C" w:rsidP="00D16C50">
      <w:pPr>
        <w:ind w:firstLine="720"/>
        <w:jc w:val="both"/>
        <w:rPr>
          <w:rFonts w:ascii="Times New Roman" w:hAnsi="Times New Roman"/>
          <w:color w:val="293237"/>
          <w:sz w:val="26"/>
          <w:szCs w:val="26"/>
          <w:lang w:eastAsia="uk-UA"/>
        </w:rPr>
      </w:pPr>
      <w:r>
        <w:rPr>
          <w:rFonts w:ascii="Times New Roman" w:eastAsia="Times New Roman" w:hAnsi="Times New Roman"/>
          <w:sz w:val="26"/>
          <w:szCs w:val="26"/>
          <w:lang w:eastAsia="ru-RU"/>
        </w:rPr>
        <w:t>4</w:t>
      </w:r>
      <w:r w:rsidR="00D16C50">
        <w:rPr>
          <w:rFonts w:ascii="Times New Roman" w:eastAsia="Times New Roman" w:hAnsi="Times New Roman"/>
          <w:sz w:val="26"/>
          <w:szCs w:val="26"/>
          <w:lang w:eastAsia="ru-RU"/>
        </w:rPr>
        <w:t xml:space="preserve">. </w:t>
      </w:r>
      <w:r w:rsidR="00D16C50" w:rsidRPr="00D55C49">
        <w:rPr>
          <w:rFonts w:ascii="Times New Roman" w:hAnsi="Times New Roman"/>
          <w:sz w:val="26"/>
          <w:szCs w:val="26"/>
        </w:rPr>
        <w:t xml:space="preserve">Відповідно до вимог ст.5 ЗУ «Про адміністративні послуги» законом встановлюється перелік та вимоги до документів, необхідних для отримання адміністративної послуги. </w:t>
      </w:r>
      <w:r w:rsidR="00D16C50">
        <w:rPr>
          <w:rFonts w:ascii="Times New Roman" w:hAnsi="Times New Roman"/>
          <w:sz w:val="26"/>
          <w:szCs w:val="26"/>
        </w:rPr>
        <w:t xml:space="preserve">Однак, </w:t>
      </w:r>
      <w:r w:rsidR="00D16C50" w:rsidRPr="00D55C49">
        <w:rPr>
          <w:rFonts w:ascii="Times New Roman" w:hAnsi="Times New Roman"/>
          <w:color w:val="293237"/>
          <w:sz w:val="26"/>
          <w:szCs w:val="26"/>
          <w:lang w:eastAsia="uk-UA"/>
        </w:rPr>
        <w:t>Держатомрегулювання</w:t>
      </w:r>
      <w:r w:rsidR="00D16C50">
        <w:rPr>
          <w:rFonts w:ascii="Times New Roman" w:hAnsi="Times New Roman"/>
          <w:color w:val="293237"/>
          <w:sz w:val="26"/>
          <w:szCs w:val="26"/>
          <w:lang w:eastAsia="uk-UA"/>
        </w:rPr>
        <w:t xml:space="preserve"> не обмежує цей перелік, а залишає можливість надати додаткові документ</w:t>
      </w:r>
      <w:r w:rsidR="00796DD1">
        <w:rPr>
          <w:rFonts w:ascii="Times New Roman" w:hAnsi="Times New Roman"/>
          <w:color w:val="293237"/>
          <w:sz w:val="26"/>
          <w:szCs w:val="26"/>
          <w:lang w:eastAsia="uk-UA"/>
        </w:rPr>
        <w:t xml:space="preserve">и для підтвердження кваліфікації, компетентності та досвіду. </w:t>
      </w:r>
    </w:p>
    <w:p w14:paraId="10A53D6E" w14:textId="77777777" w:rsidR="00DC1E8C" w:rsidRDefault="00DC1E8C" w:rsidP="00D16C50">
      <w:pPr>
        <w:ind w:firstLine="720"/>
        <w:jc w:val="both"/>
        <w:rPr>
          <w:rFonts w:ascii="Times New Roman" w:hAnsi="Times New Roman"/>
          <w:color w:val="293237"/>
          <w:sz w:val="26"/>
          <w:szCs w:val="26"/>
          <w:lang w:eastAsia="uk-UA"/>
        </w:rPr>
      </w:pPr>
    </w:p>
    <w:p w14:paraId="2E324EC6" w14:textId="77777777" w:rsidR="00387316" w:rsidRDefault="00387316" w:rsidP="00D16C50">
      <w:pPr>
        <w:ind w:firstLine="720"/>
        <w:jc w:val="both"/>
        <w:rPr>
          <w:rFonts w:ascii="Times New Roman" w:hAnsi="Times New Roman"/>
          <w:color w:val="293237"/>
          <w:sz w:val="26"/>
          <w:szCs w:val="26"/>
          <w:lang w:eastAsia="uk-UA"/>
        </w:rPr>
      </w:pPr>
    </w:p>
    <w:p w14:paraId="5B04DA0B" w14:textId="77777777" w:rsidR="00E168E0" w:rsidRPr="00D55C49" w:rsidRDefault="00796DD1" w:rsidP="00796DD1">
      <w:pPr>
        <w:pStyle w:val="ListParagraph"/>
        <w:numPr>
          <w:ilvl w:val="0"/>
          <w:numId w:val="4"/>
        </w:numPr>
        <w:shd w:val="clear" w:color="auto" w:fill="FFFFFF"/>
        <w:spacing w:after="150" w:line="240" w:lineRule="auto"/>
        <w:rPr>
          <w:rFonts w:ascii="Times New Roman" w:hAnsi="Times New Roman"/>
          <w:b/>
          <w:color w:val="293237"/>
          <w:sz w:val="26"/>
          <w:szCs w:val="26"/>
          <w:lang w:eastAsia="uk-UA"/>
        </w:rPr>
      </w:pPr>
      <w:r>
        <w:rPr>
          <w:rFonts w:ascii="Times New Roman" w:hAnsi="Times New Roman"/>
          <w:b/>
          <w:color w:val="293237"/>
          <w:sz w:val="26"/>
          <w:szCs w:val="26"/>
          <w:lang w:eastAsia="uk-UA"/>
        </w:rPr>
        <w:t>Р</w:t>
      </w:r>
      <w:r w:rsidR="00E168E0" w:rsidRPr="00D55C49">
        <w:rPr>
          <w:rFonts w:ascii="Times New Roman" w:hAnsi="Times New Roman"/>
          <w:b/>
          <w:color w:val="293237"/>
          <w:sz w:val="26"/>
          <w:szCs w:val="26"/>
          <w:lang w:eastAsia="uk-UA"/>
        </w:rPr>
        <w:t>езультат</w:t>
      </w:r>
      <w:r>
        <w:rPr>
          <w:rFonts w:ascii="Times New Roman" w:hAnsi="Times New Roman"/>
          <w:b/>
          <w:color w:val="293237"/>
          <w:sz w:val="26"/>
          <w:szCs w:val="26"/>
          <w:lang w:eastAsia="uk-UA"/>
        </w:rPr>
        <w:t>и</w:t>
      </w:r>
      <w:r w:rsidR="00E168E0" w:rsidRPr="00D55C49">
        <w:rPr>
          <w:rFonts w:ascii="Times New Roman" w:hAnsi="Times New Roman"/>
          <w:b/>
          <w:color w:val="293237"/>
          <w:sz w:val="26"/>
          <w:szCs w:val="26"/>
          <w:lang w:eastAsia="uk-UA"/>
        </w:rPr>
        <w:t xml:space="preserve"> обговорення.</w:t>
      </w:r>
    </w:p>
    <w:p w14:paraId="642DC936" w14:textId="77777777" w:rsidR="00DC1E8C" w:rsidRDefault="00DC1E8C" w:rsidP="00DC1E8C">
      <w:pPr>
        <w:pStyle w:val="ListParagraph"/>
        <w:shd w:val="clear" w:color="auto" w:fill="FFFFFF"/>
        <w:spacing w:after="150" w:line="240" w:lineRule="auto"/>
        <w:ind w:left="0"/>
        <w:jc w:val="both"/>
        <w:rPr>
          <w:rFonts w:ascii="Times New Roman" w:hAnsi="Times New Roman"/>
          <w:color w:val="293237"/>
          <w:sz w:val="26"/>
          <w:szCs w:val="26"/>
          <w:lang w:eastAsia="uk-UA"/>
        </w:rPr>
      </w:pPr>
    </w:p>
    <w:p w14:paraId="4B8D0810" w14:textId="77777777" w:rsidR="00DC1E8C" w:rsidRPr="00D55C49" w:rsidRDefault="00DC1E8C" w:rsidP="00DC1E8C">
      <w:pPr>
        <w:pStyle w:val="ListParagraph"/>
        <w:shd w:val="clear" w:color="auto" w:fill="FFFFFF"/>
        <w:spacing w:after="150" w:line="240" w:lineRule="auto"/>
        <w:ind w:left="0" w:firstLine="708"/>
        <w:jc w:val="both"/>
        <w:rPr>
          <w:rFonts w:ascii="Times New Roman" w:hAnsi="Times New Roman"/>
          <w:color w:val="293237"/>
          <w:sz w:val="26"/>
          <w:szCs w:val="26"/>
          <w:lang w:eastAsia="uk-UA"/>
        </w:rPr>
      </w:pPr>
      <w:r w:rsidRPr="00D55C49">
        <w:rPr>
          <w:rFonts w:ascii="Times New Roman" w:hAnsi="Times New Roman"/>
          <w:color w:val="293237"/>
          <w:sz w:val="26"/>
          <w:szCs w:val="26"/>
          <w:lang w:eastAsia="uk-UA"/>
        </w:rPr>
        <w:t>Держатомрегулювання висловило вдячність за плідне обговорення, слушні зауваження та пропозиції</w:t>
      </w:r>
      <w:r>
        <w:rPr>
          <w:rFonts w:ascii="Times New Roman" w:hAnsi="Times New Roman"/>
          <w:color w:val="293237"/>
          <w:sz w:val="26"/>
          <w:szCs w:val="26"/>
          <w:lang w:eastAsia="uk-UA"/>
        </w:rPr>
        <w:t xml:space="preserve"> та </w:t>
      </w:r>
      <w:r w:rsidRPr="00D55C49">
        <w:rPr>
          <w:rFonts w:ascii="Times New Roman" w:hAnsi="Times New Roman"/>
          <w:color w:val="293237"/>
          <w:sz w:val="26"/>
          <w:szCs w:val="26"/>
          <w:lang w:eastAsia="uk-UA"/>
        </w:rPr>
        <w:t>запропон</w:t>
      </w:r>
      <w:r>
        <w:rPr>
          <w:rFonts w:ascii="Times New Roman" w:hAnsi="Times New Roman"/>
          <w:color w:val="293237"/>
          <w:sz w:val="26"/>
          <w:szCs w:val="26"/>
          <w:lang w:eastAsia="uk-UA"/>
        </w:rPr>
        <w:t>у</w:t>
      </w:r>
      <w:r w:rsidRPr="00D55C49">
        <w:rPr>
          <w:rFonts w:ascii="Times New Roman" w:hAnsi="Times New Roman"/>
          <w:color w:val="293237"/>
          <w:sz w:val="26"/>
          <w:szCs w:val="26"/>
          <w:lang w:eastAsia="uk-UA"/>
        </w:rPr>
        <w:t>ва</w:t>
      </w:r>
      <w:r>
        <w:rPr>
          <w:rFonts w:ascii="Times New Roman" w:hAnsi="Times New Roman"/>
          <w:color w:val="293237"/>
          <w:sz w:val="26"/>
          <w:szCs w:val="26"/>
          <w:lang w:eastAsia="uk-UA"/>
        </w:rPr>
        <w:t>ло</w:t>
      </w:r>
      <w:r w:rsidRPr="00D55C49">
        <w:rPr>
          <w:rFonts w:ascii="Times New Roman" w:hAnsi="Times New Roman"/>
          <w:color w:val="293237"/>
          <w:sz w:val="26"/>
          <w:szCs w:val="26"/>
          <w:lang w:eastAsia="uk-UA"/>
        </w:rPr>
        <w:t xml:space="preserve"> взяти участь у розробці відповідних розділів проекту постанови Кабінету Міністрів України «Про затвердження Положення про експерта з радіаційного захисту».</w:t>
      </w:r>
    </w:p>
    <w:p w14:paraId="7C7B39C8" w14:textId="77777777" w:rsidR="00DC1E8C" w:rsidRDefault="00DC1E8C" w:rsidP="00DC1E8C">
      <w:pPr>
        <w:pStyle w:val="ListParagraph"/>
        <w:shd w:val="clear" w:color="auto" w:fill="FFFFFF"/>
        <w:spacing w:after="150" w:line="240" w:lineRule="auto"/>
        <w:ind w:left="0"/>
        <w:rPr>
          <w:rFonts w:ascii="Times New Roman" w:hAnsi="Times New Roman"/>
          <w:color w:val="293237"/>
          <w:sz w:val="26"/>
          <w:szCs w:val="26"/>
          <w:lang w:eastAsia="uk-UA"/>
        </w:rPr>
      </w:pPr>
    </w:p>
    <w:p w14:paraId="1E64A40C" w14:textId="77777777" w:rsidR="00E168E0" w:rsidRPr="00DC1E8C" w:rsidRDefault="00E168E0" w:rsidP="00DC1E8C">
      <w:pPr>
        <w:pStyle w:val="ListParagraph"/>
        <w:shd w:val="clear" w:color="auto" w:fill="FFFFFF"/>
        <w:spacing w:after="150" w:line="240" w:lineRule="auto"/>
        <w:ind w:left="0" w:firstLine="708"/>
        <w:rPr>
          <w:rFonts w:ascii="Times New Roman" w:hAnsi="Times New Roman"/>
          <w:color w:val="293237"/>
          <w:sz w:val="26"/>
          <w:szCs w:val="26"/>
          <w:lang w:eastAsia="uk-UA"/>
        </w:rPr>
      </w:pPr>
      <w:r w:rsidRPr="00DC1E8C">
        <w:rPr>
          <w:rFonts w:ascii="Times New Roman" w:hAnsi="Times New Roman"/>
          <w:color w:val="293237"/>
          <w:sz w:val="26"/>
          <w:szCs w:val="26"/>
          <w:lang w:eastAsia="uk-UA"/>
        </w:rPr>
        <w:t xml:space="preserve">Всі зауваження та пропозиції, що були висловлені членами Громадської ради будуть враховані під час підготовки </w:t>
      </w:r>
      <w:proofErr w:type="spellStart"/>
      <w:r w:rsidRPr="00DC1E8C">
        <w:rPr>
          <w:rFonts w:ascii="Times New Roman" w:hAnsi="Times New Roman"/>
          <w:color w:val="293237"/>
          <w:sz w:val="26"/>
          <w:szCs w:val="26"/>
          <w:lang w:eastAsia="uk-UA"/>
        </w:rPr>
        <w:t>пр</w:t>
      </w:r>
      <w:r w:rsidR="00D55C49" w:rsidRPr="00DC1E8C">
        <w:rPr>
          <w:rFonts w:ascii="Times New Roman" w:hAnsi="Times New Roman"/>
          <w:color w:val="293237"/>
          <w:sz w:val="26"/>
          <w:szCs w:val="26"/>
          <w:lang w:eastAsia="uk-UA"/>
        </w:rPr>
        <w:t>о</w:t>
      </w:r>
      <w:r w:rsidRPr="00DC1E8C">
        <w:rPr>
          <w:rFonts w:ascii="Times New Roman" w:hAnsi="Times New Roman"/>
          <w:color w:val="293237"/>
          <w:sz w:val="26"/>
          <w:szCs w:val="26"/>
          <w:lang w:eastAsia="uk-UA"/>
        </w:rPr>
        <w:t>єкту</w:t>
      </w:r>
      <w:proofErr w:type="spellEnd"/>
      <w:r w:rsidRPr="00DC1E8C">
        <w:rPr>
          <w:rFonts w:ascii="Times New Roman" w:hAnsi="Times New Roman"/>
          <w:color w:val="293237"/>
          <w:sz w:val="26"/>
          <w:szCs w:val="26"/>
          <w:lang w:eastAsia="uk-UA"/>
        </w:rPr>
        <w:t xml:space="preserve"> постанови Кабінету Міністрів України «Про затвердження Положення про експерта з радіаційного захисту».</w:t>
      </w:r>
    </w:p>
    <w:p w14:paraId="15F6138A" w14:textId="77777777" w:rsidR="00E168E0" w:rsidRPr="00D55C49" w:rsidRDefault="00E168E0" w:rsidP="0023459C">
      <w:pPr>
        <w:pStyle w:val="ListParagraph"/>
        <w:rPr>
          <w:rFonts w:ascii="Times New Roman" w:hAnsi="Times New Roman"/>
          <w:b/>
          <w:sz w:val="26"/>
          <w:szCs w:val="26"/>
        </w:rPr>
      </w:pPr>
    </w:p>
    <w:sectPr w:rsidR="00E168E0" w:rsidRPr="00D55C49" w:rsidSect="002632FC">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B0BFC"/>
    <w:multiLevelType w:val="hybridMultilevel"/>
    <w:tmpl w:val="2280E42E"/>
    <w:lvl w:ilvl="0" w:tplc="DAB25D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37571"/>
    <w:multiLevelType w:val="multilevel"/>
    <w:tmpl w:val="74241A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AAC69E3"/>
    <w:multiLevelType w:val="hybridMultilevel"/>
    <w:tmpl w:val="46186D0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6AB5E3E"/>
    <w:multiLevelType w:val="hybridMultilevel"/>
    <w:tmpl w:val="46EC369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73"/>
    <w:rsid w:val="000914FA"/>
    <w:rsid w:val="0023459C"/>
    <w:rsid w:val="00242ACA"/>
    <w:rsid w:val="002632FC"/>
    <w:rsid w:val="003501FD"/>
    <w:rsid w:val="00387316"/>
    <w:rsid w:val="00402538"/>
    <w:rsid w:val="006C37E7"/>
    <w:rsid w:val="006E150C"/>
    <w:rsid w:val="006E4FA8"/>
    <w:rsid w:val="00757BEC"/>
    <w:rsid w:val="00764109"/>
    <w:rsid w:val="00796DD1"/>
    <w:rsid w:val="007A0655"/>
    <w:rsid w:val="00873E25"/>
    <w:rsid w:val="009A4002"/>
    <w:rsid w:val="00A05BE5"/>
    <w:rsid w:val="00B20D65"/>
    <w:rsid w:val="00BD6373"/>
    <w:rsid w:val="00C31F27"/>
    <w:rsid w:val="00D060C8"/>
    <w:rsid w:val="00D16C50"/>
    <w:rsid w:val="00D23123"/>
    <w:rsid w:val="00D55C49"/>
    <w:rsid w:val="00DC1E8C"/>
    <w:rsid w:val="00E168E0"/>
    <w:rsid w:val="00E24BEC"/>
    <w:rsid w:val="00E616E9"/>
    <w:rsid w:val="00E95F9E"/>
    <w:rsid w:val="00ED0171"/>
    <w:rsid w:val="00ED2653"/>
    <w:rsid w:val="00F6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7657"/>
  <w15:docId w15:val="{E8D79716-9FE0-4601-A875-D70D1882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FD"/>
    <w:pPr>
      <w:spacing w:after="160" w:line="259" w:lineRule="auto"/>
    </w:pPr>
    <w:rPr>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6373"/>
    <w:pPr>
      <w:ind w:left="720"/>
      <w:contextualSpacing/>
    </w:pPr>
  </w:style>
  <w:style w:type="paragraph" w:customStyle="1" w:styleId="a">
    <w:name w:val="Нормальний текст"/>
    <w:basedOn w:val="Normal"/>
    <w:rsid w:val="00D55C49"/>
    <w:pPr>
      <w:spacing w:before="120" w:after="0" w:line="240" w:lineRule="auto"/>
      <w:ind w:firstLine="567"/>
      <w:jc w:val="both"/>
    </w:pPr>
    <w:rPr>
      <w:rFonts w:ascii="Antiqua" w:eastAsia="Times New Roman" w:hAnsi="Antiqua" w:cs="Antiqua"/>
      <w:sz w:val="26"/>
      <w:szCs w:val="26"/>
      <w:lang w:eastAsia="ru-RU"/>
    </w:rPr>
  </w:style>
  <w:style w:type="paragraph" w:customStyle="1" w:styleId="xmsonormal">
    <w:name w:val="x_msonormal"/>
    <w:basedOn w:val="Normal"/>
    <w:rsid w:val="00D55C4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gmail-msolistparagraph">
    <w:name w:val="x_gmail-msolistparagraph"/>
    <w:basedOn w:val="Normal"/>
    <w:rsid w:val="00D55C4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D0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C8"/>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7517">
      <w:marLeft w:val="0"/>
      <w:marRight w:val="0"/>
      <w:marTop w:val="0"/>
      <w:marBottom w:val="0"/>
      <w:divBdr>
        <w:top w:val="none" w:sz="0" w:space="0" w:color="auto"/>
        <w:left w:val="none" w:sz="0" w:space="0" w:color="auto"/>
        <w:bottom w:val="none" w:sz="0" w:space="0" w:color="auto"/>
        <w:right w:val="none" w:sz="0" w:space="0" w:color="auto"/>
      </w:divBdr>
    </w:div>
    <w:div w:id="107747518">
      <w:marLeft w:val="0"/>
      <w:marRight w:val="0"/>
      <w:marTop w:val="0"/>
      <w:marBottom w:val="0"/>
      <w:divBdr>
        <w:top w:val="none" w:sz="0" w:space="0" w:color="auto"/>
        <w:left w:val="none" w:sz="0" w:space="0" w:color="auto"/>
        <w:bottom w:val="none" w:sz="0" w:space="0" w:color="auto"/>
        <w:right w:val="none" w:sz="0" w:space="0" w:color="auto"/>
      </w:divBdr>
    </w:div>
    <w:div w:id="107747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1123</Words>
  <Characters>8038</Characters>
  <Application>Microsoft Office Word</Application>
  <DocSecurity>4</DocSecurity>
  <Lines>66</Lines>
  <Paragraphs>18</Paragraphs>
  <ScaleCrop>false</ScaleCrop>
  <HeadingPairs>
    <vt:vector size="2" baseType="variant">
      <vt:variant>
        <vt:lpstr>Название</vt:lpstr>
      </vt:variant>
      <vt:variant>
        <vt:i4>1</vt:i4>
      </vt:variant>
    </vt:vector>
  </HeadingPairs>
  <TitlesOfParts>
    <vt:vector size="1" baseType="lpstr">
      <vt:lpstr>Звіт за результатами консультацій з громадськістю 24 липня 2020 року</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за результатами консультацій з громадськістю 24 липня 2020 року</dc:title>
  <dc:subject/>
  <dc:creator>Княжницька Тетяна Вікторівна</dc:creator>
  <cp:keywords/>
  <dc:description/>
  <cp:lastModifiedBy>Maiboroda Ksenia</cp:lastModifiedBy>
  <cp:revision>2</cp:revision>
  <cp:lastPrinted>2020-07-31T10:26:00Z</cp:lastPrinted>
  <dcterms:created xsi:type="dcterms:W3CDTF">2020-11-03T20:12:00Z</dcterms:created>
  <dcterms:modified xsi:type="dcterms:W3CDTF">2020-11-03T20:12:00Z</dcterms:modified>
</cp:coreProperties>
</file>